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2C8" w:rsidRDefault="007C293B" w:rsidP="004852C8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b/>
          <w:color w:val="000000"/>
          <w:sz w:val="28"/>
          <w:szCs w:val="28"/>
        </w:rPr>
        <w:t>Новосибирский государственный аграрный университет</w:t>
      </w:r>
    </w:p>
    <w:p w:rsidR="007C293B" w:rsidRPr="004852C8" w:rsidRDefault="007C293B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293B" w:rsidRPr="004852C8" w:rsidRDefault="007C293B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293B" w:rsidRPr="004852C8" w:rsidRDefault="007C293B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852C8" w:rsidRDefault="004852C8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293B" w:rsidRPr="004852C8" w:rsidRDefault="007C293B" w:rsidP="004852C8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  <w:r w:rsidRPr="004852C8">
        <w:rPr>
          <w:rFonts w:ascii="Times New Roman" w:hAnsi="Times New Roman" w:cs="Times New Roman"/>
          <w:b/>
          <w:color w:val="000000"/>
          <w:sz w:val="28"/>
          <w:szCs w:val="32"/>
        </w:rPr>
        <w:t>Экономический факультет</w:t>
      </w:r>
    </w:p>
    <w:p w:rsidR="007C293B" w:rsidRPr="004852C8" w:rsidRDefault="007C293B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852C8" w:rsidRDefault="004852C8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293B" w:rsidRPr="004852C8" w:rsidRDefault="007C293B" w:rsidP="004852C8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b/>
          <w:color w:val="000000"/>
          <w:sz w:val="28"/>
          <w:szCs w:val="28"/>
        </w:rPr>
        <w:t>Кафедра автоматизированная обработка информации</w:t>
      </w:r>
    </w:p>
    <w:p w:rsidR="007C293B" w:rsidRPr="004852C8" w:rsidRDefault="007C293B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293B" w:rsidRPr="004852C8" w:rsidRDefault="007C293B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852C8" w:rsidRDefault="004852C8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852C8" w:rsidRDefault="007C293B" w:rsidP="004852C8">
      <w:pPr>
        <w:tabs>
          <w:tab w:val="left" w:pos="2177"/>
        </w:tabs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96"/>
        </w:rPr>
      </w:pPr>
      <w:r w:rsidRPr="004852C8">
        <w:rPr>
          <w:rFonts w:ascii="Times New Roman" w:hAnsi="Times New Roman" w:cs="Times New Roman"/>
          <w:b/>
          <w:color w:val="000000"/>
          <w:sz w:val="28"/>
          <w:szCs w:val="96"/>
        </w:rPr>
        <w:t>Отчет</w:t>
      </w:r>
    </w:p>
    <w:p w:rsidR="002C1329" w:rsidRPr="004852C8" w:rsidRDefault="002C1329" w:rsidP="004852C8">
      <w:pPr>
        <w:tabs>
          <w:tab w:val="left" w:pos="2177"/>
        </w:tabs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По учебной практике по информатике</w:t>
      </w:r>
    </w:p>
    <w:p w:rsidR="002C1329" w:rsidRPr="004852C8" w:rsidRDefault="002C1329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1329" w:rsidRPr="004852C8" w:rsidRDefault="002C1329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852C8" w:rsidRDefault="004852C8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636A" w:rsidRPr="004852C8" w:rsidRDefault="002D636A" w:rsidP="004852C8">
      <w:pPr>
        <w:tabs>
          <w:tab w:val="left" w:pos="6647"/>
        </w:tabs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2D636A" w:rsidRPr="004852C8" w:rsidRDefault="002D636A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2D636A" w:rsidRPr="004852C8" w:rsidRDefault="002D636A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2D636A" w:rsidRPr="004852C8" w:rsidRDefault="002D636A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2D636A" w:rsidRPr="004852C8" w:rsidRDefault="002D636A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2D636A" w:rsidRPr="004852C8" w:rsidRDefault="002D636A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2D636A" w:rsidRPr="004852C8" w:rsidRDefault="002D636A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2D636A" w:rsidRPr="004852C8" w:rsidRDefault="002D636A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2D636A" w:rsidRDefault="002D636A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lang w:val="uk-UA"/>
        </w:rPr>
      </w:pPr>
    </w:p>
    <w:p w:rsidR="004852C8" w:rsidRDefault="004852C8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lang w:val="uk-UA"/>
        </w:rPr>
      </w:pPr>
    </w:p>
    <w:p w:rsidR="002D636A" w:rsidRPr="004852C8" w:rsidRDefault="002D636A" w:rsidP="004852C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2D636A" w:rsidRPr="004852C8" w:rsidRDefault="002D636A" w:rsidP="004852C8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36"/>
        </w:rPr>
      </w:pPr>
      <w:r w:rsidRPr="004852C8">
        <w:rPr>
          <w:rFonts w:ascii="Times New Roman" w:hAnsi="Times New Roman" w:cs="Times New Roman"/>
          <w:b/>
          <w:color w:val="000000"/>
          <w:sz w:val="28"/>
          <w:szCs w:val="36"/>
        </w:rPr>
        <w:t>Новосибирск 2006</w:t>
      </w:r>
    </w:p>
    <w:p w:rsidR="007635ED" w:rsidRPr="004852C8" w:rsidRDefault="004852C8" w:rsidP="004852C8">
      <w:pPr>
        <w:tabs>
          <w:tab w:val="left" w:pos="100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44"/>
        </w:rPr>
      </w:pPr>
      <w:r>
        <w:rPr>
          <w:rFonts w:ascii="Times New Roman" w:hAnsi="Times New Roman" w:cs="Times New Roman"/>
          <w:color w:val="000000"/>
          <w:sz w:val="28"/>
          <w:szCs w:val="32"/>
        </w:rPr>
        <w:br w:type="page"/>
      </w:r>
      <w:r w:rsidR="00C62DA3" w:rsidRPr="00C62DA3">
        <w:rPr>
          <w:rFonts w:ascii="Times New Roman" w:hAnsi="Times New Roman" w:cs="Times New Roman"/>
          <w:b/>
          <w:color w:val="000000"/>
          <w:sz w:val="28"/>
          <w:szCs w:val="32"/>
          <w:lang w:val="uk-UA"/>
        </w:rPr>
        <w:t>1.</w:t>
      </w:r>
      <w:r w:rsidR="00C62DA3">
        <w:rPr>
          <w:rFonts w:ascii="Times New Roman" w:hAnsi="Times New Roman" w:cs="Times New Roman"/>
          <w:color w:val="000000"/>
          <w:sz w:val="28"/>
          <w:szCs w:val="32"/>
          <w:lang w:val="uk-UA"/>
        </w:rPr>
        <w:t xml:space="preserve"> </w:t>
      </w:r>
      <w:r w:rsidR="007635ED" w:rsidRPr="004852C8">
        <w:rPr>
          <w:rFonts w:ascii="Times New Roman" w:hAnsi="Times New Roman" w:cs="Times New Roman"/>
          <w:b/>
          <w:color w:val="000000"/>
          <w:sz w:val="28"/>
          <w:szCs w:val="44"/>
        </w:rPr>
        <w:t xml:space="preserve">Текстовый редактор </w:t>
      </w:r>
      <w:r w:rsidR="007635ED" w:rsidRPr="004852C8">
        <w:rPr>
          <w:rFonts w:ascii="Times New Roman" w:hAnsi="Times New Roman" w:cs="Times New Roman"/>
          <w:b/>
          <w:color w:val="000000"/>
          <w:sz w:val="28"/>
          <w:szCs w:val="44"/>
          <w:lang w:val="en-US"/>
        </w:rPr>
        <w:t>MICROSOFT</w:t>
      </w:r>
      <w:r w:rsidR="007635ED" w:rsidRPr="004852C8">
        <w:rPr>
          <w:rFonts w:ascii="Times New Roman" w:hAnsi="Times New Roman" w:cs="Times New Roman"/>
          <w:b/>
          <w:color w:val="000000"/>
          <w:sz w:val="28"/>
          <w:szCs w:val="44"/>
        </w:rPr>
        <w:t xml:space="preserve"> </w:t>
      </w:r>
      <w:r w:rsidR="007635ED" w:rsidRPr="004852C8">
        <w:rPr>
          <w:rFonts w:ascii="Times New Roman" w:hAnsi="Times New Roman" w:cs="Times New Roman"/>
          <w:b/>
          <w:color w:val="000000"/>
          <w:sz w:val="28"/>
          <w:szCs w:val="44"/>
          <w:lang w:val="en-US"/>
        </w:rPr>
        <w:t>WORD</w:t>
      </w:r>
    </w:p>
    <w:p w:rsidR="004852C8" w:rsidRDefault="004852C8" w:rsidP="004852C8">
      <w:pPr>
        <w:tabs>
          <w:tab w:val="left" w:pos="100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3101" w:rsidRPr="004852C8" w:rsidRDefault="00543101" w:rsidP="004852C8">
      <w:pPr>
        <w:tabs>
          <w:tab w:val="left" w:pos="100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WORD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наиболее распространенный текстовый редактор.</w:t>
      </w:r>
    </w:p>
    <w:p w:rsidR="00543101" w:rsidRPr="004852C8" w:rsidRDefault="00543101" w:rsidP="004852C8">
      <w:pPr>
        <w:tabs>
          <w:tab w:val="left" w:pos="100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Универсальный редактор текстов, который можно использовать для подготовки макетов печатных изданий</w:t>
      </w:r>
      <w:r w:rsidR="009D43D9" w:rsidRPr="00485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43D9" w:rsidRPr="004852C8" w:rsidRDefault="009D43D9" w:rsidP="004852C8">
      <w:pPr>
        <w:tabs>
          <w:tab w:val="left" w:pos="100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Текстовые редакторы – Это программы для создания, редактирования, форматирования, сохранения и печати документов. </w:t>
      </w:r>
      <w:r w:rsidR="00C70E85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Документ может содержать, кроме текста и другие объекты (таблицы, диаграммы, рисунки 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>и т.д.</w:t>
      </w:r>
      <w:r w:rsidR="00C70E85" w:rsidRPr="004852C8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70E85" w:rsidRPr="004852C8" w:rsidRDefault="00C70E85" w:rsidP="004852C8">
      <w:pPr>
        <w:tabs>
          <w:tab w:val="left" w:pos="100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При оценке работы с текстовым процессором учитывают:</w:t>
      </w:r>
    </w:p>
    <w:p w:rsidR="00C70E85" w:rsidRPr="004852C8" w:rsidRDefault="00C70E85" w:rsidP="004852C8">
      <w:pPr>
        <w:numPr>
          <w:ilvl w:val="0"/>
          <w:numId w:val="28"/>
        </w:numPr>
        <w:tabs>
          <w:tab w:val="left" w:pos="1005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Количество необходимых нажатий клавиш для выполнения той или иной операции;</w:t>
      </w:r>
    </w:p>
    <w:p w:rsidR="00C70E85" w:rsidRPr="004852C8" w:rsidRDefault="00C70E85" w:rsidP="004852C8">
      <w:pPr>
        <w:numPr>
          <w:ilvl w:val="0"/>
          <w:numId w:val="28"/>
        </w:numPr>
        <w:tabs>
          <w:tab w:val="left" w:pos="1005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Скорость отображения текста на экране при первоначальной загрузке, при разных способах перемещения по тексту, при удалении, вставке и копировании фрагментов текста;</w:t>
      </w:r>
    </w:p>
    <w:p w:rsidR="00C70E85" w:rsidRPr="004852C8" w:rsidRDefault="00C70E85" w:rsidP="004852C8">
      <w:pPr>
        <w:numPr>
          <w:ilvl w:val="0"/>
          <w:numId w:val="28"/>
        </w:numPr>
        <w:tabs>
          <w:tab w:val="left" w:pos="1005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Удобство вызова поясняющих текстов – подсказок, их полнота, скорость вывода на экран;</w:t>
      </w:r>
    </w:p>
    <w:p w:rsidR="00C70E85" w:rsidRPr="004852C8" w:rsidRDefault="00C70E85" w:rsidP="004852C8">
      <w:pPr>
        <w:numPr>
          <w:ilvl w:val="0"/>
          <w:numId w:val="28"/>
        </w:numPr>
        <w:tabs>
          <w:tab w:val="left" w:pos="1005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Количество одновременно обрабатываемых файлов;</w:t>
      </w:r>
    </w:p>
    <w:p w:rsidR="00C70E85" w:rsidRPr="004852C8" w:rsidRDefault="00C70E85" w:rsidP="004852C8">
      <w:pPr>
        <w:numPr>
          <w:ilvl w:val="0"/>
          <w:numId w:val="28"/>
        </w:numPr>
        <w:tabs>
          <w:tab w:val="left" w:pos="1005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Возможность введения новых шрифтов и алфавитов;</w:t>
      </w:r>
    </w:p>
    <w:p w:rsidR="00C70E85" w:rsidRPr="004852C8" w:rsidRDefault="00C70E85" w:rsidP="004852C8">
      <w:pPr>
        <w:numPr>
          <w:ilvl w:val="0"/>
          <w:numId w:val="28"/>
        </w:numPr>
        <w:tabs>
          <w:tab w:val="left" w:pos="1005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Общий объем оперативной памяти, занимаемый текстовым процессором и другие.</w:t>
      </w:r>
    </w:p>
    <w:p w:rsidR="00520ACF" w:rsidRPr="004852C8" w:rsidRDefault="00C70E85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Дополнительными услугами текстовых процессоров является:</w:t>
      </w:r>
    </w:p>
    <w:p w:rsidR="00C70E85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70E85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проверка и </w:t>
      </w:r>
      <w:r w:rsidR="00420829" w:rsidRPr="004852C8">
        <w:rPr>
          <w:rFonts w:ascii="Times New Roman" w:hAnsi="Times New Roman" w:cs="Times New Roman"/>
          <w:color w:val="000000"/>
          <w:sz w:val="28"/>
          <w:szCs w:val="28"/>
        </w:rPr>
        <w:t>коррекция</w:t>
      </w:r>
      <w:r w:rsidR="00C70E85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орфографических ошибок путем сопоставления </w:t>
      </w:r>
      <w:r w:rsidR="00420829" w:rsidRPr="004852C8">
        <w:rPr>
          <w:rFonts w:ascii="Times New Roman" w:hAnsi="Times New Roman" w:cs="Times New Roman"/>
          <w:color w:val="000000"/>
          <w:sz w:val="28"/>
          <w:szCs w:val="28"/>
        </w:rPr>
        <w:t>каждого слова текста со словарем;</w:t>
      </w:r>
    </w:p>
    <w:p w:rsidR="00420829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420829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автоматическая индексация, </w:t>
      </w:r>
      <w:r>
        <w:rPr>
          <w:rFonts w:ascii="Times New Roman" w:hAnsi="Times New Roman" w:cs="Times New Roman"/>
          <w:color w:val="000000"/>
          <w:sz w:val="28"/>
          <w:szCs w:val="28"/>
        </w:rPr>
        <w:t>т.е.</w:t>
      </w:r>
      <w:r w:rsidR="00420829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выделение из текста слов по определенному критерию и занесения их в упорядоченные списки;</w:t>
      </w:r>
    </w:p>
    <w:p w:rsidR="00420829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420829" w:rsidRPr="004852C8">
        <w:rPr>
          <w:rFonts w:ascii="Times New Roman" w:hAnsi="Times New Roman" w:cs="Times New Roman"/>
          <w:color w:val="000000"/>
          <w:sz w:val="28"/>
          <w:szCs w:val="28"/>
        </w:rPr>
        <w:t>автоматическое составление оглавления по заданному тексту;</w:t>
      </w:r>
    </w:p>
    <w:p w:rsidR="00420829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420829" w:rsidRPr="004852C8">
        <w:rPr>
          <w:rFonts w:ascii="Times New Roman" w:hAnsi="Times New Roman" w:cs="Times New Roman"/>
          <w:color w:val="000000"/>
          <w:sz w:val="28"/>
          <w:szCs w:val="28"/>
        </w:rPr>
        <w:t>подготовка текста для фотонабора, обеспечивающего высококачественное воспроизводство документа в большом количестве.</w:t>
      </w:r>
    </w:p>
    <w:p w:rsidR="00520ACF" w:rsidRPr="00656A30" w:rsidRDefault="00656A30" w:rsidP="004852C8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  <w:r w:rsidR="00520ACF" w:rsidRPr="004852C8">
        <w:rPr>
          <w:rFonts w:ascii="Times New Roman" w:hAnsi="Times New Roman" w:cs="Times New Roman"/>
          <w:b/>
          <w:color w:val="000000"/>
          <w:sz w:val="28"/>
          <w:szCs w:val="28"/>
        </w:rPr>
        <w:t>Загрузка текстово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го процессора разными способами</w:t>
      </w:r>
    </w:p>
    <w:p w:rsidR="00B93165" w:rsidRPr="004852C8" w:rsidRDefault="00B93165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0ACF" w:rsidRPr="004852C8" w:rsidRDefault="00520ACF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Текстовой процессор можно загрузить</w:t>
      </w:r>
    </w:p>
    <w:p w:rsidR="00520ACF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520ACF" w:rsidRPr="004852C8">
        <w:rPr>
          <w:rFonts w:ascii="Times New Roman" w:hAnsi="Times New Roman" w:cs="Times New Roman"/>
          <w:color w:val="000000"/>
          <w:sz w:val="28"/>
          <w:szCs w:val="28"/>
        </w:rPr>
        <w:t>через команду «Пуск»/Программа/</w:t>
      </w:r>
      <w:r w:rsidR="00520ACF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r w:rsidR="00520ACF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0ACF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Word</w:t>
      </w:r>
    </w:p>
    <w:p w:rsidR="00520ACF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520ACF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через ярлык на рабочем столе (двойным щелчком мыши по ярлыку </w:t>
      </w:r>
      <w:r w:rsidR="00520ACF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r w:rsidR="00520ACF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0ACF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Word</w:t>
      </w:r>
      <w:r w:rsidR="005463E8" w:rsidRPr="004852C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20ACF" w:rsidRPr="00485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63E8" w:rsidRPr="004852C8" w:rsidRDefault="005463E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Стандартную настройку можно сделать, нажав левой кнопкой мыши на строке меню команду «</w:t>
      </w:r>
      <w:r w:rsidR="00B93165" w:rsidRPr="004852C8">
        <w:rPr>
          <w:rFonts w:ascii="Times New Roman" w:hAnsi="Times New Roman" w:cs="Times New Roman"/>
          <w:color w:val="000000"/>
          <w:sz w:val="28"/>
          <w:szCs w:val="28"/>
        </w:rPr>
        <w:t>Сервис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/настройка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 / 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стандартные</w:t>
      </w:r>
      <w:r w:rsidR="00B93165" w:rsidRPr="004852C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1856" w:rsidRPr="004852C8" w:rsidRDefault="0079185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Для того чтобы проверить настройку установки «Мастер формул» необходимо нажать команду на строке меню «Сервис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 / 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Настройки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» в подпункте «Команды» найти нужный нам «Мастер формул», также он может находиться и на панели инструментов и обозначается кнопкой </w:t>
      </w:r>
      <w:r w:rsidR="006B332F">
        <w:rPr>
          <w:rFonts w:ascii="Times New Roman" w:hAnsi="Times New Roman" w:cs="Times New Roman"/>
          <w:color w:val="000000"/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>
            <v:imagedata r:id="rId7" o:title=""/>
          </v:shape>
        </w:pict>
      </w:r>
      <w:r w:rsidR="006B332F">
        <w:rPr>
          <w:rFonts w:ascii="Times New Roman" w:hAnsi="Times New Roman" w:cs="Times New Roman"/>
          <w:color w:val="000000"/>
          <w:position w:val="-8"/>
          <w:sz w:val="28"/>
          <w:szCs w:val="28"/>
        </w:rPr>
        <w:pict>
          <v:shape id="_x0000_i1026" type="#_x0000_t75" style="width:20.25pt;height:18pt">
            <v:imagedata r:id="rId8" o:title=""/>
          </v:shape>
        </w:pict>
      </w:r>
    </w:p>
    <w:p w:rsidR="00D9420F" w:rsidRPr="004852C8" w:rsidRDefault="00D9420F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Ввод текста с клавиатуры осуществляется так же, как в текстовом редакторе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Norton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Commander</w:t>
      </w:r>
      <w:r w:rsidR="00076CF8" w:rsidRPr="004852C8">
        <w:rPr>
          <w:rFonts w:ascii="Times New Roman" w:hAnsi="Times New Roman" w:cs="Times New Roman"/>
          <w:color w:val="000000"/>
          <w:sz w:val="28"/>
          <w:szCs w:val="28"/>
        </w:rPr>
        <w:t>. Особенность здесь в том, что в рабочем поле редактора постоянно присутствует 3 элемента.</w:t>
      </w:r>
    </w:p>
    <w:p w:rsidR="00076CF8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076CF8" w:rsidRPr="004852C8">
        <w:rPr>
          <w:rFonts w:ascii="Times New Roman" w:hAnsi="Times New Roman" w:cs="Times New Roman"/>
          <w:color w:val="000000"/>
          <w:sz w:val="28"/>
          <w:szCs w:val="28"/>
        </w:rPr>
        <w:t>курсор вставки. Он указывает</w:t>
      </w:r>
      <w:r w:rsidR="000C14CA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позицию поля, в котором будет выведен с клавиатуры очередной символ.</w:t>
      </w:r>
    </w:p>
    <w:p w:rsidR="000C14CA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0C14CA" w:rsidRPr="004852C8">
        <w:rPr>
          <w:rFonts w:ascii="Times New Roman" w:hAnsi="Times New Roman" w:cs="Times New Roman"/>
          <w:color w:val="000000"/>
          <w:sz w:val="28"/>
          <w:szCs w:val="28"/>
        </w:rPr>
        <w:t>метка конца текста. Она указывает конец документа.</w:t>
      </w:r>
    </w:p>
    <w:p w:rsidR="000C14CA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0C14CA" w:rsidRPr="004852C8">
        <w:rPr>
          <w:rFonts w:ascii="Times New Roman" w:hAnsi="Times New Roman" w:cs="Times New Roman"/>
          <w:color w:val="000000"/>
          <w:sz w:val="28"/>
          <w:szCs w:val="28"/>
        </w:rPr>
        <w:t>курсор мыши.</w:t>
      </w:r>
    </w:p>
    <w:p w:rsidR="000C14CA" w:rsidRPr="004852C8" w:rsidRDefault="008E659D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Шаблон является заготовкой документа, в которую нужно ввести недостающие данные: какие и куда – четко указано.</w:t>
      </w:r>
    </w:p>
    <w:p w:rsidR="008E659D" w:rsidRPr="004852C8" w:rsidRDefault="008E659D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Мастер – это программа. Она создает документ с учетом интересов пользователя.</w:t>
      </w:r>
    </w:p>
    <w:p w:rsidR="001435F1" w:rsidRPr="004852C8" w:rsidRDefault="001435F1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Форматирование текста – процесс установления параметров фрагмента текста, которые определяют внешний вид </w:t>
      </w:r>
      <w:r w:rsidR="005063C6" w:rsidRPr="004852C8">
        <w:rPr>
          <w:rFonts w:ascii="Times New Roman" w:hAnsi="Times New Roman" w:cs="Times New Roman"/>
          <w:color w:val="000000"/>
          <w:sz w:val="28"/>
          <w:szCs w:val="28"/>
        </w:rPr>
        <w:t>текста в этом фрагменте. Перед изменением параметров фрагмент текста необходимо выделить. Если фрагмент не будет выделен, будут изменяться текущие параметры.</w:t>
      </w:r>
    </w:p>
    <w:p w:rsidR="005063C6" w:rsidRPr="004852C8" w:rsidRDefault="005063C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Для установления параметров абзаца используется команда «Абзац» из меню «Формат» Для установления абзацных отступов и интервалов необходимо выбрать вкладыш «Отступы и интервалы».</w:t>
      </w:r>
    </w:p>
    <w:p w:rsidR="00580175" w:rsidRPr="004852C8" w:rsidRDefault="00580175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Для оформления текста можно использовать команды на </w:t>
      </w:r>
      <w:r w:rsidR="00C67EE4" w:rsidRPr="004852C8">
        <w:rPr>
          <w:rFonts w:ascii="Times New Roman" w:hAnsi="Times New Roman" w:cs="Times New Roman"/>
          <w:color w:val="000000"/>
          <w:sz w:val="28"/>
          <w:szCs w:val="28"/>
        </w:rPr>
        <w:t>строке меню «Нумерация».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659D" w:rsidRPr="004852C8">
        <w:rPr>
          <w:rFonts w:ascii="Times New Roman" w:hAnsi="Times New Roman" w:cs="Times New Roman"/>
          <w:color w:val="000000"/>
          <w:sz w:val="28"/>
          <w:szCs w:val="28"/>
        </w:rPr>
        <w:t>На строке меню зайти в команду «Формат/список»,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659D" w:rsidRPr="004852C8">
        <w:rPr>
          <w:rFonts w:ascii="Times New Roman" w:hAnsi="Times New Roman" w:cs="Times New Roman"/>
          <w:color w:val="000000"/>
          <w:sz w:val="28"/>
          <w:szCs w:val="28"/>
        </w:rPr>
        <w:t>и выбрать маркированный или нумерованный список.</w:t>
      </w:r>
    </w:p>
    <w:p w:rsidR="005E0B50" w:rsidRPr="004852C8" w:rsidRDefault="005E0B50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Для того чтобы подготовить резюме необходимо на строке меню зайти в команду «файл</w:t>
      </w:r>
      <w:r w:rsidR="00C07BDF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\</w:t>
      </w:r>
      <w:r w:rsidR="00C07BDF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создать</w:t>
      </w:r>
      <w:r w:rsidR="00C07BDF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\</w:t>
      </w:r>
      <w:r w:rsidR="00C07BDF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мастер резюме».</w:t>
      </w:r>
    </w:p>
    <w:p w:rsidR="005E0B50" w:rsidRPr="004852C8" w:rsidRDefault="005E0B50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Необходимо выбрать стиль оформления – стандартный, тип оформления – обычный, потом необходимо напечатать свою фамилию, имя, отч</w:t>
      </w:r>
      <w:r w:rsidR="00571539" w:rsidRPr="004852C8">
        <w:rPr>
          <w:rFonts w:ascii="Times New Roman" w:hAnsi="Times New Roman" w:cs="Times New Roman"/>
          <w:color w:val="000000"/>
          <w:sz w:val="28"/>
          <w:szCs w:val="28"/>
        </w:rPr>
        <w:t>ество, адрес и другие сведения. Данные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о себе, дополнительные, если вы еще хотите 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нибудь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включить. После выполнения каждого пункта необходимо нажимать «далее», а в конце «готово». В появившемся окне резюме мы вносим наши данные.</w:t>
      </w:r>
    </w:p>
    <w:p w:rsidR="00571539" w:rsidRPr="004852C8" w:rsidRDefault="00E42D3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Для соз</w:t>
      </w:r>
      <w:r w:rsidR="00571539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дания формулы мы пользуемся «мастером формул». Эта команда может быть выведена на строку под значком </w:t>
      </w:r>
      <w:r w:rsidR="006B332F">
        <w:rPr>
          <w:rFonts w:ascii="Times New Roman" w:hAnsi="Times New Roman" w:cs="Times New Roman"/>
          <w:color w:val="000000"/>
          <w:position w:val="-8"/>
          <w:sz w:val="28"/>
          <w:szCs w:val="28"/>
        </w:rPr>
        <w:pict>
          <v:shape id="_x0000_i1027" type="#_x0000_t75" style="width:20.25pt;height:18pt">
            <v:imagedata r:id="rId9" o:title=""/>
          </v:shape>
        </w:pict>
      </w:r>
      <w:r w:rsidR="00571539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. Если её </w:t>
      </w:r>
      <w:r w:rsidR="00C07BDF" w:rsidRPr="004852C8">
        <w:rPr>
          <w:rFonts w:ascii="Times New Roman" w:hAnsi="Times New Roman" w:cs="Times New Roman"/>
          <w:color w:val="000000"/>
          <w:sz w:val="28"/>
          <w:szCs w:val="28"/>
        </w:rPr>
        <w:t>нет,</w:t>
      </w:r>
      <w:r w:rsidR="00571539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то необходимо зайти в «сервис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 / 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настройки</w:t>
      </w:r>
      <w:r w:rsidR="00571539" w:rsidRPr="004852C8">
        <w:rPr>
          <w:rFonts w:ascii="Times New Roman" w:hAnsi="Times New Roman" w:cs="Times New Roman"/>
          <w:color w:val="000000"/>
          <w:sz w:val="28"/>
          <w:szCs w:val="28"/>
        </w:rPr>
        <w:t>», там найти «Мастер формул» и выведем его на экран.</w:t>
      </w:r>
    </w:p>
    <w:p w:rsidR="00571539" w:rsidRDefault="00571539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Для создания нашей формулы заходим в «Мастер формул». Выбираем шаблон дробей и радикалов, </w:t>
      </w:r>
      <w:r w:rsidR="00046E3D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чтобы напечатать </w:t>
      </w:r>
      <w:r w:rsidR="006B332F">
        <w:rPr>
          <w:rFonts w:ascii="Times New Roman" w:hAnsi="Times New Roman" w:cs="Times New Roman"/>
          <w:color w:val="000000"/>
          <w:position w:val="-10"/>
          <w:sz w:val="28"/>
          <w:szCs w:val="28"/>
        </w:rPr>
        <w:pict>
          <v:shape id="_x0000_i1028" type="#_x0000_t75" style="width:9pt;height:17.25pt">
            <v:imagedata r:id="rId7" o:title=""/>
          </v:shape>
        </w:pict>
      </w:r>
      <w:r w:rsidR="00046E3D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="00046E3D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можно перейти на английский язык или в «Мастере формул» шаблон «Греческие буквы», потом нам необходимо поставить степень 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6E3D" w:rsidRPr="004852C8">
        <w:rPr>
          <w:rFonts w:ascii="Times New Roman" w:hAnsi="Times New Roman" w:cs="Times New Roman"/>
          <w:color w:val="000000"/>
          <w:sz w:val="28"/>
          <w:szCs w:val="28"/>
        </w:rPr>
        <w:t>это уже шаблон индексов</w:t>
      </w:r>
      <w:r w:rsidR="00046E3D" w:rsidRPr="004852C8">
        <w:rPr>
          <w:rFonts w:ascii="Times New Roman" w:hAnsi="Times New Roman" w:cs="Times New Roman"/>
          <w:color w:val="000000"/>
          <w:sz w:val="28"/>
        </w:rPr>
        <w:t>.</w:t>
      </w:r>
    </w:p>
    <w:p w:rsidR="00656A30" w:rsidRPr="00656A30" w:rsidRDefault="00656A30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046E3D" w:rsidRPr="004852C8" w:rsidRDefault="006B332F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position w:val="-10"/>
          <w:sz w:val="28"/>
          <w:lang w:val="en-US"/>
        </w:rPr>
        <w:pict>
          <v:shape id="_x0000_i1029" type="#_x0000_t75" style="width:9pt;height:17.25pt">
            <v:imagedata r:id="rId7" o:title=""/>
          </v:shape>
        </w:pict>
      </w:r>
      <w:r>
        <w:rPr>
          <w:rFonts w:ascii="Times New Roman" w:hAnsi="Times New Roman" w:cs="Times New Roman"/>
          <w:color w:val="000000"/>
          <w:position w:val="-26"/>
          <w:sz w:val="28"/>
          <w:lang w:val="en-US"/>
        </w:rPr>
        <w:pict>
          <v:shape id="_x0000_i1030" type="#_x0000_t75" style="width:99pt;height:32.25pt" fillcolor="window">
            <v:imagedata r:id="rId10" o:title=""/>
          </v:shape>
        </w:pict>
      </w:r>
      <w:r w:rsidR="00046E3D" w:rsidRPr="004852C8">
        <w:rPr>
          <w:rFonts w:ascii="Times New Roman" w:hAnsi="Times New Roman" w:cs="Times New Roman"/>
          <w:color w:val="000000"/>
          <w:sz w:val="28"/>
        </w:rPr>
        <w:t>;</w:t>
      </w:r>
    </w:p>
    <w:p w:rsidR="00656A30" w:rsidRDefault="00656A30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046E3D" w:rsidRPr="004852C8" w:rsidRDefault="00046E3D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4852C8">
        <w:rPr>
          <w:rFonts w:ascii="Times New Roman" w:hAnsi="Times New Roman" w:cs="Times New Roman"/>
          <w:color w:val="000000"/>
          <w:sz w:val="28"/>
        </w:rPr>
        <w:t xml:space="preserve">Используем сначала шаблон скобок, в них вставляем с помощью шаблона греческих букв и индексов </w:t>
      </w:r>
      <w:r w:rsidR="004C06D3" w:rsidRPr="004852C8">
        <w:rPr>
          <w:rFonts w:ascii="Times New Roman" w:hAnsi="Times New Roman" w:cs="Times New Roman"/>
          <w:color w:val="000000"/>
          <w:sz w:val="28"/>
        </w:rPr>
        <w:t xml:space="preserve">вставляем в них </w:t>
      </w:r>
      <w:r w:rsidR="006B332F">
        <w:rPr>
          <w:rFonts w:ascii="Times New Roman" w:hAnsi="Times New Roman" w:cs="Times New Roman"/>
          <w:color w:val="000000"/>
          <w:position w:val="-14"/>
          <w:sz w:val="28"/>
          <w:lang w:val="en-US"/>
        </w:rPr>
        <w:pict>
          <v:shape id="_x0000_i1031" type="#_x0000_t75" style="width:20.25pt;height:21.75pt">
            <v:imagedata r:id="rId11" o:title=""/>
          </v:shape>
        </w:pict>
      </w:r>
      <w:r w:rsidR="004C06D3" w:rsidRPr="004852C8">
        <w:rPr>
          <w:rFonts w:ascii="Times New Roman" w:hAnsi="Times New Roman" w:cs="Times New Roman"/>
          <w:color w:val="000000"/>
          <w:sz w:val="28"/>
        </w:rPr>
        <w:t xml:space="preserve">, </w:t>
      </w:r>
      <w:r w:rsidR="006B332F">
        <w:rPr>
          <w:rFonts w:ascii="Times New Roman" w:hAnsi="Times New Roman" w:cs="Times New Roman"/>
          <w:color w:val="000000"/>
          <w:position w:val="-14"/>
          <w:sz w:val="28"/>
        </w:rPr>
        <w:pict>
          <v:shape id="_x0000_i1032" type="#_x0000_t75" style="width:20.25pt;height:21.75pt">
            <v:imagedata r:id="rId12" o:title=""/>
          </v:shape>
        </w:pict>
      </w:r>
      <w:r w:rsidR="004C06D3" w:rsidRPr="004852C8">
        <w:rPr>
          <w:rFonts w:ascii="Times New Roman" w:hAnsi="Times New Roman" w:cs="Times New Roman"/>
          <w:color w:val="000000"/>
          <w:sz w:val="28"/>
        </w:rPr>
        <w:t>, потом шаблон дробей и радикалов.</w:t>
      </w:r>
    </w:p>
    <w:p w:rsidR="00DF7B2A" w:rsidRPr="004852C8" w:rsidRDefault="006B332F" w:rsidP="00592DF3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position w:val="-10"/>
          <w:sz w:val="28"/>
          <w:szCs w:val="28"/>
        </w:rPr>
        <w:pict>
          <v:shape id="_x0000_i1033" type="#_x0000_t75" style="width:9pt;height:17.25pt">
            <v:imagedata r:id="rId7" o:title=""/>
          </v:shape>
        </w:pict>
      </w:r>
      <w:r w:rsidR="00DF7B2A" w:rsidRPr="004852C8">
        <w:rPr>
          <w:rFonts w:ascii="Times New Roman" w:hAnsi="Times New Roman" w:cs="Times New Roman"/>
          <w:color w:val="000000"/>
          <w:sz w:val="28"/>
          <w:szCs w:val="28"/>
        </w:rPr>
        <w:t>Для того чтобы создать нужную нам схему необходимо зайти в меню «Вид/панель инструментов» и поставить галочку напротив команды «рисование».</w:t>
      </w:r>
      <w:r w:rsidR="00592D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F7B2A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Мы используем команды «стрелка» </w:t>
      </w:r>
      <w:r w:rsidR="00FA56A1" w:rsidRPr="004852C8">
        <w:rPr>
          <w:rFonts w:ascii="Times New Roman" w:hAnsi="Times New Roman" w:cs="Times New Roman"/>
          <w:color w:val="000000"/>
          <w:sz w:val="28"/>
          <w:szCs w:val="28"/>
        </w:rPr>
        <w:t>и «прямоугольник», «овал».</w:t>
      </w:r>
    </w:p>
    <w:p w:rsidR="00C02B24" w:rsidRPr="004852C8" w:rsidRDefault="00CA69D1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Для того чтобы </w:t>
      </w:r>
      <w:r w:rsidR="00CD587F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создать таблицу в </w:t>
      </w:r>
      <w:r w:rsidR="00A47E52" w:rsidRPr="004852C8">
        <w:rPr>
          <w:rFonts w:ascii="Times New Roman" w:hAnsi="Times New Roman" w:cs="Times New Roman"/>
          <w:color w:val="000000"/>
          <w:sz w:val="28"/>
          <w:szCs w:val="28"/>
        </w:rPr>
        <w:t>текстовом ре</w:t>
      </w:r>
      <w:r w:rsidR="00CD587F" w:rsidRPr="004852C8">
        <w:rPr>
          <w:rFonts w:ascii="Times New Roman" w:hAnsi="Times New Roman" w:cs="Times New Roman"/>
          <w:color w:val="000000"/>
          <w:sz w:val="28"/>
          <w:szCs w:val="28"/>
        </w:rPr>
        <w:t>да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>кторе можно зайти в «Таблицу</w:t>
      </w:r>
      <w:r w:rsidR="003B5F7E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7E52" w:rsidRPr="004852C8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3B5F7E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7E52" w:rsidRPr="004852C8">
        <w:rPr>
          <w:rFonts w:ascii="Times New Roman" w:hAnsi="Times New Roman" w:cs="Times New Roman"/>
          <w:color w:val="000000"/>
          <w:sz w:val="28"/>
          <w:szCs w:val="28"/>
        </w:rPr>
        <w:t>нарисовать таблицу» там определить количество строк и столбцов.</w:t>
      </w:r>
      <w:r w:rsidR="00F14BCE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Потом ввести нужные нам данные</w:t>
      </w:r>
      <w:r w:rsidR="00F010CA" w:rsidRPr="004852C8">
        <w:rPr>
          <w:rFonts w:ascii="Times New Roman" w:hAnsi="Times New Roman" w:cs="Times New Roman"/>
          <w:color w:val="000000"/>
          <w:sz w:val="28"/>
          <w:szCs w:val="28"/>
        </w:rPr>
        <w:t>. Для того чтобы вычислить нужно зайти в «Таблицу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 / 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Формула</w:t>
      </w:r>
      <w:r w:rsidR="00F010CA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». Ввести </w:t>
      </w:r>
      <w:r w:rsidR="003B5F7E" w:rsidRPr="004852C8">
        <w:rPr>
          <w:rFonts w:ascii="Times New Roman" w:hAnsi="Times New Roman" w:cs="Times New Roman"/>
          <w:color w:val="000000"/>
          <w:sz w:val="28"/>
          <w:szCs w:val="28"/>
        </w:rPr>
        <w:t>формулу,</w:t>
      </w:r>
      <w:r w:rsidR="00F010CA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по которой нужно решать. В нашем случае </w:t>
      </w:r>
      <w:r w:rsidR="001D4DCE" w:rsidRPr="004852C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010CA" w:rsidRPr="004852C8">
        <w:rPr>
          <w:rFonts w:ascii="Times New Roman" w:hAnsi="Times New Roman" w:cs="Times New Roman"/>
          <w:color w:val="000000"/>
          <w:sz w:val="28"/>
          <w:szCs w:val="28"/>
        </w:rPr>
        <w:t>деление</w:t>
      </w:r>
      <w:r w:rsidR="001D4DCE" w:rsidRPr="004852C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010CA" w:rsidRPr="004852C8">
        <w:rPr>
          <w:rFonts w:ascii="Times New Roman" w:hAnsi="Times New Roman" w:cs="Times New Roman"/>
          <w:color w:val="000000"/>
          <w:sz w:val="28"/>
          <w:szCs w:val="28"/>
        </w:rPr>
        <w:t>. Так для каждой строчки</w:t>
      </w:r>
    </w:p>
    <w:p w:rsid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02B24" w:rsidRPr="004852C8" w:rsidRDefault="007034DE" w:rsidP="00592DF3">
      <w:pPr>
        <w:tabs>
          <w:tab w:val="left" w:pos="706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Таблица 1</w:t>
      </w:r>
      <w:r w:rsidR="00592D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1B7002" w:rsidRPr="004852C8">
        <w:rPr>
          <w:rFonts w:ascii="Times New Roman" w:hAnsi="Times New Roman" w:cs="Times New Roman"/>
          <w:color w:val="000000"/>
          <w:sz w:val="28"/>
          <w:szCs w:val="28"/>
        </w:rPr>
        <w:t>Урожайность зерновых и зернобобовых культур</w:t>
      </w:r>
    </w:p>
    <w:tbl>
      <w:tblPr>
        <w:tblW w:w="4764" w:type="pct"/>
        <w:tblInd w:w="2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32"/>
        <w:gridCol w:w="1373"/>
        <w:gridCol w:w="1373"/>
        <w:gridCol w:w="1373"/>
        <w:gridCol w:w="1373"/>
        <w:gridCol w:w="1395"/>
      </w:tblGrid>
      <w:tr w:rsidR="00F75189" w:rsidRPr="00485C07" w:rsidTr="00485C07">
        <w:trPr>
          <w:cantSplit/>
        </w:trPr>
        <w:tc>
          <w:tcPr>
            <w:tcW w:w="122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Наименование областей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1995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1996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1997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199</w:t>
            </w:r>
            <w:r w:rsidR="004E60EF"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8</w:t>
            </w:r>
          </w:p>
        </w:tc>
        <w:tc>
          <w:tcPr>
            <w:tcW w:w="765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98/95</w:t>
            </w:r>
            <w:r w:rsidR="004E60EF"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 xml:space="preserve"> (%)</w:t>
            </w:r>
          </w:p>
        </w:tc>
      </w:tr>
      <w:tr w:rsidR="00F75189" w:rsidRPr="00485C07" w:rsidTr="00485C07">
        <w:trPr>
          <w:cantSplit/>
        </w:trPr>
        <w:tc>
          <w:tcPr>
            <w:tcW w:w="122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алтайский край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9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7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5,7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8,8</w:t>
            </w:r>
          </w:p>
        </w:tc>
        <w:tc>
          <w:tcPr>
            <w:tcW w:w="765" w:type="pct"/>
            <w:shd w:val="clear" w:color="auto" w:fill="auto"/>
          </w:tcPr>
          <w:p w:rsidR="00F75189" w:rsidRPr="00485C07" w:rsidRDefault="00F010CA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  <w:t>97</w:t>
            </w: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.78</w:t>
            </w:r>
          </w:p>
        </w:tc>
      </w:tr>
      <w:tr w:rsidR="00F75189" w:rsidRPr="00485C07" w:rsidTr="00485C07">
        <w:trPr>
          <w:cantSplit/>
        </w:trPr>
        <w:tc>
          <w:tcPr>
            <w:tcW w:w="1223" w:type="pct"/>
            <w:shd w:val="clear" w:color="auto" w:fill="auto"/>
          </w:tcPr>
          <w:p w:rsidR="00F75189" w:rsidRPr="00485C07" w:rsidRDefault="00592DF3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восточносибирский</w:t>
            </w:r>
            <w:r w:rsidR="00F75189"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 xml:space="preserve"> район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12,1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9,8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13,1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11,3</w:t>
            </w:r>
          </w:p>
        </w:tc>
        <w:tc>
          <w:tcPr>
            <w:tcW w:w="765" w:type="pct"/>
            <w:shd w:val="clear" w:color="auto" w:fill="auto"/>
          </w:tcPr>
          <w:p w:rsidR="00F75189" w:rsidRPr="00485C07" w:rsidRDefault="00F010CA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</w:pPr>
            <w:r w:rsidRPr="00485C07">
              <w:rPr>
                <w:rFonts w:ascii="Times New Roman" w:hAnsi="Times New Roman" w:cs="Times New Roman"/>
                <w:noProof/>
                <w:color w:val="000000"/>
                <w:sz w:val="20"/>
                <w:szCs w:val="28"/>
                <w:lang w:val="en-US"/>
              </w:rPr>
              <w:t>92.86</w:t>
            </w:r>
          </w:p>
        </w:tc>
      </w:tr>
      <w:tr w:rsidR="00F75189" w:rsidRPr="00485C07" w:rsidTr="00485C07">
        <w:trPr>
          <w:cantSplit/>
        </w:trPr>
        <w:tc>
          <w:tcPr>
            <w:tcW w:w="1223" w:type="pct"/>
            <w:shd w:val="clear" w:color="auto" w:fill="auto"/>
          </w:tcPr>
          <w:p w:rsidR="00F75189" w:rsidRPr="00485C07" w:rsidRDefault="00592DF3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западносибирский</w:t>
            </w:r>
            <w:r w:rsidR="00F75189"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 xml:space="preserve"> район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12,1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9,6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10,4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9,2</w:t>
            </w:r>
          </w:p>
        </w:tc>
        <w:tc>
          <w:tcPr>
            <w:tcW w:w="765" w:type="pct"/>
            <w:shd w:val="clear" w:color="auto" w:fill="auto"/>
          </w:tcPr>
          <w:p w:rsidR="00F75189" w:rsidRPr="00485C07" w:rsidRDefault="00F010CA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76.03</w:t>
            </w:r>
          </w:p>
        </w:tc>
      </w:tr>
      <w:tr w:rsidR="00F75189" w:rsidRPr="00485C07" w:rsidTr="00485C07">
        <w:trPr>
          <w:cantSplit/>
        </w:trPr>
        <w:tc>
          <w:tcPr>
            <w:tcW w:w="122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иркутская область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15,8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12,2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18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14</w:t>
            </w:r>
          </w:p>
        </w:tc>
        <w:tc>
          <w:tcPr>
            <w:tcW w:w="765" w:type="pct"/>
            <w:shd w:val="clear" w:color="auto" w:fill="auto"/>
          </w:tcPr>
          <w:p w:rsidR="00F75189" w:rsidRPr="00485C07" w:rsidRDefault="00F010CA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86.6</w:t>
            </w:r>
          </w:p>
        </w:tc>
      </w:tr>
      <w:tr w:rsidR="00F75189" w:rsidRPr="00485C07" w:rsidTr="00485C07">
        <w:trPr>
          <w:cantSplit/>
        </w:trPr>
        <w:tc>
          <w:tcPr>
            <w:tcW w:w="122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кемеровская область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14,8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8,9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13,1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10,8</w:t>
            </w:r>
          </w:p>
        </w:tc>
        <w:tc>
          <w:tcPr>
            <w:tcW w:w="765" w:type="pct"/>
            <w:shd w:val="clear" w:color="auto" w:fill="auto"/>
          </w:tcPr>
          <w:p w:rsidR="00F75189" w:rsidRPr="00485C07" w:rsidRDefault="00F010CA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72.79</w:t>
            </w:r>
          </w:p>
        </w:tc>
      </w:tr>
      <w:tr w:rsidR="00F75189" w:rsidRPr="00485C07" w:rsidTr="00485C07">
        <w:trPr>
          <w:cantSplit/>
        </w:trPr>
        <w:tc>
          <w:tcPr>
            <w:tcW w:w="122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красноярский край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9,8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5,7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10,2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6,7</w:t>
            </w:r>
          </w:p>
        </w:tc>
        <w:tc>
          <w:tcPr>
            <w:tcW w:w="765" w:type="pct"/>
            <w:shd w:val="clear" w:color="auto" w:fill="auto"/>
          </w:tcPr>
          <w:p w:rsidR="00F75189" w:rsidRPr="00485C07" w:rsidRDefault="00F010CA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68.37</w:t>
            </w:r>
          </w:p>
        </w:tc>
      </w:tr>
      <w:tr w:rsidR="00F75189" w:rsidRPr="00485C07" w:rsidTr="00485C07">
        <w:trPr>
          <w:cantSplit/>
        </w:trPr>
        <w:tc>
          <w:tcPr>
            <w:tcW w:w="122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новосибирская область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13,7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9,7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12,6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9,5</w:t>
            </w:r>
          </w:p>
        </w:tc>
        <w:tc>
          <w:tcPr>
            <w:tcW w:w="765" w:type="pct"/>
            <w:shd w:val="clear" w:color="auto" w:fill="auto"/>
          </w:tcPr>
          <w:p w:rsidR="00F75189" w:rsidRPr="00485C07" w:rsidRDefault="00F010CA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69.34</w:t>
            </w:r>
          </w:p>
        </w:tc>
      </w:tr>
      <w:tr w:rsidR="00F75189" w:rsidRPr="00485C07" w:rsidTr="00485C07">
        <w:trPr>
          <w:cantSplit/>
        </w:trPr>
        <w:tc>
          <w:tcPr>
            <w:tcW w:w="122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омская область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13,1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12,9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11,8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7,6</w:t>
            </w:r>
          </w:p>
        </w:tc>
        <w:tc>
          <w:tcPr>
            <w:tcW w:w="765" w:type="pct"/>
            <w:shd w:val="clear" w:color="auto" w:fill="auto"/>
          </w:tcPr>
          <w:p w:rsidR="00F75189" w:rsidRPr="00485C07" w:rsidRDefault="00F010CA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58.01</w:t>
            </w:r>
          </w:p>
        </w:tc>
      </w:tr>
      <w:tr w:rsidR="00F75189" w:rsidRPr="00485C07" w:rsidTr="00485C07">
        <w:trPr>
          <w:cantSplit/>
        </w:trPr>
        <w:tc>
          <w:tcPr>
            <w:tcW w:w="122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республика Алтай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6,3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4,8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3,2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5,2</w:t>
            </w:r>
          </w:p>
        </w:tc>
        <w:tc>
          <w:tcPr>
            <w:tcW w:w="765" w:type="pct"/>
            <w:shd w:val="clear" w:color="auto" w:fill="auto"/>
          </w:tcPr>
          <w:p w:rsidR="00F75189" w:rsidRPr="00485C07" w:rsidRDefault="00F010CA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82.53</w:t>
            </w:r>
          </w:p>
        </w:tc>
      </w:tr>
      <w:tr w:rsidR="00F75189" w:rsidRPr="00485C07" w:rsidTr="00485C07">
        <w:trPr>
          <w:cantSplit/>
        </w:trPr>
        <w:tc>
          <w:tcPr>
            <w:tcW w:w="122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республика Бурятия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8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7,2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8,2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10,7</w:t>
            </w:r>
          </w:p>
        </w:tc>
        <w:tc>
          <w:tcPr>
            <w:tcW w:w="765" w:type="pct"/>
            <w:shd w:val="clear" w:color="auto" w:fill="auto"/>
          </w:tcPr>
          <w:p w:rsidR="00F75189" w:rsidRPr="00485C07" w:rsidRDefault="00F010CA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133.75</w:t>
            </w:r>
          </w:p>
        </w:tc>
      </w:tr>
      <w:tr w:rsidR="00F75189" w:rsidRPr="00485C07" w:rsidTr="00485C07">
        <w:trPr>
          <w:cantSplit/>
        </w:trPr>
        <w:tc>
          <w:tcPr>
            <w:tcW w:w="122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республика Тыва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3,8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2,7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4,4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3,5</w:t>
            </w:r>
          </w:p>
        </w:tc>
        <w:tc>
          <w:tcPr>
            <w:tcW w:w="765" w:type="pct"/>
            <w:shd w:val="clear" w:color="auto" w:fill="auto"/>
          </w:tcPr>
          <w:p w:rsidR="00F75189" w:rsidRPr="00485C07" w:rsidRDefault="00F010CA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92.1</w:t>
            </w:r>
          </w:p>
        </w:tc>
      </w:tr>
      <w:tr w:rsidR="00F75189" w:rsidRPr="00485C07" w:rsidTr="00485C07">
        <w:trPr>
          <w:cantSplit/>
        </w:trPr>
        <w:tc>
          <w:tcPr>
            <w:tcW w:w="122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томская область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15,1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6,8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13,7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12,3</w:t>
            </w:r>
          </w:p>
        </w:tc>
        <w:tc>
          <w:tcPr>
            <w:tcW w:w="765" w:type="pct"/>
            <w:shd w:val="clear" w:color="auto" w:fill="auto"/>
          </w:tcPr>
          <w:p w:rsidR="00F75189" w:rsidRPr="00485C07" w:rsidRDefault="00F010CA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81.46</w:t>
            </w:r>
          </w:p>
        </w:tc>
      </w:tr>
      <w:tr w:rsidR="00F75189" w:rsidRPr="00485C07" w:rsidTr="00485C07">
        <w:trPr>
          <w:cantSplit/>
        </w:trPr>
        <w:tc>
          <w:tcPr>
            <w:tcW w:w="122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тюменская область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18,2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15,6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20,8</w:t>
            </w:r>
          </w:p>
        </w:tc>
        <w:tc>
          <w:tcPr>
            <w:tcW w:w="753" w:type="pct"/>
            <w:shd w:val="clear" w:color="auto" w:fill="auto"/>
          </w:tcPr>
          <w:p w:rsidR="00F75189" w:rsidRPr="00485C07" w:rsidRDefault="00F75189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12,7</w:t>
            </w:r>
          </w:p>
        </w:tc>
        <w:tc>
          <w:tcPr>
            <w:tcW w:w="765" w:type="pct"/>
            <w:shd w:val="clear" w:color="auto" w:fill="auto"/>
          </w:tcPr>
          <w:p w:rsidR="00F75189" w:rsidRPr="00485C07" w:rsidRDefault="00F010CA" w:rsidP="00485C0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485C07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69.78</w:t>
            </w:r>
          </w:p>
        </w:tc>
      </w:tr>
    </w:tbl>
    <w:p w:rsid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337A46" w:rsidRPr="004852C8" w:rsidRDefault="00592DF3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44"/>
        </w:rPr>
      </w:pPr>
      <w:r>
        <w:rPr>
          <w:rFonts w:ascii="Times New Roman" w:hAnsi="Times New Roman" w:cs="Times New Roman"/>
          <w:b/>
          <w:color w:val="000000"/>
          <w:sz w:val="28"/>
          <w:szCs w:val="44"/>
          <w:lang w:val="uk-UA"/>
        </w:rPr>
        <w:t xml:space="preserve">2. </w:t>
      </w:r>
      <w:r w:rsidR="00337A46" w:rsidRPr="004852C8">
        <w:rPr>
          <w:rFonts w:ascii="Times New Roman" w:hAnsi="Times New Roman" w:cs="Times New Roman"/>
          <w:b/>
          <w:color w:val="000000"/>
          <w:sz w:val="28"/>
          <w:szCs w:val="44"/>
        </w:rPr>
        <w:t xml:space="preserve">Табличный процессор </w:t>
      </w:r>
      <w:r w:rsidR="00337A46" w:rsidRPr="004852C8">
        <w:rPr>
          <w:rFonts w:ascii="Times New Roman" w:hAnsi="Times New Roman" w:cs="Times New Roman"/>
          <w:b/>
          <w:color w:val="000000"/>
          <w:sz w:val="28"/>
          <w:szCs w:val="44"/>
          <w:lang w:val="en-US"/>
        </w:rPr>
        <w:t>Excel</w:t>
      </w:r>
    </w:p>
    <w:p w:rsid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37A46" w:rsidRPr="004852C8" w:rsidRDefault="00116745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Табличный 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процессор есть, в сущности, совмещение текстового редактора с электронным калькулятором.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Его можно применять как большой математический калькулятор, когда нужно быстро обсчитать табличные данные по некоторым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формулам.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Он позволяет составить таблицу, включить в нее формулы для обсчета табличных данных, произвести вычисления по этим формулам, записать полученную таблицу на диск и использовать затем многократно, изменяя лишь данные.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Современные табличные процессоры обеспечивают представление табличных данных в графической форме – в виде графиков и диаграмм. Причем позволяют оформлять их, как и таблицы, весьма профессионально и красочно, не затрачивая особых усилий. В этом отношении они не заменимы.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Но следует отметить, что табличный процессор не является универсальным вычислительным средством, как считают многие. Он способен решать довольно ограниченный круг стандартных задач, в основном экономического характера.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Следует развеять и другое устоявшееся заблуждение. Считается большим достоинством табличного процессора тот факт, что «решение задачи с его помощью не требует участия программиста. Пользователь самостоятельно решает свою задачу от начала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до конца». То есть, видимо, имеется в виду отсутствие необходимости в составлении программы решения задачи.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Однако при решении задачи с помощью табличного процессора также составляется программа: те формулы, которые «пользователь вводит самостоятельно», и есть программа, только по структуре она линейная, и потому создание ее не вызывает затруднений.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Работа с табличным процессором требует и составления алгоритма, но здесь он обычно называется схему решения. Для простых задач схема очень проста и однотипна, но составить подобную схему для более или менее серьезной задачи – дело очень не простое, может быть, даже более сложное, чем составление соответствующего алгоритма для программы на Бейсике – требуются высокая квалификация в этой области и хорошее знание табличного процессора, всех его возможностей.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Требуется здесь выполнять и математическую постановку задач (нестандартных), но обо всем этом почему-то обычно забывают. И еще: работать с табличным процессором должен работать профессионал, тогда как с программой на Бейсике или другом языке может работать конечный пользователь, 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>т.е.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любой гражданин России.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Excel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позволяет решать стандартный для данного вида круг задач, причем с высокой степенью комфорта для пользователя. Кроме того, он содержит средства, значительно расширяющие возможности его как табличного процессора.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Так, он дает возможность работать с небольшими базами данных, когда требуется несложная выборка данных по определенному критерию; содержит встроенные средства макропрограммирования, позволяющие объединять возможности табличного процессора и языка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Visual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Basic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и разрабатывать законченные программы для конечных пользователей (несложные программы бухгалтерского, складского учёта). Именно эти средства резко повышают ценность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Excel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и расширяют область его применения.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Загрузить табличный процессор можно несколькими способами: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через ярлык на рабочем столе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через «Пуск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Office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Excel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После включения табличного процессора в работу на экране появляется окно табличного процессора «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Excel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». В рабочем поле окна – окно документа (рабочей книги) с именем (по умолчанию)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Book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1 (книга1). Окно табличного процессора может быть совмещено с окном рабочей книги, тогда его заголовок:</w:t>
      </w:r>
    </w:p>
    <w:p w:rsidR="00337A46" w:rsidRPr="004852C8" w:rsidRDefault="004852C8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Excel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Book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1 (книга1)».</w:t>
      </w:r>
    </w:p>
    <w:p w:rsidR="00337A46" w:rsidRPr="005C7ABB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C7ABB">
        <w:rPr>
          <w:rFonts w:ascii="Times New Roman" w:hAnsi="Times New Roman" w:cs="Times New Roman"/>
          <w:color w:val="000000"/>
          <w:sz w:val="28"/>
          <w:szCs w:val="28"/>
        </w:rPr>
        <w:t>Окно табличного процессора «</w:t>
      </w:r>
      <w:r w:rsidRPr="005C7ABB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r w:rsidRPr="005C7A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7ABB">
        <w:rPr>
          <w:rFonts w:ascii="Times New Roman" w:hAnsi="Times New Roman" w:cs="Times New Roman"/>
          <w:color w:val="000000"/>
          <w:sz w:val="28"/>
          <w:szCs w:val="28"/>
          <w:lang w:val="en-US"/>
        </w:rPr>
        <w:t>Excel</w:t>
      </w:r>
      <w:r w:rsidR="005C7ABB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Это обычное окно приложения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Windows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. Две первые строки окна содержат элементы, общие для всех окон приложения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Windows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, в 3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и ниже – панель инструментов, но они могут и отсутствовать.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Еще ниже – строка формул. В ней мы видим вводимые в таблицу величины, содержащиеся в текущей ячейки формулы.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В левой части строки формул – поле имен, в нем указывается имя или адрес текущей (активной в данный момент) ячейки или диапазона.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Справа от поля в той же строке – 3 кнопки: 1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играет роль клавиши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Esc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, 2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– роль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Enter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, 3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служит для вызова функций при вводе формул в таблицу.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Последняя строка окна – строка состояния.</w:t>
      </w:r>
    </w:p>
    <w:p w:rsidR="00337A46" w:rsidRPr="005C7ABB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7ABB">
        <w:rPr>
          <w:rFonts w:ascii="Times New Roman" w:hAnsi="Times New Roman" w:cs="Times New Roman"/>
          <w:color w:val="000000"/>
          <w:sz w:val="28"/>
          <w:szCs w:val="28"/>
        </w:rPr>
        <w:t>Окно рабочей книги.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Это типичное окно приложения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Windows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. Первая строка – строка заголовка, содержит все обычные кнопки и имя окна.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Именно в рабочем поле этого окна и можно увидеть рабочие листы рабочей книги. Их можно поочередно выводить в окно. Именно рабочий лист и является электронной таблицей.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Первая строка рабочего поля содержит имена столбцов электронная таблицы. Первая колонка поля содержит номера строк электронной таблицы.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Ячейка таблицы, доступная в данный момент для ввода или корректировки данных, выделяется рамкой.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Рабочее поле является как бы «окном» в электронной таблице. В него можно выводить последовательно различные участки электронной таблицы и рабочей таблицы.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Число видимых в этом окне строк и столбцов определяется их размерами и может меняться.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На последней строке окна рабочей книги располагается полоса прокрутки и левее ее надписи: Лист1, Лист2 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>и т.д.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– это ярлычки листов. Каждому листу соответствует ярлычок с именем листа. Один из ярлычков имеет белый фон – это ярлычок текущего листа, который в данный момент виден в окне.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В той же строке, левее ярлычков, размещаются 4 кнопки: первая слева выводит в окно 1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лист, четвертая – последний лист. Две оставшиеся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смещают список ярлычков вправо или влево.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Рабочая книга может содержать не только листы, но и другие объекты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Excel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– диаграммы, модули, окна диалога.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В ячейки табличного процессора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Excel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могут вводиться следующие объекты: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1. Символьная строка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2. Число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3. Дата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4. Формула</w:t>
      </w:r>
    </w:p>
    <w:p w:rsidR="00337A46" w:rsidRPr="004852C8" w:rsidRDefault="00337A46" w:rsidP="004852C8">
      <w:pPr>
        <w:tabs>
          <w:tab w:val="left" w:pos="237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Под заголовком окна находится строка меню, через которую можно вызвать любую команду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Excel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. Для открытия меню необходимо щелкнуть мышью по его имени. После этого появляются те команды этого меню, кото</w:t>
      </w:r>
      <w:r w:rsidR="004519CF" w:rsidRPr="004852C8">
        <w:rPr>
          <w:rFonts w:ascii="Times New Roman" w:hAnsi="Times New Roman" w:cs="Times New Roman"/>
          <w:color w:val="000000"/>
          <w:sz w:val="28"/>
          <w:szCs w:val="28"/>
        </w:rPr>
        <w:t>рые используются наиболее часто.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(файл, правка, вид, вставка, формат, сервис, данные, окно, справка)</w:t>
      </w:r>
      <w:r w:rsidR="004519CF" w:rsidRPr="00485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Под строкой меню расположены панели инструментов, которые состоят из кнопок с рисунками. Каждой кнопке соответствует команда, а рисунок на этой кнопке передает значение команды. Большинство кнопок дублирует часто употребляемые команды, доступные в меню. Для вызова команды, связанной с кнопкой, необходимо щелкнуть мышью по этой кнопке. Если навести указатель мыши на кнопку, рядом появится рамка с названием команды.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Обычно под строкой меню находится две панели инструментов – Стандартная и форматирование. Чтобы вывести или убрать панель с экрана, следует выбрать с меню «Вид» пункт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Панели инструментов», а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затем щелкнуть по имени нужной панели. Если панель присутствует на экране, то рядом с её именем будет стоять галочка.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Также для изменения состава «Панели инструментов», используется окно «Настройка» из меню «Сервис». В диалоговом окне необходимо выбрать вкладыш «Команды». В списке «Категории» выбирается группа кнопок, после чего в списке «Команды» появляются кнопки этой группы.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Чтобы добавить кнопку на панель инструментов, следует перетянуть ее из диалогового окна в нужную позицию меню. Процесс установления кнопки завершается щелчком кнопки «Закрыть». Для удаления кнопки с панели инструментов необходимо перетянуть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ее в диалоговое окно «Настройка».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Управлять панелями инструментов удобно с помощью контекстного меню, которое вызывается нажатием правой клавиши мыши на любой кнопке.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стандартная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форматирование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visual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basic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web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wordart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буфер обмена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внешние данные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диаграммы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настройка изображения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рецензирование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рисование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сводная таблица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формы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элементы управления</w:t>
      </w:r>
      <w:r w:rsidR="004519CF" w:rsidRPr="00485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Под панелями инструментов обычно находится строка формул, а в нижней части окна – строка состояния. Чтобы вывести эти строки, следует в меню «Вид» выбрать соответствующие пункты: «Строка формул» и «строка состояния».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Ярлык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EXCEL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позволяет работать с таблицами в двух режимах: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Обычный – наиболее удобный для выполнения большинства операции.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Разметка страниц – удобен для окончательного форматирования таблицы перед распечаткой. Границы между страницами в этом режиме отображаются синими пунктирными линиями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Вычисления в таблицах выполняются с помощью формул. Формула может состоять из математических операторов, значений, ссылок на ячейку и имена функций.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Константы – текстовые или числовые значения, которые вводятся в ячейку и не могут изменяться во время вычисления.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Ссылка на ячейку или группу ячеек – способ, которым указывается конкретная ячейка или несколько ячеек. Ссылка на отдельную ячейку – её координаты. Значение пустой ячейки равно нулю.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Ссылки на ячейки бывают двух типов: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Относительные – ячейки обозначаются относительным смещением от ячейки с формулой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Абсолютные – ячейки обозначаются координатами ячеек в сочетании со знаком $.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Смешанная – комбинация предыдущих типов.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Для того чтобы форматировать ячейки необходимо зайти в меню «Формат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 / 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Ячейки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». В появившемся окне выбрать тот </w:t>
      </w:r>
      <w:r w:rsidR="003B5F7E" w:rsidRPr="004852C8">
        <w:rPr>
          <w:rFonts w:ascii="Times New Roman" w:hAnsi="Times New Roman" w:cs="Times New Roman"/>
          <w:color w:val="000000"/>
          <w:sz w:val="28"/>
          <w:szCs w:val="28"/>
        </w:rPr>
        <w:t>элемент,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который нам нужен</w:t>
      </w:r>
      <w:r w:rsidR="004519CF" w:rsidRPr="004852C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(число, выравнивание, шрифт, граница, граница, вид, защита).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6C7F">
        <w:rPr>
          <w:rFonts w:ascii="Times New Roman" w:hAnsi="Times New Roman" w:cs="Times New Roman"/>
          <w:color w:val="000000"/>
          <w:sz w:val="28"/>
          <w:szCs w:val="28"/>
        </w:rPr>
        <w:t>Формула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, вычисляющая значение некоторой величины, играет роль оператора присваивания в Бейсике.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Формула начинается со знака «=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(!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Она может быть арифметическим выражением, состоящим из чисел, обозначений ячеек и диапазонов, знаков арифметических операций (+, -, *, /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^), функций и круглых скобок.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Длина формулы не более 240 символов.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Порядок выполнения арифметических операций в формуле тот же, что принят в математике.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Формула может быть и текстовым выражением, состоящим из тестов, обозначения ячеек, знака сцепления текстов, текстовых функций и круглых скобок.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После ввода формулы в ячейку в ней сразу появляется результат вычисления, формула видна лишь в строке формул, но при желании её можно вывести и в ячейку.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Формула может включать и диапазон ячеек.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Элементами формулы могут являться функции, подобные тем, что в языках программирования называются встроенными. В распоряжении пользователя предоставляется более 300 функции разного типа: математические, текстовые, статистические.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Приведем список наиболее употребляемых функции:</w:t>
      </w:r>
    </w:p>
    <w:p w:rsidR="00676C7F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SIN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) –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sin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COS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) –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cos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ABC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) –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IXI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LN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) –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ln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(натуральный логарифм),</w:t>
      </w:r>
      <w:r w:rsidR="00676C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676C7F" w:rsidRDefault="00676C7F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КОРЕНЬ(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332F">
        <w:rPr>
          <w:rFonts w:ascii="Times New Roman" w:hAnsi="Times New Roman" w:cs="Times New Roman"/>
          <w:color w:val="000000"/>
          <w:position w:val="-14"/>
          <w:sz w:val="28"/>
          <w:szCs w:val="28"/>
          <w:lang w:val="en-US"/>
        </w:rPr>
        <w:pict>
          <v:shape id="_x0000_i1034" type="#_x0000_t75" style="width:21.75pt;height:21.75pt">
            <v:imagedata r:id="rId13" o:title=""/>
          </v:shape>
        </w:pic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676C7F" w:rsidRDefault="00676C7F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Здесь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– число, адрес ячеек, функция или формула.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ОКРУГЛ (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2) – округляет первый аргумент функции до числа знаков, заданного 2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аргументом.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СУММ – суммирует значения всех ячеек указанных диапазонов.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СРЗНАЧ – вычисляет среднее значение по всем диапазонам.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МАКС – выдает максимальное значение указанных диапазонов.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ЕСЛИ – логическая функция, выдает значение выражение &lt;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F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1&gt;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если &lt;условие&gt; истинно, и значение выражения &lt;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F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2&gt;в противном случае.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Используются и текстовые функции, например, НАЙТ</w:t>
      </w:r>
      <w:r w:rsidR="00D369FB" w:rsidRPr="004852C8">
        <w:rPr>
          <w:rFonts w:ascii="Times New Roman" w:hAnsi="Times New Roman" w:cs="Times New Roman"/>
          <w:color w:val="000000"/>
          <w:sz w:val="28"/>
          <w:szCs w:val="28"/>
        </w:rPr>
        <w:t>И (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), ЛЕВСИМВ (), ПРАВСИМВ () – аналоги формул Бейсик –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Instr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(),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Left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$ (),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Right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$ ().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Если формула в ячейке не может быть правильно вычислена,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EXCEL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выводит в ячейку сообщение об ошибке. Если формула содержит ссылку на ячейку, которая содержит значения ошибки, то вместо этой формулы также будет выводиться сообщение об ошибке. Значения об ошибках следующие: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#### 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ширина ячейки не позволяет отобразить число в заданном формат;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#</w:t>
      </w:r>
      <w:r w:rsidRPr="004852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имя? 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EXCEL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не смог распознать имя, использованное в формуле;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#</w:t>
      </w:r>
      <w:r w:rsidRPr="004852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дел/о!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– в формуле делается попытка деления на нуль;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b/>
          <w:color w:val="000000"/>
          <w:sz w:val="28"/>
          <w:szCs w:val="28"/>
        </w:rPr>
        <w:t>#число!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– нарушены правила задания операторов, принятые в математике;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b/>
          <w:color w:val="000000"/>
          <w:sz w:val="28"/>
          <w:szCs w:val="28"/>
        </w:rPr>
        <w:t>#н/д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– такое сообщение может появиться, если в качестве аргумента задана ссылка на пустую ячейку;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b/>
          <w:color w:val="000000"/>
          <w:sz w:val="28"/>
          <w:szCs w:val="28"/>
        </w:rPr>
        <w:t>#пусто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! – неверно указано пересечение двух областей, которые не имеют общих ячеек;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b/>
          <w:color w:val="000000"/>
          <w:sz w:val="28"/>
          <w:szCs w:val="28"/>
        </w:rPr>
        <w:t>#ссылка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! – в формуле задана ссылка на не существующую ячейку;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b/>
          <w:color w:val="000000"/>
          <w:sz w:val="28"/>
          <w:szCs w:val="28"/>
        </w:rPr>
        <w:t>#знач!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– использован недопустимый тип аргумента;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Этот процесс обычно предполагает необходимость: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изменить ширину столбца (высоту строки);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вставить или удалить строку (столбец);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объединить ячейки;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сортировать строки таблицы;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копировать (переместить) таблицу (диапазон).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Изменить ширину </w:t>
      </w:r>
      <w:r w:rsidRPr="004852C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N</w:t>
      </w:r>
      <w:r w:rsidR="004852C8">
        <w:rPr>
          <w:rFonts w:ascii="Times New Roman" w:hAnsi="Times New Roman" w:cs="Times New Roman"/>
          <w:i/>
          <w:color w:val="000000"/>
          <w:sz w:val="28"/>
          <w:szCs w:val="28"/>
        </w:rPr>
        <w:noBreakHyphen/>
      </w:r>
      <w:r w:rsidR="004852C8" w:rsidRPr="004852C8">
        <w:rPr>
          <w:rFonts w:ascii="Times New Roman" w:hAnsi="Times New Roman" w:cs="Times New Roman"/>
          <w:i/>
          <w:color w:val="000000"/>
          <w:sz w:val="28"/>
          <w:szCs w:val="28"/>
        </w:rPr>
        <w:t>г</w:t>
      </w:r>
      <w:r w:rsidRPr="004852C8">
        <w:rPr>
          <w:rFonts w:ascii="Times New Roman" w:hAnsi="Times New Roman" w:cs="Times New Roman"/>
          <w:i/>
          <w:color w:val="000000"/>
          <w:sz w:val="28"/>
          <w:szCs w:val="28"/>
        </w:rPr>
        <w:t>о столбца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. 1 способ: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 курсор мыши в строку заголовков столбцов электронной таблицы, на правую границу 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о столбца: курсор меняет вид;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можно переместить границу столбца.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способ: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выделяем строки с 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о по 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выполнять: формат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/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столбец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/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ширина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в поле «ширина столбца» ввести требуемое значение ширины в символах;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i/>
          <w:color w:val="000000"/>
          <w:sz w:val="28"/>
          <w:szCs w:val="28"/>
        </w:rPr>
        <w:t>Изменить высоту строки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Операция выполняется аналогично предыдущей.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Вставить строку (столбец) в таблицу перед </w:t>
      </w:r>
      <w:r w:rsidRPr="004852C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i</w:t>
      </w:r>
      <w:r w:rsidR="004852C8">
        <w:rPr>
          <w:rFonts w:ascii="Times New Roman" w:hAnsi="Times New Roman" w:cs="Times New Roman"/>
          <w:i/>
          <w:color w:val="000000"/>
          <w:sz w:val="28"/>
          <w:szCs w:val="28"/>
        </w:rPr>
        <w:noBreakHyphen/>
      </w:r>
      <w:r w:rsidR="004852C8" w:rsidRPr="004852C8">
        <w:rPr>
          <w:rFonts w:ascii="Times New Roman" w:hAnsi="Times New Roman" w:cs="Times New Roman"/>
          <w:i/>
          <w:color w:val="000000"/>
          <w:sz w:val="28"/>
          <w:szCs w:val="28"/>
        </w:rPr>
        <w:t>й</w:t>
      </w:r>
      <w:r w:rsidRPr="004852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строкой (столбцом)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Выделить ячейку в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строке (столбце) и выполнить: вставка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 / 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строка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(столбец).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4852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Удалить </w:t>
      </w:r>
      <w:r w:rsidRPr="004852C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i</w:t>
      </w:r>
      <w:r w:rsidR="004852C8">
        <w:rPr>
          <w:rFonts w:ascii="Times New Roman" w:hAnsi="Times New Roman" w:cs="Times New Roman"/>
          <w:i/>
          <w:color w:val="000000"/>
          <w:sz w:val="28"/>
          <w:szCs w:val="28"/>
        </w:rPr>
        <w:noBreakHyphen/>
      </w:r>
      <w:r w:rsidR="004852C8" w:rsidRPr="004852C8">
        <w:rPr>
          <w:rFonts w:ascii="Times New Roman" w:hAnsi="Times New Roman" w:cs="Times New Roman"/>
          <w:i/>
          <w:color w:val="000000"/>
          <w:sz w:val="28"/>
          <w:szCs w:val="28"/>
        </w:rPr>
        <w:t>ю</w:t>
      </w:r>
      <w:r w:rsidRPr="004852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строку (столбец) в таблице.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Выделить ячейку в 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строке (столбце) и выполнить: правка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 / 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удалить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i/>
          <w:color w:val="000000"/>
          <w:sz w:val="28"/>
          <w:szCs w:val="28"/>
        </w:rPr>
        <w:t>Обьединить группу ячеек.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Выполнение операции: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выделить группу ячеек таблицы;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выполнить: формат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/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ячейки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/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выравнивание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i/>
          <w:color w:val="000000"/>
          <w:sz w:val="28"/>
          <w:szCs w:val="28"/>
        </w:rPr>
        <w:t>Сортировать строки таблицы.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Выделяем ячейку и выполняем /данные</w:t>
      </w:r>
      <w:r w:rsidR="004852C8">
        <w:rPr>
          <w:rFonts w:ascii="Times New Roman" w:hAnsi="Times New Roman" w:cs="Times New Roman"/>
          <w:color w:val="000000"/>
          <w:sz w:val="28"/>
          <w:szCs w:val="28"/>
        </w:rPr>
        <w:t xml:space="preserve"> / </w:t>
      </w:r>
      <w:r w:rsidR="004852C8" w:rsidRPr="004852C8">
        <w:rPr>
          <w:rFonts w:ascii="Times New Roman" w:hAnsi="Times New Roman" w:cs="Times New Roman"/>
          <w:color w:val="000000"/>
          <w:sz w:val="28"/>
          <w:szCs w:val="28"/>
        </w:rPr>
        <w:t>сортировка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116745" w:rsidRPr="004852C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2C8">
        <w:rPr>
          <w:rFonts w:ascii="Times New Roman" w:hAnsi="Times New Roman" w:cs="Times New Roman"/>
          <w:i/>
          <w:color w:val="000000"/>
          <w:sz w:val="28"/>
          <w:szCs w:val="28"/>
        </w:rPr>
        <w:t>Копировать таблицу или диапазон ячеек.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а) с использованием буфер-обмена: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выделить обьект и /правка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/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копировать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выделить ячейку окна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/правка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/ 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вставить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в) с помощью мыши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(рекомендуется в пределах экрана, для этого выделить таблицу (диапазон, ячейку)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8 </w:t>
      </w:r>
      <w:r w:rsidRPr="004852C8">
        <w:rPr>
          <w:rFonts w:ascii="Times New Roman" w:hAnsi="Times New Roman" w:cs="Times New Roman"/>
          <w:i/>
          <w:color w:val="000000"/>
          <w:sz w:val="28"/>
          <w:szCs w:val="28"/>
        </w:rPr>
        <w:t>Удалить данные диапазона.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Выделить диапазон и нажать на клавишу &lt;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DEL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>&gt;.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Чтобы создать файл в электронном процессоре необходимо войти в меню «Файл/создать». И там уже создать нужный нам файл с определенным именем.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Основные рассматриваемые операции: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вывести на экран все формулы таблицы;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включить режим ручного пересчета таблицы;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изменить формат изображения;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зафиксировать заголовки таблицы и многие другие операции.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Для вставки ячеек следует выделить ячейки, на месте которых будут вставлены новые, и вызвать команду «ячейки» из меню «Вставка». В появившемся диалоговом окне выбрать тип вставляемого элемента.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Для удаления элементов таблицы следует выделить их и в меню «Правка» выбрать команду «Удалить».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6C7F">
        <w:rPr>
          <w:rFonts w:ascii="Times New Roman" w:hAnsi="Times New Roman" w:cs="Times New Roman"/>
          <w:color w:val="000000"/>
          <w:sz w:val="28"/>
          <w:szCs w:val="28"/>
        </w:rPr>
        <w:t>Диаграмма</w:t>
      </w:r>
      <w:r w:rsidRPr="004852C8">
        <w:rPr>
          <w:rFonts w:ascii="Times New Roman" w:hAnsi="Times New Roman" w:cs="Times New Roman"/>
          <w:color w:val="000000"/>
          <w:sz w:val="28"/>
          <w:szCs w:val="28"/>
        </w:rPr>
        <w:t xml:space="preserve"> – это представление данных таблицы в графическом виде, которое используется для анализа и сравнения данных. На диаграмме числовые данные ячеек изображаются в виде точек, линий, полос, столбиков, секторов и в другой форме. Группы элементов данных, отражающих содержимое ячеек одной строки или столбца на рабочем листе, составляет ряд данных:</w:t>
      </w:r>
    </w:p>
    <w:p w:rsidR="00337A46" w:rsidRP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Для создания диаграммы необходимо: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на рабочем поле выделить данные, по которым следует построить диаграмму, включая ячейки, содержащие имена категорий или рядов, которые будут использоваться в диаграмме;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выбрать команду «диаграмма» меню «вставка» или выбрать кнопку на строке команд;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в диалоговых окнах «мастер диаграмм» следует выбрать тип, формат и другие параметры диаграммы;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для перехода к следующему шагу используется кнопка «далее»;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для построения диаграммы на любом можно щелкнуть кнопку «готово», тогда «мастер диаграмм» самостоятельно закончит построение диаграммы;</w:t>
      </w:r>
    </w:p>
    <w:p w:rsidR="00337A46" w:rsidRPr="004852C8" w:rsidRDefault="004852C8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37A46" w:rsidRPr="004852C8">
        <w:rPr>
          <w:rFonts w:ascii="Times New Roman" w:hAnsi="Times New Roman" w:cs="Times New Roman"/>
          <w:color w:val="000000"/>
          <w:sz w:val="28"/>
          <w:szCs w:val="28"/>
        </w:rPr>
        <w:t>в последнем окне щелкнуть кнопку «готово».</w:t>
      </w:r>
    </w:p>
    <w:p w:rsidR="004852C8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Диаграмму можно перетянуть мышью в любое место. Для изменения размера диаграммы необходимо щелкнуть по ней мышью и перетянуть маркеры размера. Для изменения типа и параметров построенной диаграммы следует щелкнуть по диаграмме правой кнопкой мыши и в контекстном меню выбрать подходящую команду. Для удаления диаграммы следует щелкнуть по ней мышью, чтобы появились маркеры размера, и нажать клавишу «</w:t>
      </w:r>
      <w:r w:rsidRPr="004852C8">
        <w:rPr>
          <w:rFonts w:ascii="Times New Roman" w:hAnsi="Times New Roman" w:cs="Times New Roman"/>
          <w:color w:val="000000"/>
          <w:sz w:val="28"/>
          <w:szCs w:val="28"/>
          <w:lang w:val="en-US"/>
        </w:rPr>
        <w:t>Delete</w:t>
      </w:r>
      <w:r w:rsidR="00D369FB" w:rsidRPr="004852C8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37A46" w:rsidRPr="0014017A" w:rsidRDefault="00337A46" w:rsidP="004852C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017A">
        <w:rPr>
          <w:rFonts w:ascii="Times New Roman" w:hAnsi="Times New Roman" w:cs="Times New Roman"/>
          <w:color w:val="000000"/>
          <w:sz w:val="28"/>
          <w:szCs w:val="28"/>
        </w:rPr>
        <w:t>Основные типы диаграмм:</w:t>
      </w:r>
    </w:p>
    <w:p w:rsidR="00337A46" w:rsidRPr="004852C8" w:rsidRDefault="00337A46" w:rsidP="004852C8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Гистограмма</w:t>
      </w:r>
    </w:p>
    <w:p w:rsidR="00337A46" w:rsidRPr="004852C8" w:rsidRDefault="00337A46" w:rsidP="004852C8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Линейчатая</w:t>
      </w:r>
    </w:p>
    <w:p w:rsidR="00337A46" w:rsidRPr="004852C8" w:rsidRDefault="00337A46" w:rsidP="004852C8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График</w:t>
      </w:r>
    </w:p>
    <w:p w:rsidR="00337A46" w:rsidRPr="004852C8" w:rsidRDefault="00337A46" w:rsidP="004852C8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Круговая</w:t>
      </w:r>
    </w:p>
    <w:p w:rsidR="00337A46" w:rsidRPr="004852C8" w:rsidRDefault="00337A46" w:rsidP="004852C8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Точечная</w:t>
      </w:r>
    </w:p>
    <w:p w:rsidR="00337A46" w:rsidRPr="004852C8" w:rsidRDefault="00337A46" w:rsidP="004852C8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С областями</w:t>
      </w:r>
    </w:p>
    <w:p w:rsidR="00337A46" w:rsidRPr="004852C8" w:rsidRDefault="00337A46" w:rsidP="004852C8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Кольцевая</w:t>
      </w:r>
    </w:p>
    <w:p w:rsidR="00337A46" w:rsidRPr="004852C8" w:rsidRDefault="00337A46" w:rsidP="004852C8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Лепестковая</w:t>
      </w:r>
    </w:p>
    <w:p w:rsidR="00337A46" w:rsidRPr="004852C8" w:rsidRDefault="00337A46" w:rsidP="004852C8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Поверхность</w:t>
      </w:r>
    </w:p>
    <w:p w:rsidR="00337A46" w:rsidRPr="004852C8" w:rsidRDefault="00337A46" w:rsidP="004852C8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Пузырьковая</w:t>
      </w:r>
    </w:p>
    <w:p w:rsidR="00337A46" w:rsidRPr="004852C8" w:rsidRDefault="00337A46" w:rsidP="004852C8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Биржевая</w:t>
      </w:r>
    </w:p>
    <w:p w:rsidR="00337A46" w:rsidRPr="004852C8" w:rsidRDefault="00337A46" w:rsidP="004852C8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2C8">
        <w:rPr>
          <w:rFonts w:ascii="Times New Roman" w:hAnsi="Times New Roman" w:cs="Times New Roman"/>
          <w:color w:val="000000"/>
          <w:sz w:val="28"/>
          <w:szCs w:val="28"/>
        </w:rPr>
        <w:t>Цилиндрическая, коническая, пирамидальная.</w:t>
      </w:r>
      <w:bookmarkStart w:id="0" w:name="_GoBack"/>
      <w:bookmarkEnd w:id="0"/>
    </w:p>
    <w:sectPr w:rsidR="00337A46" w:rsidRPr="004852C8" w:rsidSect="004852C8">
      <w:footerReference w:type="even" r:id="rId14"/>
      <w:footerReference w:type="default" r:id="rId15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C07" w:rsidRDefault="00485C07">
      <w:r>
        <w:separator/>
      </w:r>
    </w:p>
  </w:endnote>
  <w:endnote w:type="continuationSeparator" w:id="0">
    <w:p w:rsidR="00485C07" w:rsidRDefault="00485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2C8" w:rsidRDefault="004852C8" w:rsidP="00852940">
    <w:pPr>
      <w:pStyle w:val="ab"/>
      <w:framePr w:wrap="around" w:vAnchor="text" w:hAnchor="margin" w:xAlign="right" w:y="1"/>
      <w:rPr>
        <w:rStyle w:val="af3"/>
        <w:rFonts w:cs="Century"/>
      </w:rPr>
    </w:pPr>
  </w:p>
  <w:p w:rsidR="004852C8" w:rsidRDefault="004852C8" w:rsidP="00337A4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2C8" w:rsidRDefault="003A0CFA" w:rsidP="00852940">
    <w:pPr>
      <w:pStyle w:val="ab"/>
      <w:framePr w:wrap="around" w:vAnchor="text" w:hAnchor="margin" w:xAlign="right" w:y="1"/>
      <w:rPr>
        <w:rStyle w:val="af3"/>
        <w:rFonts w:cs="Century"/>
      </w:rPr>
    </w:pPr>
    <w:r>
      <w:rPr>
        <w:rStyle w:val="af3"/>
        <w:rFonts w:cs="Century"/>
        <w:noProof/>
      </w:rPr>
      <w:t>2</w:t>
    </w:r>
  </w:p>
  <w:p w:rsidR="004852C8" w:rsidRDefault="004852C8" w:rsidP="00337A4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C07" w:rsidRDefault="00485C07">
      <w:r>
        <w:separator/>
      </w:r>
    </w:p>
  </w:footnote>
  <w:footnote w:type="continuationSeparator" w:id="0">
    <w:p w:rsidR="00485C07" w:rsidRDefault="00485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A78DF"/>
    <w:multiLevelType w:val="multilevel"/>
    <w:tmpl w:val="9140ABB0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>
    <w:nsid w:val="01B77C06"/>
    <w:multiLevelType w:val="singleLevel"/>
    <w:tmpl w:val="6E341C6A"/>
    <w:lvl w:ilvl="0">
      <w:start w:val="1"/>
      <w:numFmt w:val="bullet"/>
      <w:lvlText w:val=""/>
      <w:lvlJc w:val="left"/>
      <w:pPr>
        <w:tabs>
          <w:tab w:val="num" w:pos="1211"/>
        </w:tabs>
        <w:ind w:left="284" w:firstLine="567"/>
      </w:pPr>
      <w:rPr>
        <w:rFonts w:ascii="Symbol" w:hAnsi="Symbol" w:hint="default"/>
      </w:rPr>
    </w:lvl>
  </w:abstractNum>
  <w:abstractNum w:abstractNumId="2">
    <w:nsid w:val="02FD4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3004BE7"/>
    <w:multiLevelType w:val="multilevel"/>
    <w:tmpl w:val="424CB0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04EA44BA"/>
    <w:multiLevelType w:val="singleLevel"/>
    <w:tmpl w:val="6E341C6A"/>
    <w:lvl w:ilvl="0">
      <w:start w:val="1"/>
      <w:numFmt w:val="bullet"/>
      <w:lvlText w:val=""/>
      <w:lvlJc w:val="left"/>
      <w:pPr>
        <w:tabs>
          <w:tab w:val="num" w:pos="1211"/>
        </w:tabs>
        <w:ind w:left="284" w:firstLine="567"/>
      </w:pPr>
      <w:rPr>
        <w:rFonts w:ascii="Symbol" w:hAnsi="Symbol" w:hint="default"/>
      </w:rPr>
    </w:lvl>
  </w:abstractNum>
  <w:abstractNum w:abstractNumId="5">
    <w:nsid w:val="073A7B0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B4F76EF"/>
    <w:multiLevelType w:val="singleLevel"/>
    <w:tmpl w:val="6E341C6A"/>
    <w:lvl w:ilvl="0">
      <w:start w:val="1"/>
      <w:numFmt w:val="bullet"/>
      <w:lvlText w:val=""/>
      <w:lvlJc w:val="left"/>
      <w:pPr>
        <w:tabs>
          <w:tab w:val="num" w:pos="1211"/>
        </w:tabs>
        <w:ind w:left="284" w:firstLine="567"/>
      </w:pPr>
      <w:rPr>
        <w:rFonts w:ascii="Symbol" w:hAnsi="Symbol" w:hint="default"/>
      </w:rPr>
    </w:lvl>
  </w:abstractNum>
  <w:abstractNum w:abstractNumId="7">
    <w:nsid w:val="0D983654"/>
    <w:multiLevelType w:val="multilevel"/>
    <w:tmpl w:val="C3EE2612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0E5344D2"/>
    <w:multiLevelType w:val="singleLevel"/>
    <w:tmpl w:val="6E341C6A"/>
    <w:lvl w:ilvl="0">
      <w:start w:val="1"/>
      <w:numFmt w:val="bullet"/>
      <w:lvlText w:val=""/>
      <w:lvlJc w:val="left"/>
      <w:pPr>
        <w:tabs>
          <w:tab w:val="num" w:pos="1211"/>
        </w:tabs>
        <w:ind w:left="284" w:firstLine="567"/>
      </w:pPr>
      <w:rPr>
        <w:rFonts w:ascii="Symbol" w:hAnsi="Symbol" w:hint="default"/>
      </w:rPr>
    </w:lvl>
  </w:abstractNum>
  <w:abstractNum w:abstractNumId="9">
    <w:nsid w:val="108E43B5"/>
    <w:multiLevelType w:val="hybridMultilevel"/>
    <w:tmpl w:val="8FD41A8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21B54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3D34028"/>
    <w:multiLevelType w:val="singleLevel"/>
    <w:tmpl w:val="6E341C6A"/>
    <w:lvl w:ilvl="0">
      <w:start w:val="1"/>
      <w:numFmt w:val="bullet"/>
      <w:lvlText w:val=""/>
      <w:lvlJc w:val="left"/>
      <w:pPr>
        <w:tabs>
          <w:tab w:val="num" w:pos="1211"/>
        </w:tabs>
        <w:ind w:left="284" w:firstLine="567"/>
      </w:pPr>
      <w:rPr>
        <w:rFonts w:ascii="Symbol" w:hAnsi="Symbol" w:hint="default"/>
      </w:rPr>
    </w:lvl>
  </w:abstractNum>
  <w:abstractNum w:abstractNumId="12">
    <w:nsid w:val="161439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17775F17"/>
    <w:multiLevelType w:val="hybridMultilevel"/>
    <w:tmpl w:val="D3D88202"/>
    <w:lvl w:ilvl="0" w:tplc="809431B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4">
    <w:nsid w:val="1AA277A3"/>
    <w:multiLevelType w:val="hybridMultilevel"/>
    <w:tmpl w:val="46127538"/>
    <w:lvl w:ilvl="0" w:tplc="531CBA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C38B2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FFA1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6DAC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932DC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40A4D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052EC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2822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2BA81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1CCE3F2D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1E4A2B47"/>
    <w:multiLevelType w:val="hybridMultilevel"/>
    <w:tmpl w:val="4962C2CC"/>
    <w:lvl w:ilvl="0" w:tplc="B146805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7E98EB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22215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3C1B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E8624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3A6AB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FB896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28852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1406C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20A45B44"/>
    <w:multiLevelType w:val="hybridMultilevel"/>
    <w:tmpl w:val="21B0DCA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0A9354E"/>
    <w:multiLevelType w:val="multilevel"/>
    <w:tmpl w:val="4B44C24A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1047"/>
        </w:tabs>
        <w:ind w:left="1047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9">
    <w:nsid w:val="235356AA"/>
    <w:multiLevelType w:val="singleLevel"/>
    <w:tmpl w:val="6E341C6A"/>
    <w:lvl w:ilvl="0">
      <w:start w:val="1"/>
      <w:numFmt w:val="bullet"/>
      <w:lvlText w:val=""/>
      <w:lvlJc w:val="left"/>
      <w:pPr>
        <w:tabs>
          <w:tab w:val="num" w:pos="1211"/>
        </w:tabs>
        <w:ind w:left="284" w:firstLine="567"/>
      </w:pPr>
      <w:rPr>
        <w:rFonts w:ascii="Symbol" w:hAnsi="Symbol" w:hint="default"/>
      </w:rPr>
    </w:lvl>
  </w:abstractNum>
  <w:abstractNum w:abstractNumId="20">
    <w:nsid w:val="264724AB"/>
    <w:multiLevelType w:val="hybridMultilevel"/>
    <w:tmpl w:val="CA66397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27AD6319"/>
    <w:multiLevelType w:val="singleLevel"/>
    <w:tmpl w:val="6E341C6A"/>
    <w:lvl w:ilvl="0">
      <w:start w:val="1"/>
      <w:numFmt w:val="bullet"/>
      <w:lvlText w:val=""/>
      <w:lvlJc w:val="left"/>
      <w:pPr>
        <w:tabs>
          <w:tab w:val="num" w:pos="1211"/>
        </w:tabs>
        <w:ind w:left="284" w:firstLine="567"/>
      </w:pPr>
      <w:rPr>
        <w:rFonts w:ascii="Symbol" w:hAnsi="Symbol" w:hint="default"/>
      </w:rPr>
    </w:lvl>
  </w:abstractNum>
  <w:abstractNum w:abstractNumId="22">
    <w:nsid w:val="28DB10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2C46448F"/>
    <w:multiLevelType w:val="hybridMultilevel"/>
    <w:tmpl w:val="E64ED61E"/>
    <w:lvl w:ilvl="0" w:tplc="F6CCB2D2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7BF503B"/>
    <w:multiLevelType w:val="singleLevel"/>
    <w:tmpl w:val="C1BCF5B2"/>
    <w:lvl w:ilvl="0">
      <w:start w:val="1"/>
      <w:numFmt w:val="decimal"/>
      <w:pStyle w:val="a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3B5F74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3FC23030"/>
    <w:multiLevelType w:val="hybridMultilevel"/>
    <w:tmpl w:val="DA00C716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27">
    <w:nsid w:val="42E46288"/>
    <w:multiLevelType w:val="multilevel"/>
    <w:tmpl w:val="773229C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28">
    <w:nsid w:val="43A31702"/>
    <w:multiLevelType w:val="multilevel"/>
    <w:tmpl w:val="D116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482E6107"/>
    <w:multiLevelType w:val="singleLevel"/>
    <w:tmpl w:val="6E341C6A"/>
    <w:lvl w:ilvl="0">
      <w:start w:val="1"/>
      <w:numFmt w:val="bullet"/>
      <w:lvlText w:val=""/>
      <w:lvlJc w:val="left"/>
      <w:pPr>
        <w:tabs>
          <w:tab w:val="num" w:pos="1211"/>
        </w:tabs>
        <w:ind w:left="284" w:firstLine="567"/>
      </w:pPr>
      <w:rPr>
        <w:rFonts w:ascii="Symbol" w:hAnsi="Symbol" w:hint="default"/>
      </w:rPr>
    </w:lvl>
  </w:abstractNum>
  <w:abstractNum w:abstractNumId="30">
    <w:nsid w:val="49630D47"/>
    <w:multiLevelType w:val="multilevel"/>
    <w:tmpl w:val="40E62F8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1">
    <w:nsid w:val="49C55B0A"/>
    <w:multiLevelType w:val="multilevel"/>
    <w:tmpl w:val="C5C2560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>
    <w:nsid w:val="49CB24FE"/>
    <w:multiLevelType w:val="hybridMultilevel"/>
    <w:tmpl w:val="B0EE2B9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4B5077A9"/>
    <w:multiLevelType w:val="hybridMultilevel"/>
    <w:tmpl w:val="D82C8A7C"/>
    <w:lvl w:ilvl="0" w:tplc="5436117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4">
    <w:nsid w:val="4DB26D05"/>
    <w:multiLevelType w:val="multilevel"/>
    <w:tmpl w:val="72CA4EA6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372"/>
        </w:tabs>
        <w:ind w:left="1372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72"/>
        </w:tabs>
        <w:ind w:left="13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32"/>
        </w:tabs>
        <w:ind w:left="173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92"/>
        </w:tabs>
        <w:ind w:left="209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92"/>
        </w:tabs>
        <w:ind w:left="20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52"/>
        </w:tabs>
        <w:ind w:left="245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12"/>
        </w:tabs>
        <w:ind w:left="2812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12"/>
        </w:tabs>
        <w:ind w:left="2812" w:hanging="2160"/>
      </w:pPr>
      <w:rPr>
        <w:rFonts w:cs="Times New Roman" w:hint="default"/>
      </w:rPr>
    </w:lvl>
  </w:abstractNum>
  <w:abstractNum w:abstractNumId="35">
    <w:nsid w:val="50BA44E3"/>
    <w:multiLevelType w:val="hybridMultilevel"/>
    <w:tmpl w:val="1D0A4940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36">
    <w:nsid w:val="52315F2C"/>
    <w:multiLevelType w:val="hybridMultilevel"/>
    <w:tmpl w:val="D77EAD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54D64B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56FF32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5A6A5B74"/>
    <w:multiLevelType w:val="singleLevel"/>
    <w:tmpl w:val="20BC0E36"/>
    <w:lvl w:ilvl="0">
      <w:start w:val="1"/>
      <w:numFmt w:val="bullet"/>
      <w:lvlText w:val=""/>
      <w:lvlJc w:val="left"/>
      <w:pPr>
        <w:tabs>
          <w:tab w:val="num" w:pos="927"/>
        </w:tabs>
        <w:ind w:left="360" w:firstLine="207"/>
      </w:pPr>
      <w:rPr>
        <w:rFonts w:ascii="Wingdings" w:hAnsi="Wingdings" w:hint="default"/>
      </w:rPr>
    </w:lvl>
  </w:abstractNum>
  <w:abstractNum w:abstractNumId="40">
    <w:nsid w:val="5B175603"/>
    <w:multiLevelType w:val="multilevel"/>
    <w:tmpl w:val="1668D53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1">
    <w:nsid w:val="5FEF248F"/>
    <w:multiLevelType w:val="hybridMultilevel"/>
    <w:tmpl w:val="54000102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2">
    <w:nsid w:val="62761B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3">
    <w:nsid w:val="63F15C26"/>
    <w:multiLevelType w:val="singleLevel"/>
    <w:tmpl w:val="9E60460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6B75600"/>
    <w:multiLevelType w:val="singleLevel"/>
    <w:tmpl w:val="EBBC44FA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45">
    <w:nsid w:val="6838005E"/>
    <w:multiLevelType w:val="multilevel"/>
    <w:tmpl w:val="733AE53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6">
    <w:nsid w:val="696A5328"/>
    <w:multiLevelType w:val="multilevel"/>
    <w:tmpl w:val="FF5AE8C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7">
    <w:nsid w:val="6D3A09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6EAA4E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70071A79"/>
    <w:multiLevelType w:val="singleLevel"/>
    <w:tmpl w:val="20BC0E36"/>
    <w:lvl w:ilvl="0">
      <w:start w:val="1"/>
      <w:numFmt w:val="bullet"/>
      <w:lvlText w:val=""/>
      <w:lvlJc w:val="left"/>
      <w:pPr>
        <w:tabs>
          <w:tab w:val="num" w:pos="927"/>
        </w:tabs>
        <w:ind w:left="360" w:firstLine="207"/>
      </w:pPr>
      <w:rPr>
        <w:rFonts w:ascii="Wingdings" w:hAnsi="Wingdings" w:hint="default"/>
      </w:rPr>
    </w:lvl>
  </w:abstractNum>
  <w:abstractNum w:abstractNumId="50">
    <w:nsid w:val="72B016ED"/>
    <w:multiLevelType w:val="hybridMultilevel"/>
    <w:tmpl w:val="5BC60CBE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51">
    <w:nsid w:val="7422030A"/>
    <w:multiLevelType w:val="multilevel"/>
    <w:tmpl w:val="23C6C8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2">
    <w:nsid w:val="745B0BEC"/>
    <w:multiLevelType w:val="singleLevel"/>
    <w:tmpl w:val="6E341C6A"/>
    <w:lvl w:ilvl="0">
      <w:start w:val="1"/>
      <w:numFmt w:val="bullet"/>
      <w:lvlText w:val=""/>
      <w:lvlJc w:val="left"/>
      <w:pPr>
        <w:tabs>
          <w:tab w:val="num" w:pos="1211"/>
        </w:tabs>
        <w:ind w:left="284" w:firstLine="567"/>
      </w:pPr>
      <w:rPr>
        <w:rFonts w:ascii="Symbol" w:hAnsi="Symbol" w:hint="default"/>
      </w:rPr>
    </w:lvl>
  </w:abstractNum>
  <w:abstractNum w:abstractNumId="53">
    <w:nsid w:val="75505155"/>
    <w:multiLevelType w:val="multilevel"/>
    <w:tmpl w:val="99A0F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"/>
      <w:lvlJc w:val="left"/>
      <w:pPr>
        <w:tabs>
          <w:tab w:val="num" w:pos="927"/>
        </w:tabs>
        <w:ind w:left="792" w:hanging="22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4">
    <w:nsid w:val="77751B82"/>
    <w:multiLevelType w:val="multilevel"/>
    <w:tmpl w:val="EC68EB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5">
    <w:nsid w:val="79D66026"/>
    <w:multiLevelType w:val="multilevel"/>
    <w:tmpl w:val="AA88B80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56">
    <w:nsid w:val="7BE317D5"/>
    <w:multiLevelType w:val="multilevel"/>
    <w:tmpl w:val="D5F499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8"/>
      </w:rPr>
    </w:lvl>
  </w:abstractNum>
  <w:abstractNum w:abstractNumId="57">
    <w:nsid w:val="7C437474"/>
    <w:multiLevelType w:val="singleLevel"/>
    <w:tmpl w:val="9E60460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4"/>
  </w:num>
  <w:num w:numId="2">
    <w:abstractNumId w:val="19"/>
  </w:num>
  <w:num w:numId="3">
    <w:abstractNumId w:val="14"/>
  </w:num>
  <w:num w:numId="4">
    <w:abstractNumId w:val="28"/>
  </w:num>
  <w:num w:numId="5">
    <w:abstractNumId w:val="52"/>
  </w:num>
  <w:num w:numId="6">
    <w:abstractNumId w:val="1"/>
  </w:num>
  <w:num w:numId="7">
    <w:abstractNumId w:val="56"/>
  </w:num>
  <w:num w:numId="8">
    <w:abstractNumId w:val="46"/>
  </w:num>
  <w:num w:numId="9">
    <w:abstractNumId w:val="51"/>
  </w:num>
  <w:num w:numId="10">
    <w:abstractNumId w:val="25"/>
  </w:num>
  <w:num w:numId="11">
    <w:abstractNumId w:val="10"/>
  </w:num>
  <w:num w:numId="12">
    <w:abstractNumId w:val="47"/>
  </w:num>
  <w:num w:numId="13">
    <w:abstractNumId w:val="21"/>
  </w:num>
  <w:num w:numId="14">
    <w:abstractNumId w:val="8"/>
  </w:num>
  <w:num w:numId="15">
    <w:abstractNumId w:val="16"/>
  </w:num>
  <w:num w:numId="16">
    <w:abstractNumId w:val="44"/>
  </w:num>
  <w:num w:numId="17">
    <w:abstractNumId w:val="0"/>
  </w:num>
  <w:num w:numId="18">
    <w:abstractNumId w:val="54"/>
  </w:num>
  <w:num w:numId="19">
    <w:abstractNumId w:val="11"/>
  </w:num>
  <w:num w:numId="20">
    <w:abstractNumId w:val="6"/>
  </w:num>
  <w:num w:numId="21">
    <w:abstractNumId w:val="4"/>
  </w:num>
  <w:num w:numId="22">
    <w:abstractNumId w:val="29"/>
  </w:num>
  <w:num w:numId="23">
    <w:abstractNumId w:val="30"/>
  </w:num>
  <w:num w:numId="24">
    <w:abstractNumId w:val="33"/>
  </w:num>
  <w:num w:numId="25">
    <w:abstractNumId w:val="13"/>
  </w:num>
  <w:num w:numId="26">
    <w:abstractNumId w:val="55"/>
  </w:num>
  <w:num w:numId="27">
    <w:abstractNumId w:val="18"/>
  </w:num>
  <w:num w:numId="28">
    <w:abstractNumId w:val="41"/>
  </w:num>
  <w:num w:numId="29">
    <w:abstractNumId w:val="31"/>
  </w:num>
  <w:num w:numId="30">
    <w:abstractNumId w:val="36"/>
  </w:num>
  <w:num w:numId="31">
    <w:abstractNumId w:val="15"/>
  </w:num>
  <w:num w:numId="32">
    <w:abstractNumId w:val="40"/>
  </w:num>
  <w:num w:numId="33">
    <w:abstractNumId w:val="43"/>
  </w:num>
  <w:num w:numId="34">
    <w:abstractNumId w:val="5"/>
  </w:num>
  <w:num w:numId="35">
    <w:abstractNumId w:val="34"/>
  </w:num>
  <w:num w:numId="36">
    <w:abstractNumId w:val="57"/>
  </w:num>
  <w:num w:numId="37">
    <w:abstractNumId w:val="17"/>
  </w:num>
  <w:num w:numId="38">
    <w:abstractNumId w:val="9"/>
  </w:num>
  <w:num w:numId="39">
    <w:abstractNumId w:val="32"/>
  </w:num>
  <w:num w:numId="40">
    <w:abstractNumId w:val="37"/>
  </w:num>
  <w:num w:numId="41">
    <w:abstractNumId w:val="12"/>
  </w:num>
  <w:num w:numId="42">
    <w:abstractNumId w:val="45"/>
  </w:num>
  <w:num w:numId="43">
    <w:abstractNumId w:val="3"/>
  </w:num>
  <w:num w:numId="44">
    <w:abstractNumId w:val="20"/>
  </w:num>
  <w:num w:numId="45">
    <w:abstractNumId w:val="27"/>
  </w:num>
  <w:num w:numId="46">
    <w:abstractNumId w:val="26"/>
  </w:num>
  <w:num w:numId="47">
    <w:abstractNumId w:val="49"/>
  </w:num>
  <w:num w:numId="48">
    <w:abstractNumId w:val="39"/>
  </w:num>
  <w:num w:numId="49">
    <w:abstractNumId w:val="50"/>
  </w:num>
  <w:num w:numId="50">
    <w:abstractNumId w:val="7"/>
  </w:num>
  <w:num w:numId="51">
    <w:abstractNumId w:val="42"/>
  </w:num>
  <w:num w:numId="52">
    <w:abstractNumId w:val="53"/>
  </w:num>
  <w:num w:numId="53">
    <w:abstractNumId w:val="2"/>
  </w:num>
  <w:num w:numId="54">
    <w:abstractNumId w:val="48"/>
  </w:num>
  <w:num w:numId="55">
    <w:abstractNumId w:val="38"/>
  </w:num>
  <w:num w:numId="56">
    <w:abstractNumId w:val="22"/>
  </w:num>
  <w:num w:numId="57">
    <w:abstractNumId w:val="35"/>
  </w:num>
  <w:num w:numId="58">
    <w:abstractNumId w:val="2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6717"/>
    <w:rsid w:val="00034910"/>
    <w:rsid w:val="00046E3D"/>
    <w:rsid w:val="00050383"/>
    <w:rsid w:val="00050A95"/>
    <w:rsid w:val="00056D84"/>
    <w:rsid w:val="000616B0"/>
    <w:rsid w:val="00074E6B"/>
    <w:rsid w:val="00076CF8"/>
    <w:rsid w:val="0009367F"/>
    <w:rsid w:val="000C14CA"/>
    <w:rsid w:val="000C204D"/>
    <w:rsid w:val="000D2875"/>
    <w:rsid w:val="000D2CBD"/>
    <w:rsid w:val="000E2FC3"/>
    <w:rsid w:val="001002CC"/>
    <w:rsid w:val="00116745"/>
    <w:rsid w:val="00136000"/>
    <w:rsid w:val="00136306"/>
    <w:rsid w:val="0013673E"/>
    <w:rsid w:val="0014017A"/>
    <w:rsid w:val="001435F1"/>
    <w:rsid w:val="00154982"/>
    <w:rsid w:val="0016041D"/>
    <w:rsid w:val="00167F80"/>
    <w:rsid w:val="001932A8"/>
    <w:rsid w:val="001A063B"/>
    <w:rsid w:val="001A1066"/>
    <w:rsid w:val="001B1114"/>
    <w:rsid w:val="001B7002"/>
    <w:rsid w:val="001C0131"/>
    <w:rsid w:val="001D0372"/>
    <w:rsid w:val="001D4DCE"/>
    <w:rsid w:val="001F382B"/>
    <w:rsid w:val="002066BA"/>
    <w:rsid w:val="00215ACB"/>
    <w:rsid w:val="002203DC"/>
    <w:rsid w:val="002279AF"/>
    <w:rsid w:val="002352C9"/>
    <w:rsid w:val="00242E5D"/>
    <w:rsid w:val="00280844"/>
    <w:rsid w:val="002B4BBD"/>
    <w:rsid w:val="002C1329"/>
    <w:rsid w:val="002C53FD"/>
    <w:rsid w:val="002C5FAA"/>
    <w:rsid w:val="002D636A"/>
    <w:rsid w:val="003037E8"/>
    <w:rsid w:val="0032615F"/>
    <w:rsid w:val="003327DB"/>
    <w:rsid w:val="00337A46"/>
    <w:rsid w:val="00337D75"/>
    <w:rsid w:val="0034108A"/>
    <w:rsid w:val="00344C50"/>
    <w:rsid w:val="003459BA"/>
    <w:rsid w:val="00360418"/>
    <w:rsid w:val="00386717"/>
    <w:rsid w:val="003A0CFA"/>
    <w:rsid w:val="003B5F7E"/>
    <w:rsid w:val="003D1537"/>
    <w:rsid w:val="003D1E32"/>
    <w:rsid w:val="003F20E0"/>
    <w:rsid w:val="00403C31"/>
    <w:rsid w:val="004057E2"/>
    <w:rsid w:val="00412ABC"/>
    <w:rsid w:val="00416775"/>
    <w:rsid w:val="00420829"/>
    <w:rsid w:val="00422E22"/>
    <w:rsid w:val="004259BB"/>
    <w:rsid w:val="004274C9"/>
    <w:rsid w:val="004519CF"/>
    <w:rsid w:val="004655F5"/>
    <w:rsid w:val="004842FB"/>
    <w:rsid w:val="004852C8"/>
    <w:rsid w:val="00485C07"/>
    <w:rsid w:val="004943E2"/>
    <w:rsid w:val="004A5B38"/>
    <w:rsid w:val="004B5FC0"/>
    <w:rsid w:val="004C06D3"/>
    <w:rsid w:val="004C21B5"/>
    <w:rsid w:val="004E60EF"/>
    <w:rsid w:val="004F06CD"/>
    <w:rsid w:val="005007B6"/>
    <w:rsid w:val="00500966"/>
    <w:rsid w:val="005063C6"/>
    <w:rsid w:val="00520ACF"/>
    <w:rsid w:val="0052356D"/>
    <w:rsid w:val="005315BB"/>
    <w:rsid w:val="00532916"/>
    <w:rsid w:val="00543101"/>
    <w:rsid w:val="005463E8"/>
    <w:rsid w:val="00561E02"/>
    <w:rsid w:val="00571539"/>
    <w:rsid w:val="00580175"/>
    <w:rsid w:val="00592DF3"/>
    <w:rsid w:val="0059545D"/>
    <w:rsid w:val="005B27B2"/>
    <w:rsid w:val="005C3AAE"/>
    <w:rsid w:val="005C65CF"/>
    <w:rsid w:val="005C7ABB"/>
    <w:rsid w:val="005D5EA4"/>
    <w:rsid w:val="005E0B50"/>
    <w:rsid w:val="005E1D29"/>
    <w:rsid w:val="005F1279"/>
    <w:rsid w:val="0061297D"/>
    <w:rsid w:val="00623DE1"/>
    <w:rsid w:val="00626CA1"/>
    <w:rsid w:val="006455AD"/>
    <w:rsid w:val="0065320C"/>
    <w:rsid w:val="00656A30"/>
    <w:rsid w:val="00664D8D"/>
    <w:rsid w:val="00676C7F"/>
    <w:rsid w:val="00684FDA"/>
    <w:rsid w:val="006938FE"/>
    <w:rsid w:val="006B332F"/>
    <w:rsid w:val="006C1B76"/>
    <w:rsid w:val="006E6883"/>
    <w:rsid w:val="007034DE"/>
    <w:rsid w:val="00712301"/>
    <w:rsid w:val="00713980"/>
    <w:rsid w:val="0072409E"/>
    <w:rsid w:val="00735FAD"/>
    <w:rsid w:val="00736866"/>
    <w:rsid w:val="0073689B"/>
    <w:rsid w:val="00736D66"/>
    <w:rsid w:val="00740162"/>
    <w:rsid w:val="00746AD0"/>
    <w:rsid w:val="007610B3"/>
    <w:rsid w:val="007635ED"/>
    <w:rsid w:val="00791856"/>
    <w:rsid w:val="007958F7"/>
    <w:rsid w:val="007A790D"/>
    <w:rsid w:val="007B1724"/>
    <w:rsid w:val="007B37AE"/>
    <w:rsid w:val="007C293B"/>
    <w:rsid w:val="007C4591"/>
    <w:rsid w:val="007D362E"/>
    <w:rsid w:val="007D7948"/>
    <w:rsid w:val="007E02A1"/>
    <w:rsid w:val="00852940"/>
    <w:rsid w:val="008677AE"/>
    <w:rsid w:val="00895B8A"/>
    <w:rsid w:val="008A5E80"/>
    <w:rsid w:val="008B2A64"/>
    <w:rsid w:val="008D0E7F"/>
    <w:rsid w:val="008D2D47"/>
    <w:rsid w:val="008D4536"/>
    <w:rsid w:val="008E659D"/>
    <w:rsid w:val="00900D0E"/>
    <w:rsid w:val="00900F2B"/>
    <w:rsid w:val="00910669"/>
    <w:rsid w:val="009235F5"/>
    <w:rsid w:val="00925F05"/>
    <w:rsid w:val="0094474D"/>
    <w:rsid w:val="00947CDB"/>
    <w:rsid w:val="0097426A"/>
    <w:rsid w:val="00994D32"/>
    <w:rsid w:val="009B29B1"/>
    <w:rsid w:val="009C1DD3"/>
    <w:rsid w:val="009D0ECF"/>
    <w:rsid w:val="009D43D9"/>
    <w:rsid w:val="009D63F3"/>
    <w:rsid w:val="009E589E"/>
    <w:rsid w:val="009F3E09"/>
    <w:rsid w:val="00A074E6"/>
    <w:rsid w:val="00A23611"/>
    <w:rsid w:val="00A33400"/>
    <w:rsid w:val="00A365F7"/>
    <w:rsid w:val="00A442EA"/>
    <w:rsid w:val="00A47E52"/>
    <w:rsid w:val="00A7518E"/>
    <w:rsid w:val="00A77ABF"/>
    <w:rsid w:val="00A85A68"/>
    <w:rsid w:val="00A94E30"/>
    <w:rsid w:val="00AA56A9"/>
    <w:rsid w:val="00AA64B6"/>
    <w:rsid w:val="00AE5C01"/>
    <w:rsid w:val="00AF3877"/>
    <w:rsid w:val="00B06FA9"/>
    <w:rsid w:val="00B11250"/>
    <w:rsid w:val="00B122A3"/>
    <w:rsid w:val="00B2795A"/>
    <w:rsid w:val="00B319D2"/>
    <w:rsid w:val="00B44B13"/>
    <w:rsid w:val="00B50323"/>
    <w:rsid w:val="00B67311"/>
    <w:rsid w:val="00B9014C"/>
    <w:rsid w:val="00B93165"/>
    <w:rsid w:val="00B95F8A"/>
    <w:rsid w:val="00BA5837"/>
    <w:rsid w:val="00BB3E40"/>
    <w:rsid w:val="00BB527A"/>
    <w:rsid w:val="00C02B24"/>
    <w:rsid w:val="00C07BDF"/>
    <w:rsid w:val="00C07DCE"/>
    <w:rsid w:val="00C10074"/>
    <w:rsid w:val="00C33CE9"/>
    <w:rsid w:val="00C4539C"/>
    <w:rsid w:val="00C57017"/>
    <w:rsid w:val="00C62DA3"/>
    <w:rsid w:val="00C6329C"/>
    <w:rsid w:val="00C67186"/>
    <w:rsid w:val="00C67EE4"/>
    <w:rsid w:val="00C70E85"/>
    <w:rsid w:val="00C7163B"/>
    <w:rsid w:val="00C934CF"/>
    <w:rsid w:val="00CA69D1"/>
    <w:rsid w:val="00CB2B25"/>
    <w:rsid w:val="00CC118A"/>
    <w:rsid w:val="00CC2594"/>
    <w:rsid w:val="00CC4E0F"/>
    <w:rsid w:val="00CC560B"/>
    <w:rsid w:val="00CD4A5C"/>
    <w:rsid w:val="00CD4C5D"/>
    <w:rsid w:val="00CD587F"/>
    <w:rsid w:val="00CE7A89"/>
    <w:rsid w:val="00CF4F24"/>
    <w:rsid w:val="00D02782"/>
    <w:rsid w:val="00D03DE7"/>
    <w:rsid w:val="00D0716E"/>
    <w:rsid w:val="00D117DE"/>
    <w:rsid w:val="00D369FB"/>
    <w:rsid w:val="00D46BFF"/>
    <w:rsid w:val="00D47B44"/>
    <w:rsid w:val="00D543BF"/>
    <w:rsid w:val="00D60D6B"/>
    <w:rsid w:val="00D62319"/>
    <w:rsid w:val="00D80440"/>
    <w:rsid w:val="00D82B28"/>
    <w:rsid w:val="00D9420F"/>
    <w:rsid w:val="00DE2F90"/>
    <w:rsid w:val="00DE3A74"/>
    <w:rsid w:val="00DF7B2A"/>
    <w:rsid w:val="00E21D05"/>
    <w:rsid w:val="00E30FBA"/>
    <w:rsid w:val="00E32BD3"/>
    <w:rsid w:val="00E37430"/>
    <w:rsid w:val="00E42D36"/>
    <w:rsid w:val="00E461AB"/>
    <w:rsid w:val="00E466A5"/>
    <w:rsid w:val="00E6295C"/>
    <w:rsid w:val="00E63190"/>
    <w:rsid w:val="00E659DF"/>
    <w:rsid w:val="00E810C2"/>
    <w:rsid w:val="00EA21A3"/>
    <w:rsid w:val="00EA7339"/>
    <w:rsid w:val="00EB21E6"/>
    <w:rsid w:val="00EB3543"/>
    <w:rsid w:val="00EB3A01"/>
    <w:rsid w:val="00ED5875"/>
    <w:rsid w:val="00EE5A00"/>
    <w:rsid w:val="00F010CA"/>
    <w:rsid w:val="00F14BCE"/>
    <w:rsid w:val="00F45C83"/>
    <w:rsid w:val="00F569FE"/>
    <w:rsid w:val="00F75189"/>
    <w:rsid w:val="00F86385"/>
    <w:rsid w:val="00FA1680"/>
    <w:rsid w:val="00FA4595"/>
    <w:rsid w:val="00FA56A1"/>
    <w:rsid w:val="00FB64CE"/>
    <w:rsid w:val="00FB7FA8"/>
    <w:rsid w:val="00FC2594"/>
    <w:rsid w:val="00FD7F78"/>
    <w:rsid w:val="00FE4E92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Times New Roman" w:hAnsi="Century" w:cs="Century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520ACF"/>
    <w:pPr>
      <w:keepNext/>
      <w:ind w:firstLine="567"/>
      <w:jc w:val="center"/>
      <w:outlineLvl w:val="0"/>
    </w:pPr>
    <w:rPr>
      <w:rFonts w:ascii="Times New Roman" w:hAnsi="Times New Roman" w:cs="Times New Roman"/>
      <w:sz w:val="28"/>
      <w:szCs w:val="20"/>
    </w:rPr>
  </w:style>
  <w:style w:type="paragraph" w:styleId="2">
    <w:name w:val="heading 2"/>
    <w:basedOn w:val="a0"/>
    <w:next w:val="a0"/>
    <w:link w:val="20"/>
    <w:uiPriority w:val="99"/>
    <w:qFormat/>
    <w:rsid w:val="00F569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F569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F569FE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F569F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F569FE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paragraph" w:styleId="a4">
    <w:name w:val="List"/>
    <w:basedOn w:val="a0"/>
    <w:uiPriority w:val="99"/>
    <w:rsid w:val="003F20E0"/>
    <w:pPr>
      <w:ind w:left="283" w:hanging="283"/>
    </w:pPr>
    <w:rPr>
      <w:rFonts w:ascii="Times New Roman" w:hAnsi="Times New Roman" w:cs="Times New Roman"/>
      <w:shadow/>
      <w:sz w:val="28"/>
      <w:szCs w:val="20"/>
    </w:rPr>
  </w:style>
  <w:style w:type="paragraph" w:styleId="a5">
    <w:name w:val="Subtitle"/>
    <w:basedOn w:val="a0"/>
    <w:link w:val="a6"/>
    <w:uiPriority w:val="99"/>
    <w:qFormat/>
    <w:rsid w:val="008D0E7F"/>
    <w:pPr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Подзаголовок Знак"/>
    <w:link w:val="a5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7">
    <w:name w:val="Body Text"/>
    <w:basedOn w:val="a0"/>
    <w:link w:val="a8"/>
    <w:uiPriority w:val="99"/>
    <w:rsid w:val="008D0E7F"/>
    <w:rPr>
      <w:rFonts w:ascii="Times New Roman" w:hAnsi="Times New Roman" w:cs="Times New Roman"/>
      <w:sz w:val="28"/>
      <w:szCs w:val="20"/>
    </w:r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11">
    <w:name w:val="Название предприятия 1"/>
    <w:basedOn w:val="a0"/>
    <w:next w:val="a0"/>
    <w:autoRedefine/>
    <w:uiPriority w:val="99"/>
    <w:rsid w:val="008D0E7F"/>
    <w:pPr>
      <w:tabs>
        <w:tab w:val="left" w:pos="2160"/>
        <w:tab w:val="right" w:pos="6480"/>
      </w:tabs>
      <w:spacing w:before="240" w:after="40" w:line="220" w:lineRule="atLeast"/>
    </w:pPr>
    <w:rPr>
      <w:rFonts w:ascii="Arial" w:eastAsia="Batang" w:hAnsi="Arial" w:cs="Times New Roman"/>
      <w:sz w:val="20"/>
      <w:szCs w:val="20"/>
      <w:lang w:eastAsia="en-US"/>
    </w:rPr>
  </w:style>
  <w:style w:type="paragraph" w:styleId="a9">
    <w:name w:val="header"/>
    <w:basedOn w:val="a0"/>
    <w:link w:val="aa"/>
    <w:uiPriority w:val="99"/>
    <w:rsid w:val="007139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footer"/>
    <w:basedOn w:val="a0"/>
    <w:link w:val="ac"/>
    <w:uiPriority w:val="99"/>
    <w:rsid w:val="0071398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Достижение"/>
    <w:basedOn w:val="a7"/>
    <w:uiPriority w:val="99"/>
    <w:rsid w:val="004274C9"/>
    <w:pPr>
      <w:numPr>
        <w:numId w:val="1"/>
      </w:numPr>
      <w:tabs>
        <w:tab w:val="clear" w:pos="360"/>
      </w:tabs>
      <w:spacing w:after="60" w:line="220" w:lineRule="atLeast"/>
      <w:jc w:val="both"/>
    </w:pPr>
    <w:rPr>
      <w:rFonts w:ascii="Arial" w:eastAsia="Batang" w:hAnsi="Arial"/>
      <w:spacing w:val="-5"/>
      <w:sz w:val="20"/>
      <w:lang w:eastAsia="en-US"/>
    </w:rPr>
  </w:style>
  <w:style w:type="paragraph" w:customStyle="1" w:styleId="12">
    <w:name w:val="Адрес 1"/>
    <w:basedOn w:val="a0"/>
    <w:uiPriority w:val="99"/>
    <w:rsid w:val="004274C9"/>
    <w:pPr>
      <w:spacing w:line="160" w:lineRule="atLeast"/>
      <w:jc w:val="both"/>
    </w:pPr>
    <w:rPr>
      <w:rFonts w:ascii="Arial" w:eastAsia="Batang" w:hAnsi="Arial" w:cs="Times New Roman"/>
      <w:sz w:val="14"/>
      <w:szCs w:val="20"/>
      <w:lang w:eastAsia="en-US"/>
    </w:rPr>
  </w:style>
  <w:style w:type="paragraph" w:customStyle="1" w:styleId="21">
    <w:name w:val="Адрес 2"/>
    <w:basedOn w:val="a0"/>
    <w:uiPriority w:val="99"/>
    <w:rsid w:val="004274C9"/>
    <w:pPr>
      <w:spacing w:line="160" w:lineRule="atLeast"/>
      <w:jc w:val="both"/>
    </w:pPr>
    <w:rPr>
      <w:rFonts w:ascii="Arial" w:eastAsia="Batang" w:hAnsi="Arial" w:cs="Times New Roman"/>
      <w:sz w:val="14"/>
      <w:szCs w:val="20"/>
      <w:lang w:eastAsia="en-US"/>
    </w:rPr>
  </w:style>
  <w:style w:type="paragraph" w:customStyle="1" w:styleId="ad">
    <w:name w:val="Название предприятия"/>
    <w:basedOn w:val="a0"/>
    <w:next w:val="a0"/>
    <w:autoRedefine/>
    <w:uiPriority w:val="99"/>
    <w:rsid w:val="004274C9"/>
    <w:pPr>
      <w:tabs>
        <w:tab w:val="left" w:pos="2160"/>
        <w:tab w:val="right" w:pos="6480"/>
      </w:tabs>
      <w:spacing w:before="240" w:after="40" w:line="220" w:lineRule="atLeast"/>
    </w:pPr>
    <w:rPr>
      <w:rFonts w:ascii="Arial" w:eastAsia="Batang" w:hAnsi="Arial" w:cs="Times New Roman"/>
      <w:sz w:val="20"/>
      <w:szCs w:val="20"/>
      <w:lang w:eastAsia="en-US"/>
    </w:rPr>
  </w:style>
  <w:style w:type="paragraph" w:customStyle="1" w:styleId="ae">
    <w:name w:val="Название должности"/>
    <w:next w:val="a"/>
    <w:uiPriority w:val="99"/>
    <w:rsid w:val="004274C9"/>
    <w:pPr>
      <w:spacing w:after="60" w:line="220" w:lineRule="atLeast"/>
    </w:pPr>
    <w:rPr>
      <w:rFonts w:ascii="Arial Black" w:eastAsia="Batang" w:hAnsi="Arial Black" w:cs="Times New Roman"/>
      <w:spacing w:val="-10"/>
      <w:lang w:eastAsia="en-US"/>
    </w:rPr>
  </w:style>
  <w:style w:type="paragraph" w:customStyle="1" w:styleId="af">
    <w:name w:val="Имя"/>
    <w:basedOn w:val="a0"/>
    <w:next w:val="a0"/>
    <w:uiPriority w:val="99"/>
    <w:rsid w:val="004274C9"/>
    <w:pPr>
      <w:pBdr>
        <w:bottom w:val="single" w:sz="6" w:space="4" w:color="auto"/>
      </w:pBdr>
      <w:spacing w:after="440" w:line="240" w:lineRule="atLeast"/>
    </w:pPr>
    <w:rPr>
      <w:rFonts w:ascii="Arial Black" w:eastAsia="Batang" w:hAnsi="Arial Black" w:cs="Times New Roman"/>
      <w:spacing w:val="-35"/>
      <w:sz w:val="54"/>
      <w:szCs w:val="20"/>
      <w:lang w:eastAsia="en-US"/>
    </w:rPr>
  </w:style>
  <w:style w:type="paragraph" w:customStyle="1" w:styleId="af0">
    <w:name w:val="Цель"/>
    <w:basedOn w:val="a0"/>
    <w:next w:val="a7"/>
    <w:uiPriority w:val="99"/>
    <w:rsid w:val="004274C9"/>
    <w:pPr>
      <w:spacing w:before="240" w:after="220" w:line="220" w:lineRule="atLeast"/>
    </w:pPr>
    <w:rPr>
      <w:rFonts w:ascii="Arial" w:eastAsia="Batang" w:hAnsi="Arial" w:cs="Times New Roman"/>
      <w:sz w:val="20"/>
      <w:szCs w:val="20"/>
      <w:lang w:eastAsia="en-US"/>
    </w:rPr>
  </w:style>
  <w:style w:type="paragraph" w:customStyle="1" w:styleId="af1">
    <w:name w:val="Заголовок раздела"/>
    <w:basedOn w:val="a0"/>
    <w:next w:val="a0"/>
    <w:autoRedefine/>
    <w:uiPriority w:val="99"/>
    <w:rsid w:val="004274C9"/>
    <w:pPr>
      <w:spacing w:before="220" w:line="220" w:lineRule="atLeast"/>
    </w:pPr>
    <w:rPr>
      <w:rFonts w:ascii="Arial Black" w:eastAsia="Batang" w:hAnsi="Arial Black" w:cs="Times New Roman"/>
      <w:spacing w:val="-10"/>
      <w:sz w:val="20"/>
      <w:szCs w:val="20"/>
      <w:lang w:eastAsia="en-US"/>
    </w:rPr>
  </w:style>
  <w:style w:type="table" w:styleId="af2">
    <w:name w:val="Table Grid"/>
    <w:basedOn w:val="a2"/>
    <w:uiPriority w:val="99"/>
    <w:rsid w:val="001B70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uiPriority w:val="99"/>
    <w:rsid w:val="00337A46"/>
    <w:rPr>
      <w:rFonts w:cs="Times New Roman"/>
    </w:rPr>
  </w:style>
  <w:style w:type="paragraph" w:styleId="af4">
    <w:name w:val="Title"/>
    <w:basedOn w:val="a0"/>
    <w:link w:val="af5"/>
    <w:uiPriority w:val="99"/>
    <w:qFormat/>
    <w:rsid w:val="00337A46"/>
    <w:pPr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af5">
    <w:name w:val="Название Знак"/>
    <w:link w:val="af4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13">
    <w:name w:val="Table Grid 1"/>
    <w:basedOn w:val="a2"/>
    <w:uiPriority w:val="99"/>
    <w:rsid w:val="004852C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Century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entury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3111</Words>
  <Characters>17734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Новосибирский государственный аграрный университет</vt:lpstr>
    </vt:vector>
  </TitlesOfParts>
  <Company/>
  <LinksUpToDate>false</LinksUpToDate>
  <CharactersWithSpaces>20804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Новосибирский государственный аграрный университет</dc:title>
  <dc:subject/>
  <dc:creator/>
  <cp:keywords/>
  <dc:description>Обработан пакетом :: Методичка :: _x000d_http://alex-mail.at.tut.by/_x000d_(c) 2007-2009 Александр, г.Брест_x000d_E-mail: alex-mail@tut.by</dc:description>
  <cp:lastModifiedBy/>
  <cp:revision>1</cp:revision>
  <dcterms:created xsi:type="dcterms:W3CDTF">2014-03-03T14:35:00Z</dcterms:created>
  <dcterms:modified xsi:type="dcterms:W3CDTF">2014-03-03T14:35:00Z</dcterms:modified>
</cp:coreProperties>
</file>