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54" w:rsidRPr="00376E5A" w:rsidRDefault="00D15D54" w:rsidP="00196C2B">
      <w:pPr>
        <w:pStyle w:val="aff"/>
      </w:pPr>
      <w:r w:rsidRPr="00376E5A">
        <w:t>Федеральное агентство по образованию РФ</w:t>
      </w:r>
    </w:p>
    <w:p w:rsidR="008305B9" w:rsidRDefault="00D15D54" w:rsidP="00196C2B">
      <w:pPr>
        <w:pStyle w:val="aff"/>
      </w:pPr>
      <w:r w:rsidRPr="00376E5A">
        <w:t xml:space="preserve">ГОУ ВПО </w:t>
      </w:r>
      <w:r w:rsidR="00376E5A" w:rsidRPr="00376E5A">
        <w:t>"</w:t>
      </w:r>
      <w:r w:rsidRPr="00376E5A">
        <w:t>Российский</w:t>
      </w:r>
      <w:r w:rsidR="00376E5A" w:rsidRPr="00376E5A">
        <w:t xml:space="preserve"> </w:t>
      </w:r>
      <w:r w:rsidRPr="00376E5A">
        <w:t>химико-технологический</w:t>
      </w:r>
      <w:r w:rsidR="00376E5A" w:rsidRPr="00376E5A">
        <w:t xml:space="preserve"> </w:t>
      </w:r>
      <w:r w:rsidRPr="00376E5A">
        <w:t xml:space="preserve">университет </w:t>
      </w:r>
    </w:p>
    <w:p w:rsidR="00376E5A" w:rsidRPr="00376E5A" w:rsidRDefault="00D15D54" w:rsidP="00196C2B">
      <w:pPr>
        <w:pStyle w:val="aff"/>
      </w:pPr>
      <w:r w:rsidRPr="00376E5A">
        <w:t>им</w:t>
      </w:r>
      <w:r w:rsidR="008305B9">
        <w:t>.</w:t>
      </w:r>
      <w:r w:rsidR="00376E5A" w:rsidRPr="00376E5A">
        <w:t xml:space="preserve"> </w:t>
      </w:r>
      <w:r w:rsidRPr="00376E5A">
        <w:t>Д</w:t>
      </w:r>
      <w:r w:rsidR="00376E5A">
        <w:t xml:space="preserve">.И. </w:t>
      </w:r>
      <w:r w:rsidRPr="00376E5A">
        <w:t>Менделеева</w:t>
      </w:r>
      <w:r w:rsidR="00376E5A" w:rsidRPr="00376E5A">
        <w:t>"</w:t>
      </w:r>
    </w:p>
    <w:p w:rsidR="00376E5A" w:rsidRDefault="00D15D54" w:rsidP="00196C2B">
      <w:pPr>
        <w:pStyle w:val="aff"/>
      </w:pPr>
      <w:r w:rsidRPr="00376E5A">
        <w:t>Новомосковский</w:t>
      </w:r>
      <w:r w:rsidR="00376E5A" w:rsidRPr="00376E5A">
        <w:t xml:space="preserve"> </w:t>
      </w:r>
      <w:r w:rsidRPr="00376E5A">
        <w:t>институт (филиал</w:t>
      </w:r>
      <w:r w:rsidR="00376E5A" w:rsidRPr="00376E5A">
        <w:t xml:space="preserve">) </w:t>
      </w:r>
    </w:p>
    <w:p w:rsidR="00376E5A" w:rsidRPr="00376E5A" w:rsidRDefault="00D15D54" w:rsidP="00196C2B">
      <w:pPr>
        <w:pStyle w:val="aff"/>
      </w:pPr>
      <w:r w:rsidRPr="00376E5A">
        <w:t xml:space="preserve">Кафедра </w:t>
      </w:r>
      <w:r w:rsidR="00376E5A" w:rsidRPr="00376E5A">
        <w:t>"</w:t>
      </w:r>
      <w:r w:rsidRPr="00376E5A">
        <w:t>ВТИТ</w:t>
      </w:r>
      <w:r w:rsidR="00376E5A" w:rsidRPr="00376E5A">
        <w:t>"</w:t>
      </w: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376E5A" w:rsidRPr="00376E5A" w:rsidRDefault="00D15D54" w:rsidP="00196C2B">
      <w:pPr>
        <w:pStyle w:val="aff"/>
      </w:pPr>
      <w:r w:rsidRPr="00376E5A">
        <w:t xml:space="preserve">Предмет </w:t>
      </w:r>
      <w:r w:rsidR="00376E5A" w:rsidRPr="00376E5A">
        <w:t>"</w:t>
      </w:r>
      <w:r w:rsidRPr="00376E5A">
        <w:t>Надежность, эргономика, качество</w:t>
      </w:r>
      <w:r w:rsidR="00376E5A" w:rsidRPr="00376E5A">
        <w:t>"</w:t>
      </w:r>
    </w:p>
    <w:p w:rsidR="00376E5A" w:rsidRPr="00376E5A" w:rsidRDefault="00D15D54" w:rsidP="00196C2B">
      <w:pPr>
        <w:pStyle w:val="aff"/>
      </w:pPr>
      <w:r w:rsidRPr="00376E5A">
        <w:t>Расчетное задание</w:t>
      </w:r>
    </w:p>
    <w:p w:rsidR="00376E5A" w:rsidRPr="00376E5A" w:rsidRDefault="00376E5A" w:rsidP="00196C2B">
      <w:pPr>
        <w:pStyle w:val="aff"/>
      </w:pPr>
      <w:r w:rsidRPr="00376E5A">
        <w:t>"</w:t>
      </w:r>
      <w:r w:rsidR="00D15D54" w:rsidRPr="00376E5A">
        <w:t>РАСЧЕТ СТРУКТУРНОЙ НАДЕЖНОСТИ СИСТЕМЫ</w:t>
      </w:r>
      <w:r w:rsidRPr="00376E5A">
        <w:t>"</w:t>
      </w:r>
    </w:p>
    <w:p w:rsidR="00196C2B" w:rsidRDefault="00196C2B" w:rsidP="00196C2B">
      <w:pPr>
        <w:pStyle w:val="aff"/>
        <w:jc w:val="left"/>
        <w:rPr>
          <w:lang w:val="uk-UA"/>
        </w:rPr>
      </w:pPr>
    </w:p>
    <w:p w:rsidR="00196C2B" w:rsidRDefault="00196C2B" w:rsidP="00196C2B">
      <w:pPr>
        <w:pStyle w:val="aff"/>
        <w:jc w:val="left"/>
        <w:rPr>
          <w:lang w:val="uk-UA"/>
        </w:rPr>
      </w:pPr>
    </w:p>
    <w:p w:rsidR="00196C2B" w:rsidRDefault="00196C2B" w:rsidP="00196C2B">
      <w:pPr>
        <w:pStyle w:val="aff"/>
        <w:jc w:val="left"/>
        <w:rPr>
          <w:lang w:val="uk-UA"/>
        </w:rPr>
      </w:pPr>
    </w:p>
    <w:p w:rsidR="00196C2B" w:rsidRDefault="00196C2B" w:rsidP="00196C2B">
      <w:pPr>
        <w:pStyle w:val="aff"/>
        <w:jc w:val="left"/>
        <w:rPr>
          <w:lang w:val="uk-UA"/>
        </w:rPr>
      </w:pPr>
    </w:p>
    <w:p w:rsidR="00196C2B" w:rsidRDefault="00196C2B" w:rsidP="00196C2B">
      <w:pPr>
        <w:pStyle w:val="aff"/>
        <w:jc w:val="left"/>
        <w:rPr>
          <w:lang w:val="uk-UA"/>
        </w:rPr>
      </w:pPr>
    </w:p>
    <w:p w:rsidR="00376E5A" w:rsidRDefault="00D15D54" w:rsidP="00196C2B">
      <w:pPr>
        <w:pStyle w:val="aff"/>
        <w:jc w:val="left"/>
      </w:pPr>
      <w:r w:rsidRPr="00376E5A">
        <w:t>Вариант № 39</w:t>
      </w:r>
    </w:p>
    <w:p w:rsidR="00376E5A" w:rsidRPr="00376E5A" w:rsidRDefault="00D15D54" w:rsidP="00196C2B">
      <w:pPr>
        <w:pStyle w:val="aff"/>
        <w:jc w:val="left"/>
      </w:pPr>
      <w:r w:rsidRPr="00376E5A">
        <w:t>Студент</w:t>
      </w:r>
      <w:r w:rsidR="00376E5A" w:rsidRPr="00376E5A">
        <w:t xml:space="preserve">: </w:t>
      </w:r>
      <w:r w:rsidRPr="00376E5A">
        <w:t>Голубков Д</w:t>
      </w:r>
      <w:r w:rsidR="00376E5A">
        <w:t xml:space="preserve">.С. </w:t>
      </w:r>
    </w:p>
    <w:p w:rsidR="00376E5A" w:rsidRPr="00376E5A" w:rsidRDefault="00D15D54" w:rsidP="00196C2B">
      <w:pPr>
        <w:pStyle w:val="aff"/>
        <w:jc w:val="left"/>
      </w:pPr>
      <w:r w:rsidRPr="00376E5A">
        <w:t>Группа</w:t>
      </w:r>
      <w:r w:rsidR="00376E5A" w:rsidRPr="00376E5A">
        <w:t xml:space="preserve">: </w:t>
      </w:r>
      <w:r w:rsidRPr="00376E5A">
        <w:t>АС-05-2</w:t>
      </w:r>
    </w:p>
    <w:p w:rsidR="00376E5A" w:rsidRDefault="00D15D54" w:rsidP="00196C2B">
      <w:pPr>
        <w:pStyle w:val="aff"/>
        <w:jc w:val="left"/>
      </w:pPr>
      <w:r w:rsidRPr="00376E5A">
        <w:t>Преподаватель</w:t>
      </w:r>
      <w:r w:rsidR="00376E5A" w:rsidRPr="00376E5A">
        <w:t xml:space="preserve">: </w:t>
      </w:r>
      <w:r w:rsidRPr="00376E5A">
        <w:t>Прохоров В</w:t>
      </w:r>
      <w:r w:rsidR="00376E5A">
        <w:t xml:space="preserve">.С. </w:t>
      </w: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196C2B" w:rsidRDefault="00196C2B" w:rsidP="00196C2B">
      <w:pPr>
        <w:pStyle w:val="aff"/>
        <w:rPr>
          <w:lang w:val="uk-UA"/>
        </w:rPr>
      </w:pPr>
    </w:p>
    <w:p w:rsidR="00D15D54" w:rsidRPr="00376E5A" w:rsidRDefault="00D15D54" w:rsidP="00196C2B">
      <w:pPr>
        <w:pStyle w:val="aff"/>
      </w:pPr>
      <w:r w:rsidRPr="00376E5A">
        <w:t>Новомосковск, 2009 год</w:t>
      </w:r>
    </w:p>
    <w:p w:rsidR="00376E5A" w:rsidRPr="00376E5A" w:rsidRDefault="00196C2B" w:rsidP="00196C2B">
      <w:pPr>
        <w:pStyle w:val="2"/>
      </w:pPr>
      <w:r>
        <w:br w:type="page"/>
      </w:r>
      <w:r w:rsidR="006E503C" w:rsidRPr="00376E5A">
        <w:t>Исходные данные</w:t>
      </w:r>
    </w:p>
    <w:p w:rsid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6E503C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 xml:space="preserve">По структурной схеме надежности технической системы в соответствии с вариантом задания, требуемому значению вероятности безотказной работы системы </w:t>
      </w:r>
      <w:r w:rsidR="003F0EF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>
            <v:imagedata r:id="rId7" o:title=""/>
          </v:shape>
        </w:pict>
      </w:r>
      <w:r w:rsidRPr="00376E5A">
        <w:t xml:space="preserve"> и значениям интенсивностей отказов ее элементов </w:t>
      </w:r>
      <w:r w:rsidR="003F0EFC">
        <w:pict>
          <v:shape id="_x0000_i1026" type="#_x0000_t75" style="width:17.25pt;height:15.75pt">
            <v:imagedata r:id="rId8" o:title=""/>
          </v:shape>
        </w:pict>
      </w:r>
      <w:r w:rsidRPr="00376E5A">
        <w:t xml:space="preserve"> (табл</w:t>
      </w:r>
      <w:r w:rsidR="00376E5A">
        <w:t>.6.1</w:t>
      </w:r>
      <w:r w:rsidR="00376E5A" w:rsidRPr="00376E5A">
        <w:t xml:space="preserve">) </w:t>
      </w:r>
      <w:r w:rsidRPr="00376E5A">
        <w:t>требуется</w:t>
      </w:r>
      <w:r w:rsidR="00376E5A" w:rsidRPr="00376E5A">
        <w:t xml:space="preserve">: </w:t>
      </w:r>
    </w:p>
    <w:p w:rsidR="006E503C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1</w:t>
      </w:r>
      <w:r w:rsidR="00376E5A" w:rsidRPr="00376E5A">
        <w:t xml:space="preserve">. </w:t>
      </w:r>
      <w:r w:rsidRPr="00376E5A">
        <w:t>Построить график изменения вероятности безотказной работы системы от времени наработки в диапазоне снижения вероятности до уровня 0</w:t>
      </w:r>
      <w:r w:rsidR="00376E5A">
        <w:t>.1</w:t>
      </w:r>
      <w:r w:rsidR="00376E5A" w:rsidRPr="00376E5A">
        <w:t xml:space="preserve"> - </w:t>
      </w:r>
      <w:r w:rsidRPr="00376E5A">
        <w:t>0</w:t>
      </w:r>
      <w:r w:rsidR="00376E5A">
        <w:t>.2</w:t>
      </w:r>
      <w:r w:rsidR="00376E5A" w:rsidRPr="00376E5A">
        <w:t xml:space="preserve">. </w:t>
      </w:r>
    </w:p>
    <w:p w:rsidR="006E503C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2</w:t>
      </w:r>
      <w:r w:rsidR="00376E5A" w:rsidRPr="00376E5A">
        <w:t xml:space="preserve">. </w:t>
      </w:r>
      <w:r w:rsidRPr="00376E5A">
        <w:t xml:space="preserve">Определить </w:t>
      </w:r>
      <w:r w:rsidR="003F0EFC">
        <w:pict>
          <v:shape id="_x0000_i1027" type="#_x0000_t75" style="width:11.25pt;height:12.75pt">
            <v:imagedata r:id="rId7" o:title=""/>
          </v:shape>
        </w:pict>
      </w:r>
      <w:r w:rsidR="00376E5A" w:rsidRPr="00376E5A">
        <w:t xml:space="preserve"> - </w:t>
      </w:r>
      <w:r w:rsidRPr="00376E5A">
        <w:t>процентную наработку технической системы</w:t>
      </w:r>
      <w:r w:rsidR="00376E5A" w:rsidRPr="00376E5A">
        <w:t xml:space="preserve">. </w:t>
      </w:r>
    </w:p>
    <w:p w:rsidR="006E503C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3</w:t>
      </w:r>
      <w:r w:rsidR="00376E5A" w:rsidRPr="00376E5A">
        <w:t xml:space="preserve">. </w:t>
      </w:r>
      <w:r w:rsidRPr="00376E5A">
        <w:t xml:space="preserve">Обеспечить увеличение </w:t>
      </w:r>
      <w:r w:rsidR="003F0EFC">
        <w:pict>
          <v:shape id="_x0000_i1028" type="#_x0000_t75" style="width:11.25pt;height:12.75pt">
            <v:imagedata r:id="rId7" o:title=""/>
          </v:shape>
        </w:pict>
      </w:r>
      <w:r w:rsidR="00376E5A" w:rsidRPr="00376E5A">
        <w:t xml:space="preserve"> - </w:t>
      </w:r>
      <w:r w:rsidRPr="00376E5A">
        <w:t xml:space="preserve">процентной наработки не менее, чем в </w:t>
      </w:r>
      <w:r w:rsidR="00376E5A">
        <w:t>1.5</w:t>
      </w:r>
      <w:r w:rsidRPr="00376E5A">
        <w:t xml:space="preserve"> раза за счет</w:t>
      </w:r>
      <w:r w:rsidR="00376E5A" w:rsidRPr="00376E5A">
        <w:t xml:space="preserve">: </w:t>
      </w:r>
    </w:p>
    <w:p w:rsidR="006E503C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а</w:t>
      </w:r>
      <w:r w:rsidR="00376E5A" w:rsidRPr="00376E5A">
        <w:t xml:space="preserve">) </w:t>
      </w:r>
      <w:r w:rsidRPr="00376E5A">
        <w:t>повышения надежности элементов</w:t>
      </w:r>
      <w:r w:rsidR="00376E5A" w:rsidRPr="00376E5A">
        <w:t xml:space="preserve">; </w:t>
      </w:r>
    </w:p>
    <w:p w:rsidR="006E503C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б</w:t>
      </w:r>
      <w:r w:rsidR="00376E5A" w:rsidRPr="00376E5A">
        <w:t xml:space="preserve">) </w:t>
      </w:r>
      <w:r w:rsidRPr="00376E5A">
        <w:t>структурного резервирования элементов системы</w:t>
      </w:r>
      <w:r w:rsidR="00376E5A" w:rsidRPr="00376E5A">
        <w:t xml:space="preserve">. </w:t>
      </w:r>
    </w:p>
    <w:p w:rsidR="006E503C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Все элементы системы работают в режиме нормальной эксплуатации (простейший поток отказов</w:t>
      </w:r>
      <w:r w:rsidR="00376E5A" w:rsidRPr="00376E5A">
        <w:t xml:space="preserve">). </w:t>
      </w:r>
      <w:r w:rsidRPr="00376E5A">
        <w:t>Резервирование отдельных элементов или групп элементов осуществляется идентичными по надежности резервными элементами или группами элементов</w:t>
      </w:r>
      <w:r w:rsidR="00376E5A" w:rsidRPr="00376E5A">
        <w:t xml:space="preserve">. </w:t>
      </w:r>
      <w:r w:rsidRPr="00376E5A">
        <w:t>Переключатели при резервировании считаются идеальными</w:t>
      </w:r>
      <w:r w:rsidR="00376E5A" w:rsidRPr="00376E5A">
        <w:t xml:space="preserve">. </w:t>
      </w:r>
    </w:p>
    <w:p w:rsidR="00376E5A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На схемах обведенные пунктиром m элементов являются функционально необходимыми из n параллельных ветвей</w:t>
      </w:r>
      <w:r w:rsidR="00376E5A" w:rsidRPr="00376E5A">
        <w:t xml:space="preserve">. </w:t>
      </w:r>
    </w:p>
    <w:p w:rsidR="00376E5A" w:rsidRDefault="004A5AC7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76E5A">
        <w:t>Вариант 39</w: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29" type="#_x0000_t75" style="width:187.5pt;height:126pt">
            <v:imagedata r:id="rId9" o:title=""/>
          </v:shape>
        </w:pict>
      </w:r>
    </w:p>
    <w:p w:rsidR="00D15D54" w:rsidRPr="00376E5A" w:rsidRDefault="00D15D54" w:rsidP="00376E5A">
      <w:pPr>
        <w:widowControl w:val="0"/>
        <w:autoSpaceDE w:val="0"/>
        <w:autoSpaceDN w:val="0"/>
        <w:adjustRightInd w:val="0"/>
        <w:ind w:firstLine="709"/>
      </w:pPr>
    </w:p>
    <w:tbl>
      <w:tblPr>
        <w:tblW w:w="75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50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500"/>
        <w:gridCol w:w="500"/>
        <w:gridCol w:w="500"/>
        <w:gridCol w:w="500"/>
        <w:gridCol w:w="500"/>
        <w:gridCol w:w="500"/>
      </w:tblGrid>
      <w:tr w:rsidR="006E503C" w:rsidRPr="00376E5A" w:rsidTr="008305B9">
        <w:trPr>
          <w:jc w:val="center"/>
        </w:trPr>
        <w:tc>
          <w:tcPr>
            <w:tcW w:w="660" w:type="dxa"/>
            <w:tcBorders>
              <w:top w:val="single" w:sz="12" w:space="0" w:color="auto"/>
              <w:bottom w:val="nil"/>
              <w:right w:val="nil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№</w:t>
            </w:r>
          </w:p>
        </w:tc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,</w:t>
            </w:r>
          </w:p>
        </w:tc>
        <w:tc>
          <w:tcPr>
            <w:tcW w:w="6420" w:type="dxa"/>
            <w:gridSpan w:val="15"/>
            <w:tcBorders>
              <w:top w:val="single" w:sz="12" w:space="0" w:color="auto"/>
              <w:left w:val="nil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 xml:space="preserve">Интенсивности отказов элементов, </w:t>
            </w:r>
            <w:r w:rsidRPr="00376E5A">
              <w:t></w:t>
            </w:r>
            <w:r w:rsidRPr="00376E5A">
              <w:t></w:t>
            </w:r>
            <w:r w:rsidRPr="00376E5A">
              <w:t></w:t>
            </w:r>
            <w:r w:rsidR="00376E5A" w:rsidRPr="00376E5A">
              <w:t>,</w:t>
            </w:r>
            <w:r w:rsidRPr="00376E5A">
              <w:t xml:space="preserve"> x10-6 1/ч</w:t>
            </w:r>
          </w:p>
        </w:tc>
      </w:tr>
      <w:tr w:rsidR="006E503C" w:rsidRPr="00376E5A" w:rsidTr="008305B9">
        <w:trPr>
          <w:trHeight w:val="378"/>
          <w:jc w:val="center"/>
        </w:trPr>
        <w:tc>
          <w:tcPr>
            <w:tcW w:w="660" w:type="dxa"/>
            <w:tcBorders>
              <w:top w:val="nil"/>
              <w:right w:val="nil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вар</w:t>
            </w:r>
            <w:r w:rsidR="00376E5A" w:rsidRPr="00376E5A">
              <w:t xml:space="preserve">. 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%</w:t>
            </w:r>
          </w:p>
        </w:tc>
        <w:tc>
          <w:tcPr>
            <w:tcW w:w="380" w:type="dxa"/>
            <w:tcBorders>
              <w:left w:val="nil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1</w:t>
            </w:r>
          </w:p>
        </w:tc>
        <w:tc>
          <w:tcPr>
            <w:tcW w:w="380" w:type="dxa"/>
          </w:tcPr>
          <w:p w:rsidR="006E503C" w:rsidRPr="00376E5A" w:rsidRDefault="006E503C" w:rsidP="00196C2B">
            <w:pPr>
              <w:pStyle w:val="af9"/>
            </w:pPr>
            <w:r w:rsidRPr="00376E5A">
              <w:t>2</w:t>
            </w:r>
          </w:p>
        </w:tc>
        <w:tc>
          <w:tcPr>
            <w:tcW w:w="380" w:type="dxa"/>
          </w:tcPr>
          <w:p w:rsidR="006E503C" w:rsidRPr="00376E5A" w:rsidRDefault="006E503C" w:rsidP="00196C2B">
            <w:pPr>
              <w:pStyle w:val="af9"/>
            </w:pPr>
            <w:r w:rsidRPr="00376E5A">
              <w:t>3</w:t>
            </w:r>
          </w:p>
        </w:tc>
        <w:tc>
          <w:tcPr>
            <w:tcW w:w="380" w:type="dxa"/>
          </w:tcPr>
          <w:p w:rsidR="006E503C" w:rsidRPr="00376E5A" w:rsidRDefault="006E503C" w:rsidP="00196C2B">
            <w:pPr>
              <w:pStyle w:val="af9"/>
            </w:pPr>
            <w:r w:rsidRPr="00376E5A">
              <w:t>4</w:t>
            </w:r>
          </w:p>
        </w:tc>
        <w:tc>
          <w:tcPr>
            <w:tcW w:w="380" w:type="dxa"/>
          </w:tcPr>
          <w:p w:rsidR="006E503C" w:rsidRPr="00376E5A" w:rsidRDefault="006E503C" w:rsidP="00196C2B">
            <w:pPr>
              <w:pStyle w:val="af9"/>
            </w:pPr>
            <w:r w:rsidRPr="00376E5A">
              <w:t>5</w:t>
            </w:r>
          </w:p>
        </w:tc>
        <w:tc>
          <w:tcPr>
            <w:tcW w:w="380" w:type="dxa"/>
          </w:tcPr>
          <w:p w:rsidR="006E503C" w:rsidRPr="00376E5A" w:rsidRDefault="006E503C" w:rsidP="00196C2B">
            <w:pPr>
              <w:pStyle w:val="af9"/>
            </w:pPr>
            <w:r w:rsidRPr="00376E5A">
              <w:t>6</w:t>
            </w:r>
          </w:p>
        </w:tc>
        <w:tc>
          <w:tcPr>
            <w:tcW w:w="380" w:type="dxa"/>
          </w:tcPr>
          <w:p w:rsidR="006E503C" w:rsidRPr="00376E5A" w:rsidRDefault="006E503C" w:rsidP="00196C2B">
            <w:pPr>
              <w:pStyle w:val="af9"/>
            </w:pPr>
            <w:r w:rsidRPr="00376E5A">
              <w:t>7</w:t>
            </w:r>
          </w:p>
        </w:tc>
        <w:tc>
          <w:tcPr>
            <w:tcW w:w="380" w:type="dxa"/>
          </w:tcPr>
          <w:p w:rsidR="006E503C" w:rsidRPr="00376E5A" w:rsidRDefault="006E503C" w:rsidP="00196C2B">
            <w:pPr>
              <w:pStyle w:val="af9"/>
            </w:pPr>
            <w:r w:rsidRPr="00376E5A">
              <w:t>8</w:t>
            </w:r>
          </w:p>
        </w:tc>
        <w:tc>
          <w:tcPr>
            <w:tcW w:w="380" w:type="dxa"/>
          </w:tcPr>
          <w:p w:rsidR="006E503C" w:rsidRPr="00376E5A" w:rsidRDefault="006E503C" w:rsidP="00196C2B">
            <w:pPr>
              <w:pStyle w:val="af9"/>
            </w:pPr>
            <w:r w:rsidRPr="00376E5A">
              <w:t>9</w:t>
            </w:r>
          </w:p>
        </w:tc>
        <w:tc>
          <w:tcPr>
            <w:tcW w:w="500" w:type="dxa"/>
          </w:tcPr>
          <w:p w:rsidR="006E503C" w:rsidRPr="00376E5A" w:rsidRDefault="006E503C" w:rsidP="00196C2B">
            <w:pPr>
              <w:pStyle w:val="af9"/>
            </w:pPr>
            <w:r w:rsidRPr="00376E5A">
              <w:t>10</w:t>
            </w:r>
          </w:p>
        </w:tc>
        <w:tc>
          <w:tcPr>
            <w:tcW w:w="500" w:type="dxa"/>
          </w:tcPr>
          <w:p w:rsidR="006E503C" w:rsidRPr="00376E5A" w:rsidRDefault="006E503C" w:rsidP="00196C2B">
            <w:pPr>
              <w:pStyle w:val="af9"/>
            </w:pPr>
            <w:r w:rsidRPr="00376E5A">
              <w:t>11</w:t>
            </w:r>
          </w:p>
        </w:tc>
        <w:tc>
          <w:tcPr>
            <w:tcW w:w="500" w:type="dxa"/>
          </w:tcPr>
          <w:p w:rsidR="006E503C" w:rsidRPr="00376E5A" w:rsidRDefault="006E503C" w:rsidP="00196C2B">
            <w:pPr>
              <w:pStyle w:val="af9"/>
            </w:pPr>
            <w:r w:rsidRPr="00376E5A">
              <w:t>12</w:t>
            </w:r>
          </w:p>
        </w:tc>
        <w:tc>
          <w:tcPr>
            <w:tcW w:w="500" w:type="dxa"/>
          </w:tcPr>
          <w:p w:rsidR="006E503C" w:rsidRPr="00376E5A" w:rsidRDefault="006E503C" w:rsidP="00196C2B">
            <w:pPr>
              <w:pStyle w:val="af9"/>
            </w:pPr>
            <w:r w:rsidRPr="00376E5A">
              <w:t>13</w:t>
            </w:r>
          </w:p>
        </w:tc>
        <w:tc>
          <w:tcPr>
            <w:tcW w:w="500" w:type="dxa"/>
          </w:tcPr>
          <w:p w:rsidR="006E503C" w:rsidRPr="00376E5A" w:rsidRDefault="006E503C" w:rsidP="00196C2B">
            <w:pPr>
              <w:pStyle w:val="af9"/>
            </w:pPr>
            <w:r w:rsidRPr="00376E5A">
              <w:t>14</w:t>
            </w:r>
          </w:p>
        </w:tc>
        <w:tc>
          <w:tcPr>
            <w:tcW w:w="500" w:type="dxa"/>
          </w:tcPr>
          <w:p w:rsidR="006E503C" w:rsidRPr="00376E5A" w:rsidRDefault="006E503C" w:rsidP="00196C2B">
            <w:pPr>
              <w:pStyle w:val="af9"/>
            </w:pPr>
            <w:r w:rsidRPr="00376E5A">
              <w:t>15</w:t>
            </w:r>
          </w:p>
        </w:tc>
      </w:tr>
      <w:tr w:rsidR="006E503C" w:rsidRPr="00376E5A" w:rsidTr="008305B9">
        <w:trPr>
          <w:jc w:val="center"/>
        </w:trPr>
        <w:tc>
          <w:tcPr>
            <w:tcW w:w="660" w:type="dxa"/>
            <w:tcBorders>
              <w:bottom w:val="single" w:sz="12" w:space="0" w:color="auto"/>
              <w:right w:val="nil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39</w:t>
            </w:r>
          </w:p>
        </w:tc>
        <w:tc>
          <w:tcPr>
            <w:tcW w:w="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90</w:t>
            </w:r>
          </w:p>
        </w:tc>
        <w:tc>
          <w:tcPr>
            <w:tcW w:w="1520" w:type="dxa"/>
            <w:gridSpan w:val="4"/>
            <w:tcBorders>
              <w:left w:val="nil"/>
              <w:bottom w:val="single" w:sz="12" w:space="0" w:color="auto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8</w:t>
            </w:r>
            <w:r w:rsidR="00376E5A">
              <w:t>.0</w:t>
            </w:r>
          </w:p>
        </w:tc>
        <w:tc>
          <w:tcPr>
            <w:tcW w:w="1520" w:type="dxa"/>
            <w:gridSpan w:val="4"/>
            <w:tcBorders>
              <w:bottom w:val="single" w:sz="12" w:space="0" w:color="auto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3</w:t>
            </w:r>
            <w:r w:rsidR="00376E5A">
              <w:t>.0</w:t>
            </w:r>
          </w:p>
        </w:tc>
        <w:tc>
          <w:tcPr>
            <w:tcW w:w="1880" w:type="dxa"/>
            <w:gridSpan w:val="4"/>
            <w:tcBorders>
              <w:bottom w:val="single" w:sz="12" w:space="0" w:color="auto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5</w:t>
            </w:r>
            <w:r w:rsidR="00376E5A">
              <w:t>.0</w:t>
            </w:r>
          </w:p>
        </w:tc>
        <w:tc>
          <w:tcPr>
            <w:tcW w:w="1500" w:type="dxa"/>
            <w:gridSpan w:val="3"/>
            <w:tcBorders>
              <w:bottom w:val="single" w:sz="12" w:space="0" w:color="auto"/>
            </w:tcBorders>
          </w:tcPr>
          <w:p w:rsidR="006E503C" w:rsidRPr="00376E5A" w:rsidRDefault="006E503C" w:rsidP="00196C2B">
            <w:pPr>
              <w:pStyle w:val="af9"/>
            </w:pPr>
            <w:r w:rsidRPr="00376E5A">
              <w:t>2</w:t>
            </w:r>
            <w:r w:rsidR="00376E5A">
              <w:t>.0</w:t>
            </w:r>
          </w:p>
        </w:tc>
      </w:tr>
    </w:tbl>
    <w:p w:rsidR="00376E5A" w:rsidRDefault="00376E5A" w:rsidP="00376E5A">
      <w:pPr>
        <w:widowControl w:val="0"/>
        <w:autoSpaceDE w:val="0"/>
        <w:autoSpaceDN w:val="0"/>
        <w:adjustRightInd w:val="0"/>
        <w:ind w:firstLine="709"/>
      </w:pPr>
    </w:p>
    <w:p w:rsidR="00376E5A" w:rsidRPr="00376E5A" w:rsidRDefault="00D15D54" w:rsidP="00376E5A">
      <w:pPr>
        <w:widowControl w:val="0"/>
        <w:autoSpaceDE w:val="0"/>
        <w:autoSpaceDN w:val="0"/>
        <w:adjustRightInd w:val="0"/>
        <w:ind w:firstLine="709"/>
      </w:pPr>
      <w:r w:rsidRPr="00376E5A">
        <w:t>Выполнение</w:t>
      </w:r>
    </w:p>
    <w:p w:rsidR="006E503C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1</w:t>
      </w:r>
      <w:r w:rsidR="00376E5A" w:rsidRPr="00376E5A">
        <w:t xml:space="preserve">. </w:t>
      </w:r>
      <w:r w:rsidRPr="00376E5A">
        <w:t>В исходной схеме элементы 2 и 3 образуют параллельное соединение</w:t>
      </w:r>
      <w:r w:rsidR="00376E5A" w:rsidRPr="00376E5A">
        <w:t xml:space="preserve">. </w:t>
      </w:r>
      <w:r w:rsidRPr="00376E5A">
        <w:t>Заменяем их квазиэлементом А</w:t>
      </w:r>
      <w:r w:rsidR="00376E5A" w:rsidRPr="00376E5A">
        <w:t xml:space="preserve">. </w:t>
      </w:r>
      <w:r w:rsidRPr="00376E5A">
        <w:t xml:space="preserve">Учитывая, что </w:t>
      </w:r>
      <w:r w:rsidR="003F0EFC">
        <w:pict>
          <v:shape id="_x0000_i1030" type="#_x0000_t75" style="width:39.75pt;height:17.25pt">
            <v:imagedata r:id="rId10" o:title=""/>
          </v:shape>
        </w:pict>
      </w:r>
      <w:r w:rsidR="00376E5A" w:rsidRPr="00376E5A">
        <w:t>,</w:t>
      </w:r>
      <w:r w:rsidRPr="00376E5A">
        <w:t xml:space="preserve"> получим</w:t>
      </w: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31" type="#_x0000_t75" style="width:174.75pt;height:18pt">
            <v:imagedata r:id="rId11" o:title=""/>
          </v:shape>
        </w:pict>
      </w:r>
      <w:r w:rsidR="00376E5A" w:rsidRPr="00376E5A">
        <w:t xml:space="preserve">. </w: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32" type="#_x0000_t75" style="width:203.25pt;height:136.5pt">
            <v:imagedata r:id="rId12" o:title=""/>
          </v:shape>
        </w:pict>
      </w:r>
    </w:p>
    <w:p w:rsid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6E503C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2</w:t>
      </w:r>
      <w:r w:rsidR="00376E5A" w:rsidRPr="00376E5A">
        <w:t xml:space="preserve">. </w:t>
      </w:r>
      <w:r w:rsidRPr="00376E5A">
        <w:t xml:space="preserve">Элементы </w:t>
      </w:r>
      <w:r w:rsidR="004A5AC7" w:rsidRPr="00376E5A">
        <w:t>3</w:t>
      </w:r>
      <w:r w:rsidRPr="00376E5A">
        <w:t xml:space="preserve"> и </w:t>
      </w:r>
      <w:r w:rsidR="004A5AC7" w:rsidRPr="00376E5A">
        <w:t>4</w:t>
      </w:r>
      <w:r w:rsidRPr="00376E5A">
        <w:t xml:space="preserve"> также образуют параллельное соединение, заменив которое элементом В и учитывая, что</w:t>
      </w:r>
      <w:r w:rsidR="003F0EFC">
        <w:pict>
          <v:shape id="_x0000_i1033" type="#_x0000_t75" style="width:66pt;height:18pt">
            <v:imagedata r:id="rId13" o:title=""/>
          </v:shape>
        </w:pict>
      </w:r>
      <w:r w:rsidR="00376E5A" w:rsidRPr="00376E5A">
        <w:t>,</w:t>
      </w:r>
      <w:r w:rsidRPr="00376E5A">
        <w:t xml:space="preserve"> получим</w:t>
      </w:r>
    </w:p>
    <w:p w:rsidR="006E503C" w:rsidRDefault="003F0EF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34" type="#_x0000_t75" style="width:134.25pt;height:18.75pt">
            <v:imagedata r:id="rId14" o:title=""/>
          </v:shape>
        </w:pic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35" type="#_x0000_t75" style="width:198pt;height:132.75pt">
            <v:imagedata r:id="rId15" o:title=""/>
          </v:shape>
        </w:pict>
      </w:r>
    </w:p>
    <w:p w:rsid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3</w:t>
      </w:r>
      <w:r w:rsidR="00376E5A" w:rsidRPr="00376E5A">
        <w:t xml:space="preserve">. </w:t>
      </w:r>
      <w:r w:rsidRPr="00376E5A">
        <w:t xml:space="preserve">Элементы </w:t>
      </w:r>
      <w:r w:rsidR="004A5AC7" w:rsidRPr="00376E5A">
        <w:t>5</w:t>
      </w:r>
      <w:r w:rsidRPr="00376E5A">
        <w:t xml:space="preserve"> и </w:t>
      </w:r>
      <w:r w:rsidR="004A5AC7" w:rsidRPr="00376E5A">
        <w:t xml:space="preserve">9 </w:t>
      </w:r>
      <w:r w:rsidRPr="00376E5A">
        <w:t>исходной схеме соединены последовательно</w:t>
      </w:r>
      <w:r w:rsidR="00376E5A" w:rsidRPr="00376E5A">
        <w:t xml:space="preserve">. </w:t>
      </w:r>
      <w:r w:rsidRPr="00376E5A">
        <w:t>Заменяем их элементом С</w:t>
      </w:r>
      <w:r w:rsidR="004A5AC7" w:rsidRPr="00376E5A">
        <w:t>1</w:t>
      </w:r>
      <w:r w:rsidRPr="00376E5A">
        <w:t xml:space="preserve"> </w:t>
      </w:r>
      <w:r w:rsidR="003F0EFC">
        <w:pict>
          <v:shape id="_x0000_i1036" type="#_x0000_t75" style="width:57.75pt;height:18pt">
            <v:imagedata r:id="rId16" o:title=""/>
          </v:shape>
        </w:pict>
      </w:r>
      <w:r w:rsidR="00376E5A" w:rsidRPr="00376E5A">
        <w:t xml:space="preserve">. </w:t>
      </w:r>
    </w:p>
    <w:p w:rsidR="00B44961" w:rsidRDefault="006E503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76E5A">
        <w:t>4</w:t>
      </w:r>
      <w:r w:rsidR="00376E5A" w:rsidRPr="00376E5A">
        <w:t xml:space="preserve">. </w:t>
      </w:r>
      <w:r w:rsidR="00B44961" w:rsidRPr="00376E5A">
        <w:t>Элементы 6 и 10 исходной схеме соединены последовательно</w:t>
      </w:r>
      <w:r w:rsidR="00376E5A" w:rsidRPr="00376E5A">
        <w:t xml:space="preserve">. </w:t>
      </w:r>
      <w:r w:rsidR="00B44961" w:rsidRPr="00376E5A">
        <w:t>Заменяем их элементом С2</w:t>
      </w:r>
      <w:r w:rsidR="00376E5A" w:rsidRPr="00376E5A">
        <w:t xml:space="preserve"> </w:t>
      </w:r>
      <w:r w:rsidR="003F0EFC">
        <w:pict>
          <v:shape id="_x0000_i1037" type="#_x0000_t75" style="width:62.25pt;height:18pt">
            <v:imagedata r:id="rId17" o:title=""/>
          </v:shape>
        </w:pict>
      </w:r>
      <w:r w:rsidR="00376E5A" w:rsidRPr="00376E5A">
        <w:t xml:space="preserve">. </w: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38" type="#_x0000_t75" style="width:198pt;height:129.75pt">
            <v:imagedata r:id="rId18" o:title=""/>
          </v:shape>
        </w:pict>
      </w:r>
    </w:p>
    <w:p w:rsid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Default="006E503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76E5A">
        <w:t>5</w:t>
      </w:r>
      <w:r w:rsidR="00376E5A" w:rsidRPr="00376E5A">
        <w:t xml:space="preserve">. </w:t>
      </w:r>
      <w:r w:rsidRPr="00376E5A">
        <w:t xml:space="preserve">Элементы </w:t>
      </w:r>
      <w:r w:rsidR="00B44961" w:rsidRPr="00376E5A">
        <w:t>С</w:t>
      </w:r>
      <w:r w:rsidRPr="00376E5A">
        <w:t xml:space="preserve">1 и </w:t>
      </w:r>
      <w:r w:rsidR="00B44961" w:rsidRPr="00376E5A">
        <w:t>С2</w:t>
      </w:r>
      <w:r w:rsidRPr="00376E5A">
        <w:t xml:space="preserve"> с параллельным соединением заменяем элементом </w:t>
      </w:r>
      <w:r w:rsidR="00B44961" w:rsidRPr="00376E5A">
        <w:t>С</w:t>
      </w:r>
      <w:r w:rsidR="00376E5A" w:rsidRPr="00376E5A">
        <w:t>,</w:t>
      </w:r>
      <w:r w:rsidRPr="00376E5A">
        <w:t xml:space="preserve"> причем, так как </w:t>
      </w:r>
      <w:r w:rsidR="003F0EFC">
        <w:pict>
          <v:shape id="_x0000_i1039" type="#_x0000_t75" style="width:51pt;height:18pt">
            <v:imagedata r:id="rId19" o:title=""/>
          </v:shape>
        </w:pict>
      </w:r>
      <w:r w:rsidRPr="00376E5A">
        <w:t>, то</w:t>
      </w:r>
      <w:r w:rsidR="00B44961" w:rsidRPr="00376E5A">
        <w:t xml:space="preserve"> </w:t>
      </w:r>
      <w:r w:rsidR="003F0EFC">
        <w:pict>
          <v:shape id="_x0000_i1040" type="#_x0000_t75" style="width:195pt;height:18.75pt">
            <v:imagedata r:id="rId20" o:title=""/>
          </v:shape>
        </w:pic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41" type="#_x0000_t75" style="width:187.5pt;height:126pt">
            <v:imagedata r:id="rId21" o:title=""/>
          </v:shape>
        </w:pict>
      </w:r>
    </w:p>
    <w:p w:rsid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44961" w:rsidRDefault="006E503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76E5A">
        <w:t>6</w:t>
      </w:r>
      <w:r w:rsidR="00376E5A" w:rsidRPr="00376E5A">
        <w:t xml:space="preserve">. </w:t>
      </w:r>
      <w:r w:rsidRPr="00376E5A">
        <w:t>Так как</w:t>
      </w:r>
      <w:r w:rsidR="003F0EFC">
        <w:pict>
          <v:shape id="_x0000_i1042" type="#_x0000_t75" style="width:179.25pt;height:18pt">
            <v:imagedata r:id="rId22" o:title=""/>
          </v:shape>
        </w:pict>
      </w:r>
      <w:r w:rsidRPr="00376E5A">
        <w:t xml:space="preserve">, то </w:t>
      </w:r>
      <w:r w:rsidR="00B44961" w:rsidRPr="00376E5A">
        <w:t xml:space="preserve">заменяем элементы 7, 8, 11, 12 элементом </w:t>
      </w:r>
      <w:r w:rsidR="00B44961" w:rsidRPr="00376E5A">
        <w:rPr>
          <w:lang w:val="en-US"/>
        </w:rPr>
        <w:t>D</w:t>
      </w:r>
      <w:r w:rsidR="00B44961" w:rsidRPr="00376E5A">
        <w:t>, равным элементу С</w:t>
      </w:r>
      <w:r w:rsidR="00376E5A" w:rsidRPr="00376E5A">
        <w:t xml:space="preserve">. </w:t>
      </w:r>
      <w:r w:rsidR="003F0EFC">
        <w:pict>
          <v:shape id="_x0000_i1043" type="#_x0000_t75" style="width:119.25pt;height:18.75pt">
            <v:imagedata r:id="rId23" o:title=""/>
          </v:shape>
        </w:pic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44" type="#_x0000_t75" style="width:187.5pt;height:126pt">
            <v:imagedata r:id="rId24" o:title=""/>
          </v:shape>
        </w:pic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71886" w:rsidRPr="00376E5A" w:rsidRDefault="006E503C" w:rsidP="00376E5A">
      <w:pPr>
        <w:widowControl w:val="0"/>
        <w:autoSpaceDE w:val="0"/>
        <w:autoSpaceDN w:val="0"/>
        <w:adjustRightInd w:val="0"/>
        <w:ind w:firstLine="709"/>
      </w:pPr>
      <w:r w:rsidRPr="00376E5A">
        <w:t>7</w:t>
      </w:r>
      <w:r w:rsidR="00376E5A" w:rsidRPr="00376E5A">
        <w:t xml:space="preserve">. </w:t>
      </w:r>
      <w:r w:rsidR="00B71886" w:rsidRPr="00376E5A">
        <w:t>Элементы 13</w:t>
      </w:r>
      <w:r w:rsidR="00376E5A" w:rsidRPr="00376E5A">
        <w:t>,</w:t>
      </w:r>
      <w:r w:rsidR="00B71886" w:rsidRPr="00376E5A">
        <w:t xml:space="preserve"> 14 и 15 образуют соединение “2 из 3”, которое заменяем элементом </w:t>
      </w:r>
      <w:r w:rsidR="00B71886" w:rsidRPr="00376E5A">
        <w:rPr>
          <w:lang w:val="en-US"/>
        </w:rPr>
        <w:t>E</w:t>
      </w:r>
      <w:r w:rsidR="00376E5A" w:rsidRPr="00376E5A">
        <w:t xml:space="preserve">. </w:t>
      </w:r>
      <w:r w:rsidR="00B71886" w:rsidRPr="00376E5A">
        <w:t>Так как</w:t>
      </w:r>
      <w:r w:rsidR="003F0EFC">
        <w:pict>
          <v:shape id="_x0000_i1045" type="#_x0000_t75" style="width:75pt;height:18pt">
            <v:imagedata r:id="rId25" o:title=""/>
          </v:shape>
        </w:pict>
      </w:r>
      <w:r w:rsidR="00B71886" w:rsidRPr="00376E5A">
        <w:t xml:space="preserve">, то для определения вероятности безотказной работы элемента </w:t>
      </w:r>
      <w:r w:rsidR="00B71886" w:rsidRPr="00376E5A">
        <w:rPr>
          <w:lang w:val="en-US"/>
        </w:rPr>
        <w:t>E</w:t>
      </w:r>
      <w:r w:rsidR="00B71886" w:rsidRPr="00376E5A">
        <w:t xml:space="preserve"> можно воспользоваться методом прямого перебора</w:t>
      </w:r>
      <w:r w:rsidR="00376E5A" w:rsidRPr="00376E5A">
        <w:t xml:space="preserve">: </w:t>
      </w:r>
    </w:p>
    <w:p w:rsidR="00B71886" w:rsidRPr="00376E5A" w:rsidRDefault="00B71886" w:rsidP="00376E5A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456"/>
        <w:gridCol w:w="456"/>
        <w:gridCol w:w="457"/>
        <w:gridCol w:w="2451"/>
        <w:gridCol w:w="2189"/>
      </w:tblGrid>
      <w:tr w:rsidR="00B71886" w:rsidRPr="00376E5A" w:rsidTr="002B3F35">
        <w:trPr>
          <w:jc w:val="center"/>
        </w:trPr>
        <w:tc>
          <w:tcPr>
            <w:tcW w:w="1079" w:type="dxa"/>
            <w:vMerge w:val="restart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№ состояния</w:t>
            </w:r>
          </w:p>
        </w:tc>
        <w:tc>
          <w:tcPr>
            <w:tcW w:w="1369" w:type="dxa"/>
            <w:gridSpan w:val="3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Состояние элемента</w:t>
            </w:r>
          </w:p>
        </w:tc>
        <w:tc>
          <w:tcPr>
            <w:tcW w:w="2451" w:type="dxa"/>
            <w:vMerge w:val="restart"/>
            <w:shd w:val="clear" w:color="auto" w:fill="auto"/>
          </w:tcPr>
          <w:p w:rsidR="00376E5A" w:rsidRPr="00376E5A" w:rsidRDefault="00B71886" w:rsidP="00196C2B">
            <w:pPr>
              <w:pStyle w:val="af9"/>
            </w:pPr>
            <w:r w:rsidRPr="00376E5A">
              <w:t>Состояние</w:t>
            </w:r>
          </w:p>
          <w:p w:rsidR="00B71886" w:rsidRPr="00376E5A" w:rsidRDefault="00B71886" w:rsidP="00196C2B">
            <w:pPr>
              <w:pStyle w:val="af9"/>
            </w:pPr>
            <w:r w:rsidRPr="00376E5A">
              <w:t>системы</w:t>
            </w:r>
          </w:p>
        </w:tc>
        <w:tc>
          <w:tcPr>
            <w:tcW w:w="2189" w:type="dxa"/>
            <w:vMerge w:val="restart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Вероят</w:t>
            </w:r>
            <w:r w:rsidR="00376E5A" w:rsidRPr="00376E5A">
              <w:t xml:space="preserve">. </w:t>
            </w:r>
            <w:r w:rsidRPr="00376E5A">
              <w:t>состояния системы</w:t>
            </w:r>
          </w:p>
        </w:tc>
      </w:tr>
      <w:tr w:rsidR="00B71886" w:rsidRPr="00376E5A" w:rsidTr="002B3F35">
        <w:trPr>
          <w:jc w:val="center"/>
        </w:trPr>
        <w:tc>
          <w:tcPr>
            <w:tcW w:w="1079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1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2</w:t>
            </w:r>
          </w:p>
        </w:tc>
        <w:tc>
          <w:tcPr>
            <w:tcW w:w="457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3</w:t>
            </w:r>
          </w:p>
        </w:tc>
        <w:tc>
          <w:tcPr>
            <w:tcW w:w="2451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  <w:tc>
          <w:tcPr>
            <w:tcW w:w="2189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</w:tr>
      <w:tr w:rsidR="00B71886" w:rsidRPr="00376E5A" w:rsidTr="002B3F35">
        <w:trPr>
          <w:jc w:val="center"/>
        </w:trPr>
        <w:tc>
          <w:tcPr>
            <w:tcW w:w="1079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1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457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2451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2189" w:type="dxa"/>
            <w:shd w:val="clear" w:color="auto" w:fill="auto"/>
          </w:tcPr>
          <w:p w:rsidR="00B71886" w:rsidRPr="00376E5A" w:rsidRDefault="003F0EFC" w:rsidP="00196C2B">
            <w:pPr>
              <w:pStyle w:val="af9"/>
            </w:pPr>
            <w:r>
              <w:pict>
                <v:shape id="_x0000_i1046" type="#_x0000_t75" style="width:12pt;height:14.25pt">
                  <v:imagedata r:id="rId26" o:title=""/>
                </v:shape>
              </w:pict>
            </w:r>
          </w:p>
        </w:tc>
      </w:tr>
      <w:tr w:rsidR="00B71886" w:rsidRPr="00376E5A" w:rsidTr="002B3F35">
        <w:trPr>
          <w:jc w:val="center"/>
        </w:trPr>
        <w:tc>
          <w:tcPr>
            <w:tcW w:w="1079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2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457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2451" w:type="dxa"/>
            <w:vMerge w:val="restart"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2189" w:type="dxa"/>
            <w:vMerge w:val="restart"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  <w:p w:rsidR="00B71886" w:rsidRPr="00376E5A" w:rsidRDefault="003F0EFC" w:rsidP="00196C2B">
            <w:pPr>
              <w:pStyle w:val="af9"/>
            </w:pPr>
            <w:r>
              <w:pict>
                <v:shape id="_x0000_i1047" type="#_x0000_t75" style="width:64.5pt;height:14.25pt">
                  <v:imagedata r:id="rId27" o:title=""/>
                </v:shape>
              </w:pict>
            </w:r>
          </w:p>
        </w:tc>
      </w:tr>
      <w:tr w:rsidR="00B71886" w:rsidRPr="00376E5A" w:rsidTr="002B3F35">
        <w:trPr>
          <w:jc w:val="center"/>
        </w:trPr>
        <w:tc>
          <w:tcPr>
            <w:tcW w:w="1079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3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457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2451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  <w:tc>
          <w:tcPr>
            <w:tcW w:w="2189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</w:tr>
      <w:tr w:rsidR="00B71886" w:rsidRPr="00376E5A" w:rsidTr="002B3F35">
        <w:trPr>
          <w:jc w:val="center"/>
        </w:trPr>
        <w:tc>
          <w:tcPr>
            <w:tcW w:w="1079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4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457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2451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  <w:tc>
          <w:tcPr>
            <w:tcW w:w="2189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</w:tr>
      <w:tr w:rsidR="00B71886" w:rsidRPr="00376E5A" w:rsidTr="002B3F35">
        <w:trPr>
          <w:jc w:val="center"/>
        </w:trPr>
        <w:tc>
          <w:tcPr>
            <w:tcW w:w="1079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5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457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2451" w:type="dxa"/>
            <w:vMerge w:val="restart"/>
            <w:shd w:val="clear" w:color="auto" w:fill="auto"/>
          </w:tcPr>
          <w:p w:rsidR="00376E5A" w:rsidRDefault="00376E5A" w:rsidP="00196C2B">
            <w:pPr>
              <w:pStyle w:val="af9"/>
            </w:pPr>
          </w:p>
          <w:p w:rsidR="00B71886" w:rsidRPr="00376E5A" w:rsidRDefault="00B71886" w:rsidP="00196C2B">
            <w:pPr>
              <w:pStyle w:val="af9"/>
            </w:pPr>
          </w:p>
        </w:tc>
        <w:tc>
          <w:tcPr>
            <w:tcW w:w="2189" w:type="dxa"/>
            <w:vMerge w:val="restart"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  <w:p w:rsidR="00B71886" w:rsidRPr="00376E5A" w:rsidRDefault="003F0EFC" w:rsidP="00196C2B">
            <w:pPr>
              <w:pStyle w:val="af9"/>
            </w:pPr>
            <w:r>
              <w:pict>
                <v:shape id="_x0000_i1048" type="#_x0000_t75" style="width:75.75pt;height:14.25pt">
                  <v:imagedata r:id="rId28" o:title=""/>
                </v:shape>
              </w:pict>
            </w:r>
          </w:p>
        </w:tc>
      </w:tr>
      <w:tr w:rsidR="00B71886" w:rsidRPr="00376E5A" w:rsidTr="002B3F35">
        <w:trPr>
          <w:jc w:val="center"/>
        </w:trPr>
        <w:tc>
          <w:tcPr>
            <w:tcW w:w="1079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6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457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2451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  <w:tc>
          <w:tcPr>
            <w:tcW w:w="2189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</w:tr>
      <w:tr w:rsidR="00B71886" w:rsidRPr="00376E5A" w:rsidTr="002B3F35">
        <w:trPr>
          <w:jc w:val="center"/>
        </w:trPr>
        <w:tc>
          <w:tcPr>
            <w:tcW w:w="1079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7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457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+</w:t>
            </w:r>
          </w:p>
        </w:tc>
        <w:tc>
          <w:tcPr>
            <w:tcW w:w="2451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  <w:tc>
          <w:tcPr>
            <w:tcW w:w="2189" w:type="dxa"/>
            <w:vMerge/>
            <w:shd w:val="clear" w:color="auto" w:fill="auto"/>
          </w:tcPr>
          <w:p w:rsidR="00B71886" w:rsidRPr="00376E5A" w:rsidRDefault="00B71886" w:rsidP="00196C2B">
            <w:pPr>
              <w:pStyle w:val="af9"/>
            </w:pPr>
          </w:p>
        </w:tc>
      </w:tr>
      <w:tr w:rsidR="00B71886" w:rsidRPr="00376E5A" w:rsidTr="002B3F35">
        <w:trPr>
          <w:jc w:val="center"/>
        </w:trPr>
        <w:tc>
          <w:tcPr>
            <w:tcW w:w="1079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8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456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457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2451" w:type="dxa"/>
            <w:shd w:val="clear" w:color="auto" w:fill="auto"/>
          </w:tcPr>
          <w:p w:rsidR="00B71886" w:rsidRPr="00376E5A" w:rsidRDefault="00B71886" w:rsidP="00196C2B">
            <w:pPr>
              <w:pStyle w:val="af9"/>
            </w:pPr>
            <w:r w:rsidRPr="00376E5A">
              <w:t>-</w:t>
            </w:r>
          </w:p>
        </w:tc>
        <w:tc>
          <w:tcPr>
            <w:tcW w:w="2189" w:type="dxa"/>
            <w:shd w:val="clear" w:color="auto" w:fill="auto"/>
          </w:tcPr>
          <w:p w:rsidR="00B71886" w:rsidRPr="00376E5A" w:rsidRDefault="003F0EFC" w:rsidP="00196C2B">
            <w:pPr>
              <w:pStyle w:val="af9"/>
            </w:pPr>
            <w:r>
              <w:pict>
                <v:shape id="_x0000_i1049" type="#_x0000_t75" style="width:12pt;height:14.25pt">
                  <v:imagedata r:id="rId29" o:title=""/>
                </v:shape>
              </w:pict>
            </w:r>
          </w:p>
        </w:tc>
      </w:tr>
    </w:tbl>
    <w:p w:rsid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C2B64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50" type="#_x0000_t75" style="width:306pt;height:33pt">
            <v:imagedata r:id="rId30" o:title=""/>
          </v:shape>
        </w:pict>
      </w: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51" type="#_x0000_t75" style="width:228pt;height:18.75pt">
            <v:imagedata r:id="rId31" o:title=""/>
          </v:shape>
        </w:pic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52" type="#_x0000_t75" style="width:187.5pt;height:126pt">
            <v:imagedata r:id="rId32" o:title=""/>
          </v:shape>
        </w:pic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C2B64" w:rsidRPr="00376E5A" w:rsidRDefault="003C2B64" w:rsidP="00376E5A">
      <w:pPr>
        <w:widowControl w:val="0"/>
        <w:autoSpaceDE w:val="0"/>
        <w:autoSpaceDN w:val="0"/>
        <w:adjustRightInd w:val="0"/>
        <w:ind w:firstLine="709"/>
      </w:pPr>
      <w:r w:rsidRPr="00376E5A">
        <w:t>8</w:t>
      </w:r>
      <w:r w:rsidR="00376E5A" w:rsidRPr="00376E5A">
        <w:t xml:space="preserve">. </w:t>
      </w:r>
      <w:r w:rsidRPr="00376E5A">
        <w:t>Элементы A, B, C, D и Е образуют мостиковую систему, которую можно заменить квазиэлементом G</w:t>
      </w:r>
      <w:r w:rsidR="00376E5A" w:rsidRPr="00376E5A">
        <w:t xml:space="preserve">. </w:t>
      </w:r>
      <w:r w:rsidRPr="00376E5A">
        <w:t>Для расчета вероятности безотказной работы воспользуемся методом разложения относитель</w:t>
      </w:r>
      <w:r w:rsidR="00F76E71" w:rsidRPr="00376E5A">
        <w:t>но особого элемента</w:t>
      </w:r>
      <w:r w:rsidR="00376E5A" w:rsidRPr="00376E5A">
        <w:t>,</w:t>
      </w:r>
      <w:r w:rsidRPr="00376E5A">
        <w:t xml:space="preserve"> в качестве которого выберем элемент </w:t>
      </w:r>
      <w:r w:rsidR="00F76E71" w:rsidRPr="00376E5A">
        <w:rPr>
          <w:lang w:val="en-US"/>
        </w:rPr>
        <w:t>E</w:t>
      </w:r>
      <w:r w:rsidR="00376E5A" w:rsidRPr="00376E5A">
        <w:t xml:space="preserve">. </w:t>
      </w:r>
      <w:r w:rsidRPr="00376E5A">
        <w:t>Тогда</w:t>
      </w:r>
    </w:p>
    <w:p w:rsidR="003C2B64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53" type="#_x0000_t75" style="width:183pt;height:18pt">
            <v:imagedata r:id="rId33" o:title=""/>
          </v:shape>
        </w:pict>
      </w:r>
      <w:r w:rsidR="003C2B64" w:rsidRPr="00376E5A">
        <w:t xml:space="preserve"> (7</w:t>
      </w:r>
      <w:r w:rsidR="00376E5A">
        <w:t>.7</w:t>
      </w:r>
      <w:r w:rsidR="00376E5A" w:rsidRPr="00376E5A">
        <w:t xml:space="preserve">) </w:t>
      </w:r>
    </w:p>
    <w:p w:rsidR="00376E5A" w:rsidRDefault="003C2B64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76E5A">
        <w:t xml:space="preserve">где </w:t>
      </w:r>
      <w:r w:rsidR="003F0EFC">
        <w:pict>
          <v:shape id="_x0000_i1054" type="#_x0000_t75" style="width:57.75pt;height:18pt">
            <v:imagedata r:id="rId34" o:title=""/>
          </v:shape>
        </w:pict>
      </w:r>
      <w:r w:rsidR="00376E5A" w:rsidRPr="00376E5A">
        <w:t xml:space="preserve"> - </w:t>
      </w:r>
      <w:r w:rsidRPr="00376E5A">
        <w:t xml:space="preserve">вероятность безотказной работы мостиковой схемы при абсолютно надежном элементе </w:t>
      </w:r>
      <w:r w:rsidR="00A26D35" w:rsidRPr="00376E5A">
        <w:rPr>
          <w:lang w:val="en-US"/>
        </w:rPr>
        <w:t>E</w:t>
      </w:r>
      <w:r w:rsidR="00376E5A" w:rsidRPr="00376E5A">
        <w:t xml:space="preserve">: </w: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en-US"/>
        </w:rPr>
        <w:pict>
          <v:shape id="_x0000_i1055" type="#_x0000_t75" style="width:161.25pt;height:99pt">
            <v:imagedata r:id="rId35" o:title=""/>
          </v:shape>
        </w:pic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56" type="#_x0000_t75" style="width:57.75pt;height:15.75pt">
            <v:imagedata r:id="rId36" o:title=""/>
          </v:shape>
        </w:pict>
      </w:r>
      <w:r w:rsidR="00376E5A" w:rsidRPr="00376E5A">
        <w:t xml:space="preserve"> - </w:t>
      </w:r>
      <w:r w:rsidR="003C2B64" w:rsidRPr="00376E5A">
        <w:t>вероятность безотказной работы мостиковой схемы при отказавшем элементе</w:t>
      </w:r>
      <w:r w:rsidR="00A26D35" w:rsidRPr="00376E5A">
        <w:t xml:space="preserve"> </w:t>
      </w:r>
      <w:r w:rsidR="00A26D35" w:rsidRPr="00376E5A">
        <w:rPr>
          <w:lang w:val="en-US"/>
        </w:rPr>
        <w:t>E</w:t>
      </w:r>
      <w:r w:rsidR="00376E5A" w:rsidRPr="00376E5A">
        <w:t xml:space="preserve">:. </w: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57" type="#_x0000_t75" style="width:161.25pt;height:99pt">
            <v:imagedata r:id="rId37" o:title=""/>
          </v:shape>
        </w:pict>
      </w:r>
    </w:p>
    <w:p w:rsidR="00196C2B" w:rsidRPr="00196C2B" w:rsidRDefault="00196C2B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58" type="#_x0000_t75" style="width:420pt;height:18pt">
            <v:imagedata r:id="rId38" o:title=""/>
          </v:shape>
        </w:pict>
      </w:r>
    </w:p>
    <w:p w:rsidR="005066F2" w:rsidRDefault="005066F2" w:rsidP="00376E5A">
      <w:pPr>
        <w:widowControl w:val="0"/>
        <w:autoSpaceDE w:val="0"/>
        <w:autoSpaceDN w:val="0"/>
        <w:adjustRightInd w:val="0"/>
        <w:ind w:firstLine="709"/>
      </w:pPr>
    </w:p>
    <w:p w:rsidR="00345671" w:rsidRPr="00376E5A" w:rsidRDefault="00836EC3" w:rsidP="00376E5A">
      <w:pPr>
        <w:widowControl w:val="0"/>
        <w:autoSpaceDE w:val="0"/>
        <w:autoSpaceDN w:val="0"/>
        <w:adjustRightInd w:val="0"/>
        <w:ind w:firstLine="709"/>
      </w:pPr>
      <w:r w:rsidRPr="00376E5A">
        <w:t>9</w:t>
      </w:r>
      <w:r w:rsidR="00376E5A" w:rsidRPr="00376E5A">
        <w:t xml:space="preserve">. </w:t>
      </w:r>
      <w:r w:rsidRPr="00376E5A">
        <w:t>Таблица 1</w:t>
      </w:r>
      <w:r w:rsidR="00376E5A" w:rsidRPr="00376E5A">
        <w:t xml:space="preserve">. </w:t>
      </w:r>
    </w:p>
    <w:tbl>
      <w:tblPr>
        <w:tblW w:w="47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1022"/>
        <w:gridCol w:w="1266"/>
        <w:gridCol w:w="1167"/>
        <w:gridCol w:w="866"/>
        <w:gridCol w:w="866"/>
        <w:gridCol w:w="866"/>
        <w:gridCol w:w="866"/>
        <w:gridCol w:w="863"/>
      </w:tblGrid>
      <w:tr w:rsidR="00836EC3" w:rsidRPr="00376E5A" w:rsidTr="002B3F35">
        <w:trPr>
          <w:trHeight w:val="720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Элемент</w:t>
            </w:r>
          </w:p>
        </w:tc>
        <w:tc>
          <w:tcPr>
            <w:tcW w:w="56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</w:t>
            </w:r>
            <w:r w:rsidRPr="00376E5A">
              <w:t>i,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Наработка t, x 106 ч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 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 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 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 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 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 </w:t>
            </w:r>
          </w:p>
        </w:tc>
      </w:tr>
      <w:tr w:rsidR="00836EC3" w:rsidRPr="00376E5A" w:rsidTr="002B3F35">
        <w:trPr>
          <w:trHeight w:val="390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 </w:t>
            </w:r>
          </w:p>
        </w:tc>
        <w:tc>
          <w:tcPr>
            <w:tcW w:w="56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x10-6 ч-1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0,01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0,03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0,05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0,07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0,09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0,11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0,13</w:t>
            </w:r>
          </w:p>
        </w:tc>
      </w:tr>
      <w:tr w:rsidR="00836EC3" w:rsidRPr="00376E5A" w:rsidTr="002B3F35">
        <w:trPr>
          <w:trHeight w:val="34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1,2,3,4</w:t>
            </w:r>
          </w:p>
        </w:tc>
        <w:tc>
          <w:tcPr>
            <w:tcW w:w="56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8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0,923116347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0,78662786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0,67032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0,57121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0,48675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0,41478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0,35345</w:t>
            </w:r>
          </w:p>
        </w:tc>
      </w:tr>
      <w:tr w:rsidR="00836EC3" w:rsidRPr="00376E5A" w:rsidTr="002B3F35">
        <w:trPr>
          <w:trHeight w:val="31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5,6,7,8</w:t>
            </w:r>
          </w:p>
        </w:tc>
        <w:tc>
          <w:tcPr>
            <w:tcW w:w="56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3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0,970445534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0,91393119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0,86071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0,81058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0,76338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0,71892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0,67706</w:t>
            </w:r>
          </w:p>
        </w:tc>
      </w:tr>
      <w:tr w:rsidR="00836EC3" w:rsidRPr="00376E5A" w:rsidTr="002B3F35">
        <w:trPr>
          <w:trHeight w:val="330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9,10,11,12</w:t>
            </w:r>
          </w:p>
        </w:tc>
        <w:tc>
          <w:tcPr>
            <w:tcW w:w="56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5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0,951229425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0,86070798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0,7788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0,70469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0,63763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0,57695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0,52205</w:t>
            </w:r>
          </w:p>
        </w:tc>
      </w:tr>
      <w:tr w:rsidR="00836EC3" w:rsidRPr="00376E5A" w:rsidTr="002B3F35">
        <w:trPr>
          <w:trHeight w:val="34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13,14,15</w:t>
            </w:r>
          </w:p>
        </w:tc>
        <w:tc>
          <w:tcPr>
            <w:tcW w:w="56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2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0,980198674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0,94176453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0,90484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0,86936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0,83527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0,80252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0,77105</w:t>
            </w:r>
          </w:p>
        </w:tc>
      </w:tr>
      <w:tr w:rsidR="00836EC3" w:rsidRPr="00376E5A" w:rsidTr="002B3F35">
        <w:trPr>
          <w:trHeight w:val="31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A, B</w:t>
            </w:r>
          </w:p>
        </w:tc>
        <w:tc>
          <w:tcPr>
            <w:tcW w:w="56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-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0,994088904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0,95447233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0,89131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0,81614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0,73658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0,65752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0,58198</w:t>
            </w:r>
          </w:p>
        </w:tc>
      </w:tr>
      <w:tr w:rsidR="00836EC3" w:rsidRPr="00376E5A" w:rsidTr="002B3F35">
        <w:trPr>
          <w:trHeight w:val="31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C1</w:t>
            </w:r>
            <w:r w:rsidR="00376E5A">
              <w:t>, С</w:t>
            </w:r>
            <w:r w:rsidRPr="00376E5A">
              <w:t>2</w:t>
            </w:r>
          </w:p>
        </w:tc>
        <w:tc>
          <w:tcPr>
            <w:tcW w:w="56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-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0,923116347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0,78662786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0,67032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0,57121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0,48675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0,41478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0,35345</w:t>
            </w:r>
          </w:p>
        </w:tc>
      </w:tr>
      <w:tr w:rsidR="00836EC3" w:rsidRPr="00376E5A" w:rsidTr="002B3F35">
        <w:trPr>
          <w:trHeight w:val="31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C,D</w:t>
            </w:r>
          </w:p>
        </w:tc>
        <w:tc>
          <w:tcPr>
            <w:tcW w:w="56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-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0,994088904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0,95447233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0,89131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0,81614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0,73658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0,65752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0,58198</w:t>
            </w:r>
          </w:p>
        </w:tc>
      </w:tr>
      <w:tr w:rsidR="00836EC3" w:rsidRPr="00376E5A" w:rsidTr="002B3F35">
        <w:trPr>
          <w:trHeight w:val="390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E</w:t>
            </w:r>
          </w:p>
        </w:tc>
        <w:tc>
          <w:tcPr>
            <w:tcW w:w="56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-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0,99883925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0,99022089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0,97456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0,95326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0,92753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0,89841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0,86675</w:t>
            </w:r>
          </w:p>
        </w:tc>
      </w:tr>
      <w:tr w:rsidR="00836EC3" w:rsidRPr="00376E5A" w:rsidTr="002B3F35">
        <w:trPr>
          <w:trHeight w:val="330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P</w:t>
            </w:r>
          </w:p>
        </w:tc>
        <w:tc>
          <w:tcPr>
            <w:tcW w:w="56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-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0,999930039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0,99582183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0,97604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0,93143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0,86058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0,76887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0,66528</w:t>
            </w:r>
          </w:p>
        </w:tc>
      </w:tr>
      <w:tr w:rsidR="00836EC3" w:rsidRPr="00376E5A" w:rsidTr="002B3F35">
        <w:trPr>
          <w:trHeight w:val="31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1-4`</w:t>
            </w:r>
          </w:p>
        </w:tc>
        <w:tc>
          <w:tcPr>
            <w:tcW w:w="56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5,267</w:t>
            </w:r>
          </w:p>
        </w:tc>
        <w:tc>
          <w:tcPr>
            <w:tcW w:w="700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0,94869303</w:t>
            </w:r>
          </w:p>
        </w:tc>
        <w:tc>
          <w:tcPr>
            <w:tcW w:w="64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0,85384124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0,76847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0,69164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0,62249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0,56025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0,50424</w:t>
            </w:r>
          </w:p>
        </w:tc>
      </w:tr>
      <w:tr w:rsidR="00836EC3" w:rsidRPr="00376E5A" w:rsidTr="002B3F35">
        <w:trPr>
          <w:trHeight w:val="31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5-12`</w:t>
            </w:r>
          </w:p>
        </w:tc>
        <w:tc>
          <w:tcPr>
            <w:tcW w:w="56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2,634</w:t>
            </w:r>
          </w:p>
        </w:tc>
        <w:tc>
          <w:tcPr>
            <w:tcW w:w="700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0,974003872</w:t>
            </w:r>
          </w:p>
        </w:tc>
        <w:tc>
          <w:tcPr>
            <w:tcW w:w="64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0,92402144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0,8766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0,83162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0,78894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0,74846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0,71005</w:t>
            </w:r>
          </w:p>
        </w:tc>
      </w:tr>
      <w:tr w:rsidR="00836EC3" w:rsidRPr="00376E5A" w:rsidTr="002B3F35">
        <w:trPr>
          <w:trHeight w:val="31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P`</w:t>
            </w:r>
          </w:p>
        </w:tc>
        <w:tc>
          <w:tcPr>
            <w:tcW w:w="56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-</w:t>
            </w:r>
          </w:p>
        </w:tc>
        <w:tc>
          <w:tcPr>
            <w:tcW w:w="700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0,999986125</w:t>
            </w:r>
          </w:p>
        </w:tc>
        <w:tc>
          <w:tcPr>
            <w:tcW w:w="645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0,99907896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0,99413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0,98131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0,95763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0,92166</w:t>
            </w:r>
          </w:p>
        </w:tc>
        <w:tc>
          <w:tcPr>
            <w:tcW w:w="479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0,87367</w:t>
            </w:r>
          </w:p>
        </w:tc>
      </w:tr>
      <w:tr w:rsidR="00836EC3" w:rsidRPr="00376E5A" w:rsidTr="002B3F35">
        <w:trPr>
          <w:trHeight w:val="315"/>
          <w:jc w:val="center"/>
        </w:trPr>
        <w:tc>
          <w:tcPr>
            <w:tcW w:w="697" w:type="pct"/>
            <w:shd w:val="clear" w:color="auto" w:fill="auto"/>
          </w:tcPr>
          <w:p w:rsidR="00836EC3" w:rsidRPr="00376E5A" w:rsidRDefault="00836EC3" w:rsidP="00196C2B">
            <w:pPr>
              <w:pStyle w:val="af9"/>
            </w:pPr>
            <w:r w:rsidRPr="00376E5A">
              <w:t>A``,B``,C``,D``</w:t>
            </w:r>
          </w:p>
        </w:tc>
        <w:tc>
          <w:tcPr>
            <w:tcW w:w="56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 </w:t>
            </w:r>
          </w:p>
        </w:tc>
        <w:tc>
          <w:tcPr>
            <w:tcW w:w="700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0,999965059</w:t>
            </w:r>
          </w:p>
        </w:tc>
        <w:tc>
          <w:tcPr>
            <w:tcW w:w="64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0,99792723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0,98819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0,96619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0,93061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0,88271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0,82526</w:t>
            </w:r>
          </w:p>
        </w:tc>
      </w:tr>
      <w:tr w:rsidR="00836EC3" w:rsidRPr="00376E5A" w:rsidTr="002B3F35">
        <w:trPr>
          <w:trHeight w:val="330"/>
          <w:jc w:val="center"/>
        </w:trPr>
        <w:tc>
          <w:tcPr>
            <w:tcW w:w="697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P``</w:t>
            </w:r>
          </w:p>
        </w:tc>
        <w:tc>
          <w:tcPr>
            <w:tcW w:w="56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 </w:t>
            </w:r>
          </w:p>
        </w:tc>
        <w:tc>
          <w:tcPr>
            <w:tcW w:w="700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0,999999792</w:t>
            </w:r>
          </w:p>
        </w:tc>
        <w:tc>
          <w:tcPr>
            <w:tcW w:w="645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0,99990038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0,99854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0,99234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0,97561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0,94263</w:t>
            </w:r>
          </w:p>
        </w:tc>
        <w:tc>
          <w:tcPr>
            <w:tcW w:w="479" w:type="pct"/>
            <w:shd w:val="clear" w:color="auto" w:fill="auto"/>
            <w:noWrap/>
          </w:tcPr>
          <w:p w:rsidR="00836EC3" w:rsidRPr="00376E5A" w:rsidRDefault="00836EC3" w:rsidP="00196C2B">
            <w:pPr>
              <w:pStyle w:val="af9"/>
            </w:pPr>
            <w:r w:rsidRPr="00376E5A">
              <w:t>0,89007</w:t>
            </w:r>
          </w:p>
        </w:tc>
      </w:tr>
    </w:tbl>
    <w:p w:rsidR="005066F2" w:rsidRDefault="005066F2"/>
    <w:tbl>
      <w:tblPr>
        <w:tblW w:w="46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7"/>
        <w:gridCol w:w="708"/>
        <w:gridCol w:w="708"/>
        <w:gridCol w:w="1032"/>
        <w:gridCol w:w="708"/>
        <w:gridCol w:w="947"/>
        <w:gridCol w:w="1032"/>
        <w:gridCol w:w="1032"/>
        <w:gridCol w:w="1032"/>
        <w:gridCol w:w="709"/>
      </w:tblGrid>
      <w:tr w:rsidR="005066F2" w:rsidRPr="00376E5A" w:rsidTr="002B3F35">
        <w:trPr>
          <w:trHeight w:val="720"/>
          <w:jc w:val="center"/>
        </w:trPr>
        <w:tc>
          <w:tcPr>
            <w:tcW w:w="342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Элемент</w:t>
            </w:r>
          </w:p>
        </w:tc>
        <w:tc>
          <w:tcPr>
            <w:tcW w:w="421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 </w:t>
            </w:r>
          </w:p>
        </w:tc>
        <w:tc>
          <w:tcPr>
            <w:tcW w:w="421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 </w:t>
            </w:r>
          </w:p>
        </w:tc>
        <w:tc>
          <w:tcPr>
            <w:tcW w:w="604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 </w:t>
            </w:r>
          </w:p>
        </w:tc>
        <w:tc>
          <w:tcPr>
            <w:tcW w:w="421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 </w:t>
            </w:r>
          </w:p>
        </w:tc>
        <w:tc>
          <w:tcPr>
            <w:tcW w:w="556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 </w:t>
            </w:r>
          </w:p>
        </w:tc>
        <w:tc>
          <w:tcPr>
            <w:tcW w:w="604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 </w:t>
            </w:r>
          </w:p>
        </w:tc>
        <w:tc>
          <w:tcPr>
            <w:tcW w:w="604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 </w:t>
            </w:r>
          </w:p>
        </w:tc>
        <w:tc>
          <w:tcPr>
            <w:tcW w:w="604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T и P</w:t>
            </w:r>
          </w:p>
        </w:tc>
        <w:tc>
          <w:tcPr>
            <w:tcW w:w="422" w:type="pct"/>
            <w:shd w:val="clear" w:color="auto" w:fill="auto"/>
          </w:tcPr>
          <w:p w:rsidR="005066F2" w:rsidRPr="00376E5A" w:rsidRDefault="005066F2" w:rsidP="005066F2">
            <w:pPr>
              <w:pStyle w:val="af9"/>
            </w:pPr>
            <w:r w:rsidRPr="00376E5A">
              <w:t>T, P`, P``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 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0,15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0,17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</w:t>
            </w:r>
            <w:r>
              <w:t>, 19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0,21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0,23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0,25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0,27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0,07973804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0,11960706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1,2,3,4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0,30119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0,25666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0,21871189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0,18637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0,15881743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0,135335286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0,115325124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0,528398622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0,384098415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5,6,7,8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0,63763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0,6005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0,565525442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0,53259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0,50157607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0,472366556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0,44485807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0,787246301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0,698499248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9,10,11,12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0,47237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0,42741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0,386741027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0,34994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0,31663677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0,286504801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0,259240264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0,671198609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0,54989095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13,14,15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0,74082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0,71177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0,683861412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0,65705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0,63128365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0,606530663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0,582748256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0,852590363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0,787246301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A, B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0,51167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0,44745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0,38958889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0,33801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0,29241188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0,252354932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0,217350363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0,777592141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0,620665238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C1</w:t>
            </w:r>
            <w:r>
              <w:t>, С</w:t>
            </w:r>
            <w:r w:rsidRPr="00376E5A">
              <w:t>2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0,30119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0,25666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0,21871189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0,18637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0,15881743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0,135335286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0,115325124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0,528398622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0,384098415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C,D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0,51167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0,44745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0,38958889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0,33801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0,29241188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0,252354932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0,217350363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0,777592141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0,620665238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E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0,8333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0,79866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0,763361241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0,72782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0,69240002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0,657378008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0,622989184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0,941217502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0,883467816</w:t>
            </w:r>
          </w:p>
        </w:tc>
      </w:tr>
      <w:tr w:rsidR="005066F2" w:rsidRPr="00376E5A" w:rsidTr="002B3F35">
        <w:trPr>
          <w:cantSplit/>
          <w:trHeight w:val="1134"/>
          <w:jc w:val="center"/>
        </w:trPr>
        <w:tc>
          <w:tcPr>
            <w:tcW w:w="34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P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0,55912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0,45797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0,36686319</w:t>
            </w:r>
          </w:p>
        </w:tc>
        <w:tc>
          <w:tcPr>
            <w:tcW w:w="421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0,28833</w:t>
            </w:r>
          </w:p>
        </w:tc>
        <w:tc>
          <w:tcPr>
            <w:tcW w:w="556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0,22298245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0,170111991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0,128305675</w:t>
            </w:r>
          </w:p>
        </w:tc>
        <w:tc>
          <w:tcPr>
            <w:tcW w:w="604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0,900000031</w:t>
            </w:r>
          </w:p>
        </w:tc>
        <w:tc>
          <w:tcPr>
            <w:tcW w:w="422" w:type="pct"/>
            <w:shd w:val="clear" w:color="auto" w:fill="auto"/>
            <w:textDirection w:val="btLr"/>
          </w:tcPr>
          <w:p w:rsidR="005066F2" w:rsidRPr="00376E5A" w:rsidRDefault="005066F2" w:rsidP="002B3F35">
            <w:pPr>
              <w:pStyle w:val="af9"/>
              <w:ind w:left="113" w:right="113"/>
            </w:pPr>
            <w:r w:rsidRPr="00376E5A">
              <w:t>0,719996796</w:t>
            </w:r>
          </w:p>
        </w:tc>
      </w:tr>
    </w:tbl>
    <w:p w:rsidR="005066F2" w:rsidRDefault="005066F2"/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700"/>
        <w:gridCol w:w="977"/>
        <w:gridCol w:w="816"/>
        <w:gridCol w:w="1056"/>
        <w:gridCol w:w="1136"/>
        <w:gridCol w:w="1136"/>
        <w:gridCol w:w="1136"/>
        <w:gridCol w:w="821"/>
      </w:tblGrid>
      <w:tr w:rsidR="00A872DC" w:rsidRPr="00376E5A" w:rsidTr="002B3F35">
        <w:trPr>
          <w:cantSplit/>
          <w:trHeight w:val="1134"/>
          <w:jc w:val="center"/>
        </w:trPr>
        <w:tc>
          <w:tcPr>
            <w:tcW w:w="70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1-4`</w:t>
            </w:r>
          </w:p>
        </w:tc>
        <w:tc>
          <w:tcPr>
            <w:tcW w:w="56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0,45382</w:t>
            </w:r>
          </w:p>
        </w:tc>
        <w:tc>
          <w:tcPr>
            <w:tcW w:w="70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0,40845</w:t>
            </w:r>
          </w:p>
        </w:tc>
        <w:tc>
          <w:tcPr>
            <w:tcW w:w="977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0,367610991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0,33086</w:t>
            </w:r>
          </w:p>
        </w:tc>
        <w:tc>
          <w:tcPr>
            <w:tcW w:w="105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0,29777712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0,268004908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0,241209366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0,657059795</w:t>
            </w:r>
          </w:p>
        </w:tc>
        <w:tc>
          <w:tcPr>
            <w:tcW w:w="821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0,532607577</w:t>
            </w:r>
          </w:p>
        </w:tc>
      </w:tr>
      <w:tr w:rsidR="00A872DC" w:rsidRPr="00376E5A" w:rsidTr="002B3F35">
        <w:trPr>
          <w:cantSplit/>
          <w:trHeight w:val="1134"/>
          <w:jc w:val="center"/>
        </w:trPr>
        <w:tc>
          <w:tcPr>
            <w:tcW w:w="70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5-12`</w:t>
            </w:r>
          </w:p>
        </w:tc>
        <w:tc>
          <w:tcPr>
            <w:tcW w:w="56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0,67361</w:t>
            </w:r>
          </w:p>
        </w:tc>
        <w:tc>
          <w:tcPr>
            <w:tcW w:w="70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0,63905</w:t>
            </w:r>
          </w:p>
        </w:tc>
        <w:tc>
          <w:tcPr>
            <w:tcW w:w="977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0,606251723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0,57514</w:t>
            </w:r>
          </w:p>
        </w:tc>
        <w:tc>
          <w:tcPr>
            <w:tcW w:w="105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0,54562683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0,517627197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0,491064403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0,810559933</w:t>
            </w:r>
          </w:p>
        </w:tc>
        <w:tc>
          <w:tcPr>
            <w:tcW w:w="821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0,72975604</w:t>
            </w:r>
          </w:p>
        </w:tc>
      </w:tr>
      <w:tr w:rsidR="00A872DC" w:rsidRPr="00376E5A" w:rsidTr="002B3F35">
        <w:trPr>
          <w:cantSplit/>
          <w:trHeight w:val="1134"/>
          <w:jc w:val="center"/>
        </w:trPr>
        <w:tc>
          <w:tcPr>
            <w:tcW w:w="70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P`</w:t>
            </w:r>
          </w:p>
        </w:tc>
        <w:tc>
          <w:tcPr>
            <w:tcW w:w="56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0,81533</w:t>
            </w:r>
          </w:p>
        </w:tc>
        <w:tc>
          <w:tcPr>
            <w:tcW w:w="70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0,74925</w:t>
            </w:r>
          </w:p>
        </w:tc>
        <w:tc>
          <w:tcPr>
            <w:tcW w:w="977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0,678456118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0,60595</w:t>
            </w:r>
          </w:p>
        </w:tc>
        <w:tc>
          <w:tcPr>
            <w:tcW w:w="105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0,53436478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0,46583755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0,401900718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0,971261919</w:t>
            </w:r>
          </w:p>
        </w:tc>
        <w:tc>
          <w:tcPr>
            <w:tcW w:w="821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0,900037955</w:t>
            </w:r>
          </w:p>
        </w:tc>
      </w:tr>
      <w:tr w:rsidR="00A872DC" w:rsidRPr="00376E5A" w:rsidTr="002B3F35">
        <w:trPr>
          <w:cantSplit/>
          <w:trHeight w:val="1134"/>
          <w:jc w:val="center"/>
        </w:trPr>
        <w:tc>
          <w:tcPr>
            <w:tcW w:w="70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A``,B``,C``,D``</w:t>
            </w:r>
          </w:p>
        </w:tc>
        <w:tc>
          <w:tcPr>
            <w:tcW w:w="56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0,76153</w:t>
            </w:r>
          </w:p>
        </w:tc>
        <w:tc>
          <w:tcPr>
            <w:tcW w:w="70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0,69468</w:t>
            </w:r>
          </w:p>
        </w:tc>
        <w:tc>
          <w:tcPr>
            <w:tcW w:w="977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0,627398277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0,56177</w:t>
            </w:r>
          </w:p>
        </w:tc>
        <w:tc>
          <w:tcPr>
            <w:tcW w:w="105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0,49931906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0,441026853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0,387459546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0,950534744</w:t>
            </w:r>
          </w:p>
        </w:tc>
        <w:tc>
          <w:tcPr>
            <w:tcW w:w="821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0,856105138</w:t>
            </w:r>
          </w:p>
        </w:tc>
      </w:tr>
      <w:tr w:rsidR="00A872DC" w:rsidRPr="00376E5A" w:rsidTr="002B3F35">
        <w:trPr>
          <w:cantSplit/>
          <w:trHeight w:val="1134"/>
          <w:jc w:val="center"/>
        </w:trPr>
        <w:tc>
          <w:tcPr>
            <w:tcW w:w="700" w:type="dxa"/>
            <w:shd w:val="clear" w:color="auto" w:fill="auto"/>
            <w:noWrap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P``</w:t>
            </w:r>
          </w:p>
        </w:tc>
        <w:tc>
          <w:tcPr>
            <w:tcW w:w="56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0,81835</w:t>
            </w:r>
          </w:p>
        </w:tc>
        <w:tc>
          <w:tcPr>
            <w:tcW w:w="700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0,73158</w:t>
            </w:r>
          </w:p>
        </w:tc>
        <w:tc>
          <w:tcPr>
            <w:tcW w:w="977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0,636087979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0,53872</w:t>
            </w:r>
          </w:p>
        </w:tc>
        <w:tc>
          <w:tcPr>
            <w:tcW w:w="105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0,4454249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0,360448125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0,286218627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0,985888039</w:t>
            </w:r>
          </w:p>
        </w:tc>
        <w:tc>
          <w:tcPr>
            <w:tcW w:w="821" w:type="dxa"/>
            <w:shd w:val="clear" w:color="auto" w:fill="auto"/>
            <w:textDirection w:val="btLr"/>
          </w:tcPr>
          <w:p w:rsidR="00A872DC" w:rsidRPr="00376E5A" w:rsidRDefault="00A872DC" w:rsidP="002B3F35">
            <w:pPr>
              <w:pStyle w:val="af9"/>
              <w:ind w:left="113" w:right="113"/>
            </w:pPr>
            <w:r w:rsidRPr="00376E5A">
              <w:t>0,919896102</w:t>
            </w:r>
          </w:p>
        </w:tc>
      </w:tr>
    </w:tbl>
    <w:p w:rsidR="005066F2" w:rsidRDefault="005066F2" w:rsidP="00376E5A">
      <w:pPr>
        <w:widowControl w:val="0"/>
        <w:autoSpaceDE w:val="0"/>
        <w:autoSpaceDN w:val="0"/>
        <w:adjustRightInd w:val="0"/>
        <w:ind w:firstLine="709"/>
      </w:pPr>
    </w:p>
    <w:p w:rsidR="006B509E" w:rsidRDefault="005066F2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br w:type="page"/>
      </w:r>
      <w:r w:rsidR="003F0EFC">
        <w:pict>
          <v:shape id="_x0000_i1059" type="#_x0000_t75" style="width:321pt;height:175.5pt">
            <v:imagedata r:id="rId39" o:title=""/>
          </v:shape>
        </w:pict>
      </w:r>
    </w:p>
    <w:p w:rsidR="00376E5A" w:rsidRDefault="008F7942" w:rsidP="00376E5A">
      <w:pPr>
        <w:widowControl w:val="0"/>
        <w:autoSpaceDE w:val="0"/>
        <w:autoSpaceDN w:val="0"/>
        <w:adjustRightInd w:val="0"/>
        <w:ind w:firstLine="709"/>
      </w:pPr>
      <w:r w:rsidRPr="00376E5A">
        <w:t>10</w:t>
      </w:r>
      <w:r w:rsidR="00376E5A" w:rsidRPr="00376E5A">
        <w:t xml:space="preserve">. </w:t>
      </w:r>
      <w:r w:rsidRPr="00376E5A">
        <w:t>График 1</w:t>
      </w:r>
    </w:p>
    <w:p w:rsidR="00376E5A" w:rsidRDefault="00376E5A" w:rsidP="00376E5A">
      <w:pPr>
        <w:widowControl w:val="0"/>
        <w:autoSpaceDE w:val="0"/>
        <w:autoSpaceDN w:val="0"/>
        <w:adjustRightInd w:val="0"/>
        <w:ind w:firstLine="709"/>
      </w:pPr>
    </w:p>
    <w:p w:rsidR="00A872DC" w:rsidRPr="00376E5A" w:rsidRDefault="00A872DC" w:rsidP="00376E5A">
      <w:pPr>
        <w:widowControl w:val="0"/>
        <w:autoSpaceDE w:val="0"/>
        <w:autoSpaceDN w:val="0"/>
        <w:adjustRightInd w:val="0"/>
        <w:ind w:firstLine="709"/>
      </w:pPr>
      <w:r w:rsidRPr="00376E5A">
        <w:rPr>
          <w:lang w:val="en-US"/>
        </w:rPr>
        <w:t>P</w:t>
      </w:r>
      <w:r w:rsidRPr="00376E5A">
        <w:t>-вероятность безотказной работы исходной системы</w:t>
      </w:r>
    </w:p>
    <w:p w:rsidR="00A872DC" w:rsidRPr="00376E5A" w:rsidRDefault="00A872DC" w:rsidP="00376E5A">
      <w:pPr>
        <w:widowControl w:val="0"/>
        <w:autoSpaceDE w:val="0"/>
        <w:autoSpaceDN w:val="0"/>
        <w:adjustRightInd w:val="0"/>
        <w:ind w:firstLine="709"/>
      </w:pPr>
      <w:r w:rsidRPr="00376E5A">
        <w:rPr>
          <w:lang w:val="en-US"/>
        </w:rPr>
        <w:t>P</w:t>
      </w:r>
      <w:r w:rsidRPr="00376E5A">
        <w:t>`</w:t>
      </w:r>
      <w:r w:rsidR="00376E5A" w:rsidRPr="00376E5A">
        <w:t xml:space="preserve"> - </w:t>
      </w:r>
      <w:r w:rsidRPr="00376E5A">
        <w:t>вероятность безотказной работы системы с повышенной надежностью</w:t>
      </w:r>
    </w:p>
    <w:p w:rsidR="00A872DC" w:rsidRPr="00376E5A" w:rsidRDefault="00A872DC" w:rsidP="00376E5A">
      <w:pPr>
        <w:widowControl w:val="0"/>
        <w:autoSpaceDE w:val="0"/>
        <w:autoSpaceDN w:val="0"/>
        <w:adjustRightInd w:val="0"/>
        <w:ind w:firstLine="709"/>
      </w:pPr>
      <w:r w:rsidRPr="00376E5A">
        <w:rPr>
          <w:lang w:val="en-US"/>
        </w:rPr>
        <w:t>P</w:t>
      </w:r>
      <w:r w:rsidRPr="00376E5A">
        <w:t>``</w:t>
      </w:r>
      <w:r w:rsidR="00376E5A" w:rsidRPr="00376E5A">
        <w:t xml:space="preserve"> - </w:t>
      </w:r>
      <w:r w:rsidRPr="00376E5A">
        <w:t>вероятность безотказной работы системы со структурным резервированием</w:t>
      </w:r>
    </w:p>
    <w:p w:rsidR="00A872DC" w:rsidRPr="00376E5A" w:rsidRDefault="00A872DC" w:rsidP="00376E5A">
      <w:pPr>
        <w:widowControl w:val="0"/>
        <w:autoSpaceDE w:val="0"/>
        <w:autoSpaceDN w:val="0"/>
        <w:adjustRightInd w:val="0"/>
        <w:ind w:firstLine="709"/>
      </w:pPr>
      <w:r w:rsidRPr="00376E5A">
        <w:t>По графику находим время, где вероятность безотказной работы исходной системы равна 90%, это 79738,04 ч</w:t>
      </w:r>
      <w:r w:rsidR="00376E5A" w:rsidRPr="00376E5A">
        <w:t xml:space="preserve">. </w:t>
      </w:r>
    </w:p>
    <w:p w:rsidR="008F7942" w:rsidRPr="00376E5A" w:rsidRDefault="00A872DC" w:rsidP="00376E5A">
      <w:pPr>
        <w:widowControl w:val="0"/>
        <w:autoSpaceDE w:val="0"/>
        <w:autoSpaceDN w:val="0"/>
        <w:adjustRightInd w:val="0"/>
        <w:ind w:firstLine="709"/>
      </w:pPr>
      <w:r w:rsidRPr="00376E5A">
        <w:t>11</w:t>
      </w:r>
      <w:r w:rsidR="00376E5A" w:rsidRPr="00376E5A">
        <w:t xml:space="preserve">. </w:t>
      </w:r>
      <w:r w:rsidR="009877F2" w:rsidRPr="00376E5A">
        <w:t>Расчет показывает (таблица 1</w:t>
      </w:r>
      <w:r w:rsidR="00376E5A" w:rsidRPr="00376E5A">
        <w:t>),</w:t>
      </w:r>
      <w:r w:rsidR="009877F2" w:rsidRPr="00376E5A">
        <w:t xml:space="preserve"> что наименьшее значение вероятности безотказной работы имеют элементы </w:t>
      </w:r>
      <w:r w:rsidR="009877F2" w:rsidRPr="00376E5A">
        <w:rPr>
          <w:lang w:val="en-US"/>
        </w:rPr>
        <w:t>A</w:t>
      </w:r>
      <w:r w:rsidR="009877F2" w:rsidRPr="00376E5A">
        <w:t>,</w:t>
      </w:r>
      <w:r w:rsidR="009877F2" w:rsidRPr="00376E5A">
        <w:rPr>
          <w:lang w:val="en-US"/>
        </w:rPr>
        <w:t>B</w:t>
      </w:r>
      <w:r w:rsidR="009877F2" w:rsidRPr="00376E5A">
        <w:t>,</w:t>
      </w:r>
      <w:r w:rsidR="009877F2" w:rsidRPr="00376E5A">
        <w:rPr>
          <w:lang w:val="en-US"/>
        </w:rPr>
        <w:t>C</w:t>
      </w:r>
      <w:r w:rsidR="009877F2" w:rsidRPr="00376E5A">
        <w:t>,</w:t>
      </w:r>
      <w:r w:rsidR="009877F2" w:rsidRPr="00376E5A">
        <w:rPr>
          <w:lang w:val="en-US"/>
        </w:rPr>
        <w:t>D</w:t>
      </w:r>
      <w:r w:rsidR="00376E5A" w:rsidRPr="00376E5A">
        <w:t xml:space="preserve">. </w:t>
      </w:r>
      <w:r w:rsidR="009877F2" w:rsidRPr="00376E5A">
        <w:t>Поэтому увеличение надежности работы этих элементов даст наибольшие увеличение надежности всей системы в целом</w:t>
      </w:r>
      <w:r w:rsidR="00376E5A" w:rsidRPr="00376E5A">
        <w:t xml:space="preserve">. </w:t>
      </w:r>
    </w:p>
    <w:p w:rsidR="00376E5A" w:rsidRPr="00376E5A" w:rsidRDefault="002503F9" w:rsidP="00376E5A">
      <w:pPr>
        <w:widowControl w:val="0"/>
        <w:autoSpaceDE w:val="0"/>
        <w:autoSpaceDN w:val="0"/>
        <w:adjustRightInd w:val="0"/>
        <w:ind w:firstLine="709"/>
      </w:pPr>
      <w:r w:rsidRPr="00376E5A">
        <w:t xml:space="preserve">Для того чтобы система при </w:t>
      </w:r>
      <w:r w:rsidR="003F0EFC">
        <w:pict>
          <v:shape id="_x0000_i1060" type="#_x0000_t75" style="width:74.25pt;height:24pt">
            <v:imagedata r:id="rId40" o:title=""/>
          </v:shape>
        </w:pict>
      </w:r>
      <w:r w:rsidRPr="00376E5A">
        <w:t xml:space="preserve"> ч система в целом имела вероятность безотказной работы </w:t>
      </w:r>
      <w:r w:rsidR="003F0EFC">
        <w:pict>
          <v:shape id="_x0000_i1061" type="#_x0000_t75" style="width:42pt;height:18.75pt">
            <v:imagedata r:id="rId41" o:title=""/>
          </v:shape>
        </w:pict>
      </w:r>
      <w:r w:rsidRPr="00376E5A">
        <w:t xml:space="preserve">, необходимо, чтобы элементы </w:t>
      </w:r>
      <w:r w:rsidRPr="00376E5A">
        <w:rPr>
          <w:lang w:val="en-US"/>
        </w:rPr>
        <w:t>A</w:t>
      </w:r>
      <w:r w:rsidRPr="00376E5A">
        <w:t>,</w:t>
      </w:r>
      <w:r w:rsidRPr="00376E5A">
        <w:rPr>
          <w:lang w:val="en-US"/>
        </w:rPr>
        <w:t>B</w:t>
      </w:r>
      <w:r w:rsidRPr="00376E5A">
        <w:t>,</w:t>
      </w:r>
      <w:r w:rsidRPr="00376E5A">
        <w:rPr>
          <w:lang w:val="en-US"/>
        </w:rPr>
        <w:t>C</w:t>
      </w:r>
      <w:r w:rsidRPr="00376E5A">
        <w:t>,</w:t>
      </w:r>
      <w:r w:rsidRPr="00376E5A">
        <w:rPr>
          <w:lang w:val="en-US"/>
        </w:rPr>
        <w:t>D</w:t>
      </w:r>
      <w:r w:rsidRPr="00376E5A">
        <w:t xml:space="preserve"> имели вероятность безотказной работы найденную из формулы</w:t>
      </w:r>
      <w:r w:rsidR="00376E5A" w:rsidRPr="00376E5A">
        <w:t xml:space="preserve">. </w:t>
      </w:r>
    </w:p>
    <w:p w:rsidR="00376E5A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62" type="#_x0000_t75" style="width:405.75pt;height:18pt">
            <v:imagedata r:id="rId42" o:title=""/>
          </v:shape>
        </w:pict>
      </w:r>
    </w:p>
    <w:p w:rsidR="006B509E" w:rsidRDefault="00376E5A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76E5A">
        <w:t xml:space="preserve">Т. к. </w:t>
      </w:r>
      <w:r w:rsidR="003F0EFC">
        <w:pict>
          <v:shape id="_x0000_i1063" type="#_x0000_t75" style="width:95.25pt;height:18pt">
            <v:imagedata r:id="rId43" o:title=""/>
          </v:shape>
        </w:pict>
      </w:r>
      <w:r w:rsidR="002503F9" w:rsidRPr="00376E5A">
        <w:t xml:space="preserve">, </w:t>
      </w:r>
    </w:p>
    <w:p w:rsidR="006B509E" w:rsidRDefault="002503F9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76E5A">
        <w:t xml:space="preserve">то </w:t>
      </w:r>
      <w:r w:rsidR="003F0EFC">
        <w:pict>
          <v:shape id="_x0000_i1064" type="#_x0000_t75" style="width:404.25pt;height:18pt">
            <v:imagedata r:id="rId44" o:title=""/>
          </v:shape>
        </w:pict>
      </w:r>
      <w:r w:rsidRPr="00376E5A">
        <w:t xml:space="preserve">, решив данное уравнение </w:t>
      </w:r>
      <w:r w:rsidR="003C53F8" w:rsidRPr="00376E5A">
        <w:t>в</w:t>
      </w:r>
      <w:r w:rsidRPr="00376E5A">
        <w:t xml:space="preserve"> </w:t>
      </w:r>
      <w:r w:rsidRPr="00376E5A">
        <w:rPr>
          <w:lang w:val="en-US"/>
        </w:rPr>
        <w:t>Excel</w:t>
      </w:r>
      <w:r w:rsidR="003C53F8" w:rsidRPr="00376E5A">
        <w:t xml:space="preserve"> получим</w:t>
      </w:r>
      <w:r w:rsidR="00376E5A" w:rsidRPr="00376E5A">
        <w:t xml:space="preserve">. </w:t>
      </w:r>
    </w:p>
    <w:p w:rsidR="002503F9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65" type="#_x0000_t75" style="width:95.25pt;height:18pt">
            <v:imagedata r:id="rId45" o:title=""/>
          </v:shape>
        </w:pict>
      </w:r>
      <w:r w:rsidR="003C53F8" w:rsidRPr="00376E5A">
        <w:t>= 0,781502</w:t>
      </w:r>
    </w:p>
    <w:p w:rsidR="003C53F8" w:rsidRPr="00376E5A" w:rsidRDefault="003C53F8" w:rsidP="00376E5A">
      <w:pPr>
        <w:widowControl w:val="0"/>
        <w:autoSpaceDE w:val="0"/>
        <w:autoSpaceDN w:val="0"/>
        <w:adjustRightInd w:val="0"/>
        <w:ind w:firstLine="709"/>
      </w:pPr>
      <w:r w:rsidRPr="00376E5A">
        <w:rPr>
          <w:lang w:val="en-US"/>
        </w:rPr>
        <w:t>A</w:t>
      </w:r>
      <w:r w:rsidRPr="00376E5A">
        <w:t>,</w:t>
      </w:r>
      <w:r w:rsidRPr="00376E5A">
        <w:rPr>
          <w:lang w:val="en-US"/>
        </w:rPr>
        <w:t>B</w:t>
      </w:r>
      <w:r w:rsidRPr="00376E5A">
        <w:t>,</w:t>
      </w:r>
      <w:r w:rsidRPr="00376E5A">
        <w:rPr>
          <w:lang w:val="en-US"/>
        </w:rPr>
        <w:t>C</w:t>
      </w:r>
      <w:r w:rsidRPr="00376E5A">
        <w:t>,</w:t>
      </w:r>
      <w:r w:rsidRPr="00376E5A">
        <w:rPr>
          <w:lang w:val="en-US"/>
        </w:rPr>
        <w:t>D</w:t>
      </w:r>
      <w:r w:rsidRPr="00376E5A">
        <w:t xml:space="preserve"> являются квазиэлементами, найдем вероятности элементов</w:t>
      </w:r>
      <w:r w:rsidR="00376E5A" w:rsidRPr="00376E5A">
        <w:t xml:space="preserve">: </w:t>
      </w:r>
    </w:p>
    <w:p w:rsidR="003C53F8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66" type="#_x0000_t75" style="width:84pt;height:18pt">
            <v:imagedata r:id="rId46" o:title=""/>
          </v:shape>
        </w:pict>
      </w:r>
    </w:p>
    <w:p w:rsidR="00376E5A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67" type="#_x0000_t75" style="width:158.25pt;height:18pt">
            <v:imagedata r:id="rId47" o:title=""/>
          </v:shape>
        </w:pict>
      </w:r>
    </w:p>
    <w:p w:rsidR="003C53F8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68" type="#_x0000_t75" style="width:92.25pt;height:18.75pt">
            <v:imagedata r:id="rId48" o:title=""/>
          </v:shape>
        </w:pict>
      </w:r>
    </w:p>
    <w:p w:rsidR="003C53F8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69" type="#_x0000_t75" style="width:108.75pt;height:18pt">
            <v:imagedata r:id="rId49" o:title=""/>
          </v:shape>
        </w:pict>
      </w:r>
    </w:p>
    <w:p w:rsidR="003C53F8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70" type="#_x0000_t75" style="width:69pt;height:18pt">
            <v:imagedata r:id="rId50" o:title=""/>
          </v:shape>
        </w:pict>
      </w:r>
    </w:p>
    <w:p w:rsidR="006E59AF" w:rsidRPr="00376E5A" w:rsidRDefault="00376E5A" w:rsidP="00376E5A">
      <w:pPr>
        <w:widowControl w:val="0"/>
        <w:autoSpaceDE w:val="0"/>
        <w:autoSpaceDN w:val="0"/>
        <w:adjustRightInd w:val="0"/>
        <w:ind w:firstLine="709"/>
      </w:pPr>
      <w:r w:rsidRPr="00376E5A">
        <w:t xml:space="preserve">Т. к. </w:t>
      </w:r>
      <w:r w:rsidR="006E59AF" w:rsidRPr="00376E5A">
        <w:t xml:space="preserve">в уравнении появились 2 неизвестные, </w:t>
      </w:r>
      <w:r w:rsidR="003F0EFC">
        <w:pict>
          <v:shape id="_x0000_i1071" type="#_x0000_t75" style="width:15pt;height:18pt">
            <v:imagedata r:id="rId51" o:title=""/>
          </v:shape>
        </w:pict>
      </w:r>
      <w:r w:rsidR="006E59AF" w:rsidRPr="00376E5A">
        <w:t>и</w:t>
      </w:r>
      <w:r w:rsidR="003F0EFC">
        <w:pict>
          <v:shape id="_x0000_i1072" type="#_x0000_t75" style="width:15pt;height:18pt">
            <v:imagedata r:id="rId52" o:title=""/>
          </v:shape>
        </w:pict>
      </w:r>
      <w:r w:rsidR="006E59AF" w:rsidRPr="00376E5A">
        <w:t xml:space="preserve"> будем считать равными</w:t>
      </w:r>
      <w:r w:rsidRPr="00376E5A">
        <w:t xml:space="preserve">. </w:t>
      </w:r>
    </w:p>
    <w:p w:rsidR="00376E5A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73" type="#_x0000_t75" style="width:273pt;height:18pt">
            <v:imagedata r:id="rId53" o:title=""/>
          </v:shape>
        </w:pict>
      </w:r>
    </w:p>
    <w:p w:rsidR="006E59AF" w:rsidRPr="00376E5A" w:rsidRDefault="00376E5A" w:rsidP="00376E5A">
      <w:pPr>
        <w:widowControl w:val="0"/>
        <w:autoSpaceDE w:val="0"/>
        <w:autoSpaceDN w:val="0"/>
        <w:adjustRightInd w:val="0"/>
        <w:ind w:firstLine="709"/>
      </w:pPr>
      <w:r w:rsidRPr="00376E5A">
        <w:t xml:space="preserve">Т. к. </w:t>
      </w:r>
      <w:r w:rsidR="006E59AF" w:rsidRPr="00376E5A">
        <w:t>по условию все элементы работают в периоде нормальной эксплуатации и подчиняются экспотенциальному закону, то</w:t>
      </w:r>
    </w:p>
    <w:p w:rsidR="006E59AF" w:rsidRPr="00376E5A" w:rsidRDefault="006E59AF" w:rsidP="00376E5A">
      <w:pPr>
        <w:widowControl w:val="0"/>
        <w:autoSpaceDE w:val="0"/>
        <w:autoSpaceDN w:val="0"/>
        <w:adjustRightInd w:val="0"/>
        <w:ind w:firstLine="709"/>
      </w:pPr>
      <w:r w:rsidRPr="00376E5A">
        <w:t>λ1-4=5,267</w:t>
      </w:r>
    </w:p>
    <w:p w:rsidR="00376E5A" w:rsidRPr="00376E5A" w:rsidRDefault="006E59AF" w:rsidP="00376E5A">
      <w:pPr>
        <w:widowControl w:val="0"/>
        <w:autoSpaceDE w:val="0"/>
        <w:autoSpaceDN w:val="0"/>
        <w:adjustRightInd w:val="0"/>
        <w:ind w:firstLine="709"/>
      </w:pPr>
      <w:r w:rsidRPr="00376E5A">
        <w:t>λ5-12=2,634</w:t>
      </w:r>
    </w:p>
    <w:p w:rsidR="00376E5A" w:rsidRPr="00376E5A" w:rsidRDefault="006A11F2" w:rsidP="00376E5A">
      <w:pPr>
        <w:widowControl w:val="0"/>
        <w:autoSpaceDE w:val="0"/>
        <w:autoSpaceDN w:val="0"/>
        <w:adjustRightInd w:val="0"/>
        <w:ind w:firstLine="709"/>
      </w:pPr>
      <w:r w:rsidRPr="00376E5A">
        <w:t>Для увеличения γ-% наработки, необходимо снизить интенсивность отказов элементов 1, 2, 3, 4 в 1,519 раза, элементов 5,6,7,8 в 1,139 раза, элементов 9, 10, 11, 12 в 1,898 раза</w:t>
      </w:r>
      <w:r w:rsidR="00376E5A" w:rsidRPr="00376E5A">
        <w:t xml:space="preserve">. </w:t>
      </w:r>
    </w:p>
    <w:p w:rsidR="006E59AF" w:rsidRDefault="00361D44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76E5A">
        <w:t>12</w:t>
      </w:r>
      <w:r w:rsidR="00376E5A" w:rsidRPr="00376E5A">
        <w:t xml:space="preserve">. </w:t>
      </w:r>
      <w:r w:rsidRPr="00376E5A">
        <w:t>Увелим вероятность безотказа исходной системы методом структурного резервирования</w:t>
      </w:r>
      <w:r w:rsidR="0018134B" w:rsidRPr="00376E5A">
        <w:t>, выбирая те же элементы, что и в предыдущем случае</w:t>
      </w:r>
      <w:r w:rsidR="00376E5A" w:rsidRPr="00376E5A">
        <w:t xml:space="preserve">. </w:t>
      </w:r>
      <w:r w:rsidR="0018134B" w:rsidRPr="00376E5A">
        <w:t>Для повышения надежности, добавляем следующие элементы</w:t>
      </w:r>
      <w:r w:rsidR="00376E5A" w:rsidRPr="00376E5A">
        <w:t xml:space="preserve">: </w:t>
      </w:r>
    </w:p>
    <w:p w:rsidR="006B509E" w:rsidRPr="006B509E" w:rsidRDefault="006B509E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Default="003F0EFC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pict>
          <v:shape id="_x0000_i1074" type="#_x0000_t75" style="width:233.25pt;height:156.75pt">
            <v:imagedata r:id="rId54" o:title=""/>
          </v:shape>
        </w:pict>
      </w:r>
    </w:p>
    <w:p w:rsidR="006B509E" w:rsidRPr="006B509E" w:rsidRDefault="006B509E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Pr="00376E5A" w:rsidRDefault="009F5807" w:rsidP="00376E5A">
      <w:pPr>
        <w:widowControl w:val="0"/>
        <w:autoSpaceDE w:val="0"/>
        <w:autoSpaceDN w:val="0"/>
        <w:adjustRightInd w:val="0"/>
        <w:ind w:firstLine="709"/>
      </w:pPr>
      <w:r w:rsidRPr="00376E5A">
        <w:t xml:space="preserve">Где элементы </w:t>
      </w:r>
      <w:r w:rsidRPr="00376E5A">
        <w:rPr>
          <w:lang w:val="en-US"/>
        </w:rPr>
        <w:t>A</w:t>
      </w:r>
      <w:r w:rsidRPr="00376E5A">
        <w:t>,</w:t>
      </w:r>
      <w:r w:rsidRPr="00376E5A">
        <w:rPr>
          <w:lang w:val="en-US"/>
        </w:rPr>
        <w:t>B</w:t>
      </w:r>
      <w:r w:rsidRPr="00376E5A">
        <w:t>,</w:t>
      </w:r>
      <w:r w:rsidRPr="00376E5A">
        <w:rPr>
          <w:lang w:val="en-US"/>
        </w:rPr>
        <w:t>C</w:t>
      </w:r>
      <w:r w:rsidRPr="00376E5A">
        <w:t>,</w:t>
      </w:r>
      <w:r w:rsidRPr="00376E5A">
        <w:rPr>
          <w:lang w:val="en-US"/>
        </w:rPr>
        <w:t>D</w:t>
      </w:r>
      <w:r w:rsidRPr="00376E5A">
        <w:t>,</w:t>
      </w:r>
      <w:r w:rsidRPr="00376E5A">
        <w:rPr>
          <w:lang w:val="en-US"/>
        </w:rPr>
        <w:t>F</w:t>
      </w:r>
      <w:r w:rsidRPr="00376E5A">
        <w:t>,</w:t>
      </w:r>
      <w:r w:rsidRPr="00376E5A">
        <w:rPr>
          <w:lang w:val="en-US"/>
        </w:rPr>
        <w:t>G</w:t>
      </w:r>
      <w:r w:rsidRPr="00376E5A">
        <w:t>,</w:t>
      </w:r>
      <w:r w:rsidRPr="00376E5A">
        <w:rPr>
          <w:lang w:val="en-US"/>
        </w:rPr>
        <w:t>H</w:t>
      </w:r>
      <w:r w:rsidRPr="00376E5A">
        <w:t xml:space="preserve"> </w:t>
      </w:r>
      <w:r w:rsidR="00D55910" w:rsidRPr="00376E5A">
        <w:t>равны</w:t>
      </w:r>
      <w:r w:rsidR="00376E5A" w:rsidRPr="00376E5A">
        <w:t xml:space="preserve">. </w:t>
      </w:r>
    </w:p>
    <w:p w:rsidR="0018134B" w:rsidRPr="00376E5A" w:rsidRDefault="00D55910" w:rsidP="00376E5A">
      <w:pPr>
        <w:widowControl w:val="0"/>
        <w:autoSpaceDE w:val="0"/>
        <w:autoSpaceDN w:val="0"/>
        <w:adjustRightInd w:val="0"/>
        <w:ind w:firstLine="709"/>
      </w:pPr>
      <w:r w:rsidRPr="00376E5A">
        <w:t xml:space="preserve">Вновь упростив схему до мостиковой, и подставив в формулу </w:t>
      </w:r>
      <w:r w:rsidR="003F0EFC">
        <w:pict>
          <v:shape id="_x0000_i1075" type="#_x0000_t75" style="width:417.75pt;height:18pt">
            <v:imagedata r:id="rId55" o:title=""/>
          </v:shape>
        </w:pict>
      </w:r>
    </w:p>
    <w:p w:rsidR="0018134B" w:rsidRPr="00376E5A" w:rsidRDefault="00D55910" w:rsidP="00376E5A">
      <w:pPr>
        <w:widowControl w:val="0"/>
        <w:autoSpaceDE w:val="0"/>
        <w:autoSpaceDN w:val="0"/>
        <w:adjustRightInd w:val="0"/>
        <w:ind w:firstLine="709"/>
      </w:pPr>
      <w:r w:rsidRPr="00376E5A">
        <w:t xml:space="preserve">новые значения, посчитаем с помощью </w:t>
      </w:r>
      <w:r w:rsidRPr="00376E5A">
        <w:rPr>
          <w:lang w:val="en-US"/>
        </w:rPr>
        <w:t>Excel</w:t>
      </w:r>
      <w:r w:rsidRPr="00376E5A">
        <w:t xml:space="preserve"> γ-% наработку, при заданном времени</w:t>
      </w:r>
      <w:r w:rsidR="00376E5A" w:rsidRPr="00376E5A">
        <w:t xml:space="preserve">. </w:t>
      </w:r>
    </w:p>
    <w:p w:rsidR="00D55910" w:rsidRPr="00376E5A" w:rsidRDefault="00D55910" w:rsidP="00376E5A">
      <w:pPr>
        <w:widowControl w:val="0"/>
        <w:autoSpaceDE w:val="0"/>
        <w:autoSpaceDN w:val="0"/>
        <w:adjustRightInd w:val="0"/>
        <w:ind w:firstLine="709"/>
      </w:pPr>
      <w:r w:rsidRPr="00376E5A">
        <w:t>Из Таблицы 1 видно, что при 119607,06 часах работы, вероятость безотказной работы будет равна ≈ 92%, что нас устраивает</w:t>
      </w:r>
      <w:r w:rsidR="00376E5A" w:rsidRPr="00376E5A">
        <w:t xml:space="preserve">. </w:t>
      </w:r>
    </w:p>
    <w:p w:rsidR="00D55910" w:rsidRDefault="00D55910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76E5A">
        <w:t>Таким образом образом для увеличения надежности системы, нужно ввести следующие элементы</w:t>
      </w:r>
      <w:r w:rsidR="00376E5A" w:rsidRPr="00376E5A">
        <w:t xml:space="preserve">: </w:t>
      </w:r>
    </w:p>
    <w:p w:rsidR="006B509E" w:rsidRPr="006B509E" w:rsidRDefault="006B509E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Pr="00376E5A" w:rsidRDefault="003F0EFC" w:rsidP="00376E5A">
      <w:pPr>
        <w:widowControl w:val="0"/>
        <w:autoSpaceDE w:val="0"/>
        <w:autoSpaceDN w:val="0"/>
        <w:adjustRightInd w:val="0"/>
        <w:ind w:firstLine="709"/>
      </w:pPr>
      <w:r>
        <w:pict>
          <v:shape id="_x0000_i1076" type="#_x0000_t75" style="width:161.25pt;height:164.25pt">
            <v:imagedata r:id="rId56" o:title=""/>
          </v:shape>
        </w:pict>
      </w:r>
    </w:p>
    <w:p w:rsidR="006B509E" w:rsidRDefault="006B509E" w:rsidP="00376E5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76E5A" w:rsidRPr="00376E5A" w:rsidRDefault="00E33C2B" w:rsidP="00376E5A">
      <w:pPr>
        <w:widowControl w:val="0"/>
        <w:autoSpaceDE w:val="0"/>
        <w:autoSpaceDN w:val="0"/>
        <w:adjustRightInd w:val="0"/>
        <w:ind w:firstLine="709"/>
      </w:pPr>
      <w:r w:rsidRPr="00376E5A">
        <w:t>1=2=3=4=20=21</w:t>
      </w:r>
    </w:p>
    <w:p w:rsidR="00376E5A" w:rsidRPr="00376E5A" w:rsidRDefault="00E33C2B" w:rsidP="00376E5A">
      <w:pPr>
        <w:widowControl w:val="0"/>
        <w:autoSpaceDE w:val="0"/>
        <w:autoSpaceDN w:val="0"/>
        <w:adjustRightInd w:val="0"/>
        <w:ind w:firstLine="709"/>
      </w:pPr>
      <w:r w:rsidRPr="00376E5A">
        <w:t>5=6=16=18=7=8=22=24</w:t>
      </w:r>
    </w:p>
    <w:p w:rsidR="00376E5A" w:rsidRPr="00376E5A" w:rsidRDefault="00E33C2B" w:rsidP="00376E5A">
      <w:pPr>
        <w:widowControl w:val="0"/>
        <w:autoSpaceDE w:val="0"/>
        <w:autoSpaceDN w:val="0"/>
        <w:adjustRightInd w:val="0"/>
        <w:ind w:firstLine="709"/>
      </w:pPr>
      <w:r w:rsidRPr="00376E5A">
        <w:t>9=10=17=19=11=12=23=25</w:t>
      </w:r>
    </w:p>
    <w:p w:rsidR="00376E5A" w:rsidRDefault="00E33C2B" w:rsidP="00376E5A">
      <w:pPr>
        <w:widowControl w:val="0"/>
        <w:autoSpaceDE w:val="0"/>
        <w:autoSpaceDN w:val="0"/>
        <w:adjustRightInd w:val="0"/>
        <w:ind w:firstLine="709"/>
      </w:pPr>
      <w:r w:rsidRPr="00376E5A">
        <w:t>13=14=15</w:t>
      </w:r>
    </w:p>
    <w:p w:rsidR="00584C17" w:rsidRPr="00376E5A" w:rsidRDefault="00584C17" w:rsidP="00376E5A">
      <w:pPr>
        <w:widowControl w:val="0"/>
        <w:autoSpaceDE w:val="0"/>
        <w:autoSpaceDN w:val="0"/>
        <w:adjustRightInd w:val="0"/>
        <w:ind w:firstLine="709"/>
      </w:pPr>
      <w:r w:rsidRPr="00376E5A">
        <w:t xml:space="preserve">Анализ зависимостей вероятностей безотказной работы показал, что способ структурного резервирования предпочтительнее, </w:t>
      </w:r>
      <w:r w:rsidR="00376E5A">
        <w:t>т.к</w:t>
      </w:r>
      <w:r w:rsidR="00376E5A" w:rsidRPr="00376E5A">
        <w:t xml:space="preserve"> </w:t>
      </w:r>
      <w:r w:rsidRPr="00376E5A">
        <w:t>в период наработки до 119607,06 часов вероятность безотказной работы системы при структурном резервировании выше, чем при увеличении надежности элементов</w:t>
      </w:r>
      <w:r w:rsidR="00376E5A" w:rsidRPr="00376E5A">
        <w:t xml:space="preserve">. </w:t>
      </w:r>
      <w:r w:rsidRPr="00376E5A">
        <w:t xml:space="preserve">С точки зрения технической реализации системы, метод структурного резервирования также предпочтительнее, </w:t>
      </w:r>
      <w:r w:rsidR="00376E5A">
        <w:t>т.к</w:t>
      </w:r>
      <w:r w:rsidR="00376E5A" w:rsidRPr="00376E5A">
        <w:t xml:space="preserve"> </w:t>
      </w:r>
      <w:r w:rsidRPr="00376E5A">
        <w:t>не всегда технически возможно увеличить надежность элемента</w:t>
      </w:r>
      <w:r w:rsidR="00376E5A" w:rsidRPr="00376E5A">
        <w:t xml:space="preserve">. </w:t>
      </w:r>
      <w:bookmarkStart w:id="0" w:name="_GoBack"/>
      <w:bookmarkEnd w:id="0"/>
    </w:p>
    <w:sectPr w:rsidR="00584C17" w:rsidRPr="00376E5A" w:rsidSect="00376E5A">
      <w:headerReference w:type="default" r:id="rId57"/>
      <w:footerReference w:type="default" r:id="rId58"/>
      <w:headerReference w:type="first" r:id="rId59"/>
      <w:footerReference w:type="first" r:id="rId6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F35" w:rsidRDefault="002B3F35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2B3F35" w:rsidRDefault="002B3F3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C2B" w:rsidRDefault="00196C2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C2B" w:rsidRDefault="00196C2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F35" w:rsidRDefault="002B3F35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2B3F35" w:rsidRDefault="002B3F3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C2B" w:rsidRDefault="006D7883" w:rsidP="0020273D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196C2B" w:rsidRDefault="00196C2B" w:rsidP="00376E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C2B" w:rsidRDefault="00196C2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03C"/>
    <w:rsid w:val="0018134B"/>
    <w:rsid w:val="00192D6A"/>
    <w:rsid w:val="00196C2B"/>
    <w:rsid w:val="0020273D"/>
    <w:rsid w:val="002503F9"/>
    <w:rsid w:val="002B3F35"/>
    <w:rsid w:val="00345671"/>
    <w:rsid w:val="00361D44"/>
    <w:rsid w:val="00366251"/>
    <w:rsid w:val="00376E5A"/>
    <w:rsid w:val="003C2B64"/>
    <w:rsid w:val="003C53B7"/>
    <w:rsid w:val="003C53F8"/>
    <w:rsid w:val="003F0EFC"/>
    <w:rsid w:val="004A5AC7"/>
    <w:rsid w:val="005066F2"/>
    <w:rsid w:val="00584C17"/>
    <w:rsid w:val="00594CA8"/>
    <w:rsid w:val="00612DE1"/>
    <w:rsid w:val="00627F38"/>
    <w:rsid w:val="006A11F2"/>
    <w:rsid w:val="006B09FB"/>
    <w:rsid w:val="006B509E"/>
    <w:rsid w:val="006D7883"/>
    <w:rsid w:val="006E503C"/>
    <w:rsid w:val="006E59AF"/>
    <w:rsid w:val="00750199"/>
    <w:rsid w:val="008305B9"/>
    <w:rsid w:val="00836EC3"/>
    <w:rsid w:val="008F7942"/>
    <w:rsid w:val="00901300"/>
    <w:rsid w:val="00955B85"/>
    <w:rsid w:val="009877F2"/>
    <w:rsid w:val="009F5807"/>
    <w:rsid w:val="00A26D35"/>
    <w:rsid w:val="00A75966"/>
    <w:rsid w:val="00A872DC"/>
    <w:rsid w:val="00AA5CC2"/>
    <w:rsid w:val="00B05D2C"/>
    <w:rsid w:val="00B224E5"/>
    <w:rsid w:val="00B44961"/>
    <w:rsid w:val="00B71886"/>
    <w:rsid w:val="00BB7219"/>
    <w:rsid w:val="00C100E1"/>
    <w:rsid w:val="00D15D54"/>
    <w:rsid w:val="00D55910"/>
    <w:rsid w:val="00E22898"/>
    <w:rsid w:val="00E33C2B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  <w14:defaultImageDpi w14:val="0"/>
  <w15:chartTrackingRefBased/>
  <w15:docId w15:val="{1BF7DA7C-6498-4847-8BB0-C84008E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76E5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76E5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76E5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76E5A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76E5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76E5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76E5A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76E5A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76E5A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15D54"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376E5A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 + 14 пт"/>
    <w:aliases w:val="Первая строка:  0,95 см"/>
    <w:basedOn w:val="a2"/>
    <w:uiPriority w:val="99"/>
    <w:rsid w:val="00D15D54"/>
    <w:pPr>
      <w:widowControl w:val="0"/>
      <w:autoSpaceDE w:val="0"/>
      <w:autoSpaceDN w:val="0"/>
      <w:adjustRightInd w:val="0"/>
      <w:ind w:firstLine="709"/>
      <w:jc w:val="center"/>
    </w:pPr>
    <w:rPr>
      <w:b/>
      <w:bCs/>
      <w:i/>
      <w:iCs/>
      <w:sz w:val="36"/>
      <w:szCs w:val="36"/>
    </w:rPr>
  </w:style>
  <w:style w:type="paragraph" w:styleId="a7">
    <w:name w:val="header"/>
    <w:basedOn w:val="a2"/>
    <w:next w:val="a8"/>
    <w:link w:val="a9"/>
    <w:uiPriority w:val="99"/>
    <w:rsid w:val="00376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376E5A"/>
    <w:rPr>
      <w:vertAlign w:val="superscript"/>
    </w:rPr>
  </w:style>
  <w:style w:type="paragraph" w:styleId="a8">
    <w:name w:val="Body Text"/>
    <w:basedOn w:val="a2"/>
    <w:link w:val="ab"/>
    <w:uiPriority w:val="99"/>
    <w:rsid w:val="00376E5A"/>
    <w:pPr>
      <w:widowControl w:val="0"/>
      <w:autoSpaceDE w:val="0"/>
      <w:autoSpaceDN w:val="0"/>
      <w:adjustRightInd w:val="0"/>
      <w:ind w:firstLine="0"/>
    </w:pPr>
  </w:style>
  <w:style w:type="character" w:customStyle="1" w:styleId="ab">
    <w:name w:val="Основни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376E5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376E5A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376E5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376E5A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">
    <w:name w:val="Основний текст з від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376E5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376E5A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ій колонтитул Знак"/>
    <w:link w:val="af3"/>
    <w:uiPriority w:val="99"/>
    <w:semiHidden/>
    <w:locked/>
    <w:rsid w:val="00376E5A"/>
    <w:rPr>
      <w:sz w:val="28"/>
      <w:szCs w:val="28"/>
      <w:lang w:val="ru-RU" w:eastAsia="ru-RU"/>
    </w:rPr>
  </w:style>
  <w:style w:type="paragraph" w:styleId="af3">
    <w:name w:val="footer"/>
    <w:basedOn w:val="a2"/>
    <w:link w:val="af2"/>
    <w:uiPriority w:val="99"/>
    <w:semiHidden/>
    <w:rsid w:val="00376E5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ій колонтитул Знак"/>
    <w:link w:val="a7"/>
    <w:uiPriority w:val="99"/>
    <w:semiHidden/>
    <w:locked/>
    <w:rsid w:val="00376E5A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376E5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76E5A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6">
    <w:name w:val="page number"/>
    <w:uiPriority w:val="99"/>
    <w:rsid w:val="00376E5A"/>
  </w:style>
  <w:style w:type="character" w:customStyle="1" w:styleId="af7">
    <w:name w:val="номер страницы"/>
    <w:uiPriority w:val="99"/>
    <w:rsid w:val="00376E5A"/>
    <w:rPr>
      <w:sz w:val="28"/>
      <w:szCs w:val="28"/>
    </w:rPr>
  </w:style>
  <w:style w:type="paragraph" w:styleId="af8">
    <w:name w:val="Normal (Web)"/>
    <w:basedOn w:val="a2"/>
    <w:uiPriority w:val="99"/>
    <w:rsid w:val="00376E5A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76E5A"/>
    <w:pPr>
      <w:widowControl w:val="0"/>
      <w:tabs>
        <w:tab w:val="lef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76E5A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76E5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76E5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76E5A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376E5A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76E5A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376E5A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76E5A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76E5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76E5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76E5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76E5A"/>
    <w:rPr>
      <w:i/>
      <w:iCs/>
    </w:rPr>
  </w:style>
  <w:style w:type="paragraph" w:customStyle="1" w:styleId="af9">
    <w:name w:val="ТАБЛИЦА"/>
    <w:next w:val="a2"/>
    <w:autoRedefine/>
    <w:uiPriority w:val="99"/>
    <w:rsid w:val="00376E5A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376E5A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376E5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376E5A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376E5A"/>
    <w:pPr>
      <w:autoSpaceDE w:val="0"/>
      <w:autoSpaceDN w:val="0"/>
      <w:ind w:firstLine="709"/>
    </w:pPr>
    <w:rPr>
      <w:sz w:val="20"/>
      <w:szCs w:val="20"/>
    </w:rPr>
  </w:style>
  <w:style w:type="character" w:customStyle="1" w:styleId="afe">
    <w:name w:val="Текст ви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376E5A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376E5A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54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9" Type="http://schemas.openxmlformats.org/officeDocument/2006/relationships/image" Target="media/image33.emf"/><Relationship Id="rId21" Type="http://schemas.openxmlformats.org/officeDocument/2006/relationships/image" Target="media/image15.png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png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e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header" Target="header2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header" Target="header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MoBIL GROUP</Company>
  <LinksUpToDate>false</LinksUpToDate>
  <CharactersWithSpaces>8013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DeN</dc:creator>
  <cp:keywords/>
  <dc:description/>
  <cp:lastModifiedBy>Irina</cp:lastModifiedBy>
  <cp:revision>2</cp:revision>
  <dcterms:created xsi:type="dcterms:W3CDTF">2014-08-09T15:58:00Z</dcterms:created>
  <dcterms:modified xsi:type="dcterms:W3CDTF">2014-08-09T15:58:00Z</dcterms:modified>
</cp:coreProperties>
</file>