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5DB1" w:rsidRPr="005546AD" w:rsidRDefault="00A15DB1" w:rsidP="00E4542E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</w:rPr>
      </w:pPr>
      <w:r w:rsidRPr="005546AD">
        <w:rPr>
          <w:b/>
          <w:color w:val="000000"/>
          <w:sz w:val="28"/>
          <w:szCs w:val="28"/>
        </w:rPr>
        <w:t>СОДЕРЖАНИЕ</w:t>
      </w:r>
    </w:p>
    <w:p w:rsidR="00A15DB1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</w:rPr>
      </w:pPr>
    </w:p>
    <w:p w:rsidR="00A15DB1" w:rsidRPr="005546AD" w:rsidRDefault="00A15DB1" w:rsidP="00E4542E">
      <w:pPr>
        <w:shd w:val="clear" w:color="000000" w:fill="auto"/>
        <w:tabs>
          <w:tab w:val="left" w:leader="hyphen" w:pos="-2552"/>
          <w:tab w:val="left" w:pos="8931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</w:rPr>
        <w:t>Введение</w:t>
      </w:r>
    </w:p>
    <w:p w:rsidR="00A15DB1" w:rsidRPr="005546AD" w:rsidRDefault="00E4542E" w:rsidP="00E4542E">
      <w:pPr>
        <w:shd w:val="clear" w:color="000000" w:fill="auto"/>
        <w:tabs>
          <w:tab w:val="left" w:leader="dot" w:pos="-2552"/>
          <w:tab w:val="left" w:pos="8931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</w:rPr>
        <w:t>1</w:t>
      </w:r>
      <w:r w:rsidR="00A15DB1" w:rsidRPr="005546AD">
        <w:rPr>
          <w:color w:val="000000"/>
          <w:sz w:val="28"/>
        </w:rPr>
        <w:t xml:space="preserve"> Задание </w:t>
      </w:r>
    </w:p>
    <w:p w:rsidR="00A15DB1" w:rsidRPr="005546AD" w:rsidRDefault="00E4542E" w:rsidP="00E4542E">
      <w:pPr>
        <w:shd w:val="clear" w:color="000000" w:fill="auto"/>
        <w:tabs>
          <w:tab w:val="left" w:leader="dot" w:pos="-2552"/>
          <w:tab w:val="left" w:pos="8931"/>
          <w:tab w:val="left" w:pos="9356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</w:rPr>
        <w:t>2</w:t>
      </w:r>
      <w:r w:rsidR="00A15DB1" w:rsidRPr="005546AD">
        <w:rPr>
          <w:color w:val="000000"/>
          <w:sz w:val="28"/>
        </w:rPr>
        <w:t xml:space="preserve"> Расчеты к программе</w:t>
      </w:r>
    </w:p>
    <w:p w:rsidR="00A15DB1" w:rsidRPr="005546AD" w:rsidRDefault="00E4542E" w:rsidP="00E4542E">
      <w:pPr>
        <w:shd w:val="clear" w:color="000000" w:fill="auto"/>
        <w:tabs>
          <w:tab w:val="left" w:leader="dot" w:pos="-2552"/>
          <w:tab w:val="left" w:pos="8931"/>
          <w:tab w:val="left" w:pos="9356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</w:rPr>
        <w:t>2.1</w:t>
      </w:r>
      <w:r w:rsidR="00A15DB1" w:rsidRPr="005546AD">
        <w:rPr>
          <w:color w:val="000000"/>
          <w:sz w:val="28"/>
        </w:rPr>
        <w:t xml:space="preserve"> Определение изгибающего максимального момента</w:t>
      </w:r>
    </w:p>
    <w:p w:rsidR="00A15DB1" w:rsidRPr="005546AD" w:rsidRDefault="00E4542E" w:rsidP="00E4542E">
      <w:pPr>
        <w:shd w:val="clear" w:color="000000" w:fill="auto"/>
        <w:tabs>
          <w:tab w:val="left" w:pos="-2552"/>
          <w:tab w:val="left" w:pos="8931"/>
          <w:tab w:val="left" w:pos="9356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  <w:szCs w:val="28"/>
        </w:rPr>
        <w:t>3</w:t>
      </w:r>
      <w:r w:rsidR="00A15DB1" w:rsidRPr="005546AD">
        <w:rPr>
          <w:color w:val="000000"/>
          <w:sz w:val="28"/>
          <w:szCs w:val="28"/>
        </w:rPr>
        <w:t xml:space="preserve"> Листинг (код</w:t>
      </w:r>
      <w:r w:rsidR="00A15DB1" w:rsidRPr="005546AD">
        <w:rPr>
          <w:color w:val="000000"/>
          <w:sz w:val="28"/>
        </w:rPr>
        <w:t xml:space="preserve"> программы</w:t>
      </w:r>
      <w:r w:rsidRPr="005546AD">
        <w:rPr>
          <w:color w:val="000000"/>
          <w:sz w:val="28"/>
        </w:rPr>
        <w:t>)</w:t>
      </w:r>
    </w:p>
    <w:p w:rsidR="00A15DB1" w:rsidRPr="005546AD" w:rsidRDefault="00E4542E" w:rsidP="00E4542E">
      <w:pPr>
        <w:shd w:val="clear" w:color="000000" w:fill="auto"/>
        <w:tabs>
          <w:tab w:val="left" w:pos="-2552"/>
          <w:tab w:val="left" w:pos="8931"/>
          <w:tab w:val="left" w:pos="9356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</w:rPr>
        <w:t>4</w:t>
      </w:r>
      <w:r w:rsidR="00A15DB1" w:rsidRPr="005546AD">
        <w:rPr>
          <w:color w:val="000000"/>
          <w:sz w:val="28"/>
        </w:rPr>
        <w:t xml:space="preserve"> Результаты работы программы</w:t>
      </w:r>
    </w:p>
    <w:p w:rsidR="00A15DB1" w:rsidRPr="005546AD" w:rsidRDefault="00A15DB1" w:rsidP="00E4542E">
      <w:pPr>
        <w:shd w:val="clear" w:color="000000" w:fill="auto"/>
        <w:tabs>
          <w:tab w:val="left" w:pos="-2552"/>
          <w:tab w:val="left" w:pos="8931"/>
          <w:tab w:val="left" w:pos="9356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</w:rPr>
        <w:t>Вывод</w:t>
      </w:r>
    </w:p>
    <w:p w:rsidR="00A15DB1" w:rsidRPr="005546AD" w:rsidRDefault="00A15DB1" w:rsidP="00E4542E">
      <w:pPr>
        <w:shd w:val="clear" w:color="000000" w:fill="auto"/>
        <w:tabs>
          <w:tab w:val="left" w:pos="-2552"/>
          <w:tab w:val="left" w:pos="8931"/>
          <w:tab w:val="left" w:pos="9356"/>
        </w:tabs>
        <w:suppressAutoHyphens/>
        <w:spacing w:line="360" w:lineRule="auto"/>
        <w:rPr>
          <w:color w:val="000000"/>
          <w:sz w:val="28"/>
        </w:rPr>
      </w:pPr>
      <w:r w:rsidRPr="005546AD">
        <w:rPr>
          <w:color w:val="000000"/>
          <w:sz w:val="28"/>
        </w:rPr>
        <w:t>Список использованной литературы</w:t>
      </w:r>
    </w:p>
    <w:p w:rsidR="00A15DB1" w:rsidRPr="005546AD" w:rsidRDefault="00A15DB1" w:rsidP="00E4542E">
      <w:pPr>
        <w:shd w:val="clear" w:color="000000" w:fill="auto"/>
        <w:tabs>
          <w:tab w:val="left" w:pos="8931"/>
        </w:tabs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A15DB1" w:rsidRPr="005546AD" w:rsidRDefault="00E4542E" w:rsidP="00E4542E">
      <w:pPr>
        <w:pStyle w:val="1"/>
        <w:keepNext w:val="0"/>
        <w:shd w:val="clear" w:color="000000" w:fill="auto"/>
        <w:suppressAutoHyphens/>
        <w:spacing w:line="360" w:lineRule="auto"/>
        <w:rPr>
          <w:color w:val="000000"/>
          <w:szCs w:val="28"/>
        </w:rPr>
      </w:pPr>
      <w:r w:rsidRPr="005546AD">
        <w:rPr>
          <w:color w:val="000000"/>
          <w:szCs w:val="24"/>
        </w:rPr>
        <w:br w:type="page"/>
      </w:r>
      <w:r w:rsidR="00A15DB1" w:rsidRPr="005546AD">
        <w:rPr>
          <w:b/>
          <w:color w:val="000000"/>
          <w:szCs w:val="28"/>
        </w:rPr>
        <w:t>В</w:t>
      </w:r>
      <w:r w:rsidR="001042AA" w:rsidRPr="005546AD">
        <w:rPr>
          <w:b/>
          <w:color w:val="000000"/>
          <w:szCs w:val="28"/>
        </w:rPr>
        <w:t>ведение</w:t>
      </w:r>
    </w:p>
    <w:p w:rsidR="00A15DB1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E4542E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Повышение уровня безопасности и производительности погрузо- разгрузочных работ, выполняемых с привлечением грузоподъемных машин в значительной степени определяется информативностью оператора о текущем состоянии основных агрегатов машины в реальном масштабе времени. Оценка несущей способности элементов подъемно-транспортных, строительных и дорожных машин, их расчет на прочность проводится</w:t>
      </w:r>
      <w:r w:rsidR="00E4542E" w:rsidRPr="005546AD">
        <w:rPr>
          <w:color w:val="000000"/>
          <w:sz w:val="28"/>
        </w:rPr>
        <w:t xml:space="preserve"> </w:t>
      </w:r>
      <w:r w:rsidRPr="005546AD">
        <w:rPr>
          <w:color w:val="000000"/>
          <w:sz w:val="28"/>
        </w:rPr>
        <w:t>методами физико-математического моделирования на ЭВМ.</w:t>
      </w:r>
    </w:p>
    <w:p w:rsidR="00E4542E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Значимость, а также адаптированность к восприятию поступающей информации, в свою очередь, определяется</w:t>
      </w:r>
      <w:r w:rsidR="00E4542E" w:rsidRPr="005546AD">
        <w:rPr>
          <w:color w:val="000000"/>
          <w:sz w:val="28"/>
        </w:rPr>
        <w:t xml:space="preserve"> </w:t>
      </w:r>
      <w:r w:rsidRPr="005546AD">
        <w:rPr>
          <w:color w:val="000000"/>
          <w:sz w:val="28"/>
        </w:rPr>
        <w:t>программным обеспечением устройств, выполняющих контрольно-ограничительные функции в автоматическом режиме. Получаемый результат в виде протяженного списка цифр крайне сложен для восприятия человеком.</w:t>
      </w:r>
    </w:p>
    <w:p w:rsidR="00A15DB1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Технология представления информационных потоков с использованием графических возможностей персонального компьютера (цвета, анимации) создает уникальную возможность для мобилизации возможностей восприятия оператора.</w:t>
      </w:r>
    </w:p>
    <w:p w:rsidR="00A15DB1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A15DB1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jc w:val="center"/>
        <w:rPr>
          <w:b/>
          <w:color w:val="000000"/>
          <w:sz w:val="28"/>
        </w:rPr>
      </w:pPr>
      <w:r w:rsidRPr="005546AD">
        <w:rPr>
          <w:color w:val="000000"/>
          <w:sz w:val="28"/>
        </w:rPr>
        <w:br w:type="page"/>
      </w:r>
      <w:r w:rsidRPr="005546AD">
        <w:rPr>
          <w:b/>
          <w:color w:val="000000"/>
          <w:sz w:val="28"/>
        </w:rPr>
        <w:t xml:space="preserve">1 </w:t>
      </w:r>
      <w:r w:rsidR="00A15DB1" w:rsidRPr="005546AD">
        <w:rPr>
          <w:b/>
          <w:color w:val="000000"/>
          <w:sz w:val="28"/>
        </w:rPr>
        <w:t>З</w:t>
      </w:r>
      <w:r w:rsidR="001042AA" w:rsidRPr="005546AD">
        <w:rPr>
          <w:b/>
          <w:color w:val="000000"/>
          <w:sz w:val="28"/>
        </w:rPr>
        <w:t>адание</w:t>
      </w:r>
    </w:p>
    <w:p w:rsidR="00A15DB1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b/>
          <w:color w:val="000000"/>
          <w:sz w:val="28"/>
        </w:rPr>
      </w:pPr>
    </w:p>
    <w:p w:rsidR="00A15DB1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</w:rPr>
        <w:t>1.</w:t>
      </w:r>
      <w:r w:rsidR="001042AA" w:rsidRPr="005546AD">
        <w:rPr>
          <w:color w:val="000000"/>
          <w:sz w:val="28"/>
        </w:rPr>
        <w:t xml:space="preserve"> По расчетной схеме,</w:t>
      </w:r>
      <w:r w:rsidRPr="005546AD">
        <w:rPr>
          <w:color w:val="000000"/>
          <w:sz w:val="28"/>
        </w:rPr>
        <w:t xml:space="preserve"> определить в каком сечении стержня действует максимальный изгибающий момент </w:t>
      </w:r>
      <w:r w:rsidR="005873EB">
        <w:rPr>
          <w:i/>
          <w:color w:val="000000"/>
          <w:sz w:val="28"/>
          <w:szCs w:val="4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pt;height:23.25pt">
            <v:imagedata r:id="rId7" o:title=""/>
          </v:shape>
        </w:pict>
      </w:r>
      <w:r w:rsidRPr="005546AD">
        <w:rPr>
          <w:color w:val="000000"/>
          <w:sz w:val="28"/>
          <w:szCs w:val="28"/>
        </w:rPr>
        <w:t>. Вывести формулу для определения его величины.</w:t>
      </w:r>
    </w:p>
    <w:p w:rsidR="00E4542E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>2. Из условия прочности при плоском поперечном изгибе:</w: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</w:p>
    <w:p w:rsidR="00E4542E" w:rsidRPr="005546AD" w:rsidRDefault="005873EB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  <w:r>
        <w:rPr>
          <w:i/>
          <w:color w:val="000000"/>
          <w:sz w:val="28"/>
          <w:szCs w:val="40"/>
        </w:rPr>
        <w:pict>
          <v:shape id="_x0000_i1026" type="#_x0000_t75" style="width:78pt;height:46.5pt">
            <v:imagedata r:id="rId8" o:title=""/>
          </v:shape>
        </w:pic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</w:p>
    <w:p w:rsidR="00A15DB1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 xml:space="preserve">где </w:t>
      </w:r>
      <w:r w:rsidR="005873EB">
        <w:rPr>
          <w:i/>
          <w:color w:val="000000"/>
          <w:sz w:val="28"/>
          <w:szCs w:val="40"/>
        </w:rPr>
        <w:pict>
          <v:shape id="_x0000_i1027" type="#_x0000_t75" style="width:24.75pt;height:23.25pt">
            <v:imagedata r:id="rId9" o:title=""/>
          </v:shape>
        </w:pict>
      </w:r>
      <w:r w:rsidRPr="005546AD">
        <w:rPr>
          <w:color w:val="000000"/>
          <w:sz w:val="28"/>
          <w:szCs w:val="28"/>
        </w:rPr>
        <w:t xml:space="preserve"> – осевой момент сопротивления сечения,</w:t>
      </w:r>
      <w:r w:rsidRPr="005546AD">
        <w:rPr>
          <w:i/>
          <w:color w:val="000000"/>
          <w:sz w:val="28"/>
          <w:szCs w:val="40"/>
        </w:rPr>
        <w:t xml:space="preserve"> </w:t>
      </w:r>
      <w:r w:rsidR="005873EB">
        <w:rPr>
          <w:i/>
          <w:color w:val="000000"/>
          <w:sz w:val="28"/>
          <w:szCs w:val="40"/>
        </w:rPr>
        <w:pict>
          <v:shape id="_x0000_i1028" type="#_x0000_t75" style="width:24.75pt;height:21pt">
            <v:imagedata r:id="rId10" o:title=""/>
          </v:shape>
        </w:pict>
      </w:r>
    </w:p>
    <w:p w:rsidR="00A15DB1" w:rsidRPr="005546AD" w:rsidRDefault="00911D8B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>4.</w:t>
      </w:r>
      <w:r w:rsidR="00A15DB1" w:rsidRPr="005546AD">
        <w:rPr>
          <w:color w:val="000000"/>
          <w:sz w:val="28"/>
          <w:szCs w:val="28"/>
        </w:rPr>
        <w:t>Вывести формулу зависимости характерного геоме</w:t>
      </w:r>
      <w:r w:rsidRPr="005546AD">
        <w:rPr>
          <w:color w:val="000000"/>
          <w:sz w:val="28"/>
          <w:szCs w:val="28"/>
        </w:rPr>
        <w:t>трического параметра сечения</w:t>
      </w:r>
      <w:r w:rsidR="00A15DB1" w:rsidRPr="005546AD">
        <w:rPr>
          <w:color w:val="000000"/>
          <w:sz w:val="28"/>
          <w:szCs w:val="28"/>
        </w:rPr>
        <w:t xml:space="preserve"> от действия на стенки нагрузки.</w:t>
      </w:r>
    </w:p>
    <w:p w:rsidR="00A15DB1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  <w:szCs w:val="28"/>
        </w:rPr>
        <w:t>3.</w:t>
      </w:r>
      <w:r w:rsidR="00E4542E" w:rsidRPr="005546AD">
        <w:rPr>
          <w:color w:val="000000"/>
          <w:sz w:val="28"/>
          <w:szCs w:val="28"/>
        </w:rPr>
        <w:t xml:space="preserve"> </w:t>
      </w:r>
      <w:r w:rsidRPr="005546AD">
        <w:rPr>
          <w:color w:val="000000"/>
          <w:sz w:val="28"/>
          <w:szCs w:val="28"/>
        </w:rPr>
        <w:t>Составить программу, которая позволяла бы рассчитать требуемые по условию прочности размеры сечения стержня для действующих на него нагрузок.</w:t>
      </w:r>
    </w:p>
    <w:p w:rsidR="00A15DB1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5F0D9F" w:rsidRPr="005546AD" w:rsidRDefault="005873EB" w:rsidP="00E4542E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lang w:val="en-US"/>
        </w:rPr>
      </w:pPr>
      <w:r>
        <w:rPr>
          <w:b/>
          <w:color w:val="000000"/>
          <w:sz w:val="28"/>
          <w:lang w:val="en-US"/>
        </w:rPr>
        <w:pict>
          <v:shape id="_x0000_i1029" type="#_x0000_t75" style="width:215.25pt;height:171.75pt">
            <v:imagedata r:id="rId11" o:title=""/>
          </v:shape>
        </w:pict>
      </w:r>
      <w:r>
        <w:rPr>
          <w:b/>
          <w:color w:val="000000"/>
          <w:sz w:val="28"/>
        </w:rPr>
        <w:pict>
          <v:shape id="_x0000_i1030" type="#_x0000_t75" style="width:197.25pt;height:168.75pt">
            <v:imagedata r:id="rId12" o:title=""/>
          </v:shape>
        </w:pict>
      </w:r>
    </w:p>
    <w:p w:rsidR="00A15DB1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A15DB1" w:rsidRPr="005546AD" w:rsidRDefault="00E4542E" w:rsidP="00E4542E">
      <w:pPr>
        <w:pStyle w:val="1"/>
        <w:keepNext w:val="0"/>
        <w:shd w:val="clear" w:color="000000" w:fill="auto"/>
        <w:suppressAutoHyphens/>
        <w:spacing w:line="360" w:lineRule="auto"/>
        <w:rPr>
          <w:b/>
          <w:color w:val="000000"/>
        </w:rPr>
      </w:pPr>
      <w:r w:rsidRPr="005546AD">
        <w:rPr>
          <w:b/>
          <w:color w:val="000000"/>
          <w:szCs w:val="24"/>
        </w:rPr>
        <w:br w:type="page"/>
        <w:t xml:space="preserve">2 </w:t>
      </w:r>
      <w:r w:rsidR="001042AA" w:rsidRPr="005546AD">
        <w:rPr>
          <w:b/>
          <w:color w:val="000000"/>
        </w:rPr>
        <w:t>Расчеты к программе</w:t>
      </w: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A15DB1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1</w:t>
      </w:r>
      <w:r w:rsidR="001042AA" w:rsidRPr="005546AD">
        <w:rPr>
          <w:color w:val="000000"/>
          <w:sz w:val="28"/>
        </w:rPr>
        <w:t>.</w:t>
      </w:r>
      <w:r w:rsidRPr="005546AD">
        <w:rPr>
          <w:color w:val="000000"/>
          <w:sz w:val="28"/>
        </w:rPr>
        <w:t xml:space="preserve"> Определяем опорные реакции, если это необходимо (т.к. рассматриваем балку со свободного конца, определя</w:t>
      </w:r>
      <w:r w:rsidR="001042AA" w:rsidRPr="005546AD">
        <w:rPr>
          <w:color w:val="000000"/>
          <w:sz w:val="28"/>
        </w:rPr>
        <w:t>ть не буде</w:t>
      </w:r>
      <w:r w:rsidRPr="005546AD">
        <w:rPr>
          <w:color w:val="000000"/>
          <w:sz w:val="28"/>
        </w:rPr>
        <w:t>м).</w:t>
      </w:r>
    </w:p>
    <w:p w:rsidR="00A15DB1" w:rsidRPr="005546AD" w:rsidRDefault="001042AA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2.</w:t>
      </w:r>
      <w:r w:rsidR="00A15DB1" w:rsidRPr="005546AD">
        <w:rPr>
          <w:color w:val="000000"/>
          <w:sz w:val="28"/>
        </w:rPr>
        <w:t xml:space="preserve">Определяем поперечную силу </w:t>
      </w:r>
      <w:r w:rsidR="005873EB">
        <w:rPr>
          <w:i/>
          <w:color w:val="000000"/>
          <w:sz w:val="28"/>
          <w:szCs w:val="40"/>
        </w:rPr>
        <w:pict>
          <v:shape id="_x0000_i1031" type="#_x0000_t75" style="width:15.75pt;height:21.75pt">
            <v:imagedata r:id="rId13" o:title=""/>
          </v:shape>
        </w:pict>
      </w:r>
      <w:r w:rsidR="00A15DB1" w:rsidRPr="005546AD">
        <w:rPr>
          <w:color w:val="000000"/>
          <w:sz w:val="28"/>
        </w:rPr>
        <w:t>, по рисунку 1:</w: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40"/>
        </w:rPr>
      </w:pPr>
    </w:p>
    <w:p w:rsidR="00A15DB1" w:rsidRPr="005546AD" w:rsidRDefault="005873EB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  <w:r>
        <w:rPr>
          <w:color w:val="000000"/>
          <w:sz w:val="28"/>
          <w:szCs w:val="40"/>
        </w:rPr>
        <w:pict>
          <v:shape id="_x0000_i1032" type="#_x0000_t75" style="width:48pt;height:23.25pt">
            <v:imagedata r:id="rId14" o:title=""/>
          </v:shape>
        </w:pict>
      </w:r>
      <w:r w:rsidR="00A15DB1" w:rsidRPr="005546AD">
        <w:rPr>
          <w:color w:val="000000"/>
          <w:sz w:val="28"/>
          <w:szCs w:val="40"/>
        </w:rPr>
        <w:t xml:space="preserve"> </w:t>
      </w:r>
      <w:r>
        <w:rPr>
          <w:color w:val="000000"/>
          <w:sz w:val="28"/>
          <w:szCs w:val="40"/>
        </w:rPr>
        <w:pict>
          <v:shape id="_x0000_i1033" type="#_x0000_t75" style="width:64.5pt;height:23.25pt">
            <v:imagedata r:id="rId15" o:title=""/>
          </v:shape>
        </w:pic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4542E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 xml:space="preserve">Строим эпюру </w:t>
      </w:r>
      <w:r w:rsidR="005873EB">
        <w:rPr>
          <w:i/>
          <w:color w:val="000000"/>
          <w:sz w:val="28"/>
          <w:szCs w:val="40"/>
        </w:rPr>
        <w:pict>
          <v:shape id="_x0000_i1034" type="#_x0000_t75" style="width:15.75pt;height:21.75pt">
            <v:imagedata r:id="rId13" o:title=""/>
          </v:shape>
        </w:pict>
      </w:r>
      <w:r w:rsidRPr="005546AD">
        <w:rPr>
          <w:color w:val="000000"/>
          <w:sz w:val="28"/>
          <w:szCs w:val="28"/>
        </w:rPr>
        <w:t>, см. рисунок 2.</w:t>
      </w:r>
    </w:p>
    <w:p w:rsidR="00A15DB1" w:rsidRPr="005546AD" w:rsidRDefault="001042AA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  <w:szCs w:val="28"/>
        </w:rPr>
        <w:t>3.</w:t>
      </w:r>
      <w:r w:rsidRPr="005546AD">
        <w:rPr>
          <w:color w:val="000000"/>
          <w:sz w:val="28"/>
        </w:rPr>
        <w:t xml:space="preserve"> </w:t>
      </w:r>
      <w:r w:rsidR="00A15DB1" w:rsidRPr="005546AD">
        <w:rPr>
          <w:color w:val="000000"/>
          <w:sz w:val="28"/>
        </w:rPr>
        <w:t xml:space="preserve">Определяем изгибающий момент </w:t>
      </w:r>
      <w:r w:rsidR="005873EB">
        <w:rPr>
          <w:i/>
          <w:color w:val="000000"/>
          <w:sz w:val="28"/>
          <w:szCs w:val="40"/>
        </w:rPr>
        <w:pict>
          <v:shape id="_x0000_i1035" type="#_x0000_t75" style="width:21.75pt;height:18pt">
            <v:imagedata r:id="rId16" o:title=""/>
          </v:shape>
        </w:pict>
      </w:r>
      <w:r w:rsidR="00A15DB1" w:rsidRPr="005546AD">
        <w:rPr>
          <w:color w:val="000000"/>
          <w:sz w:val="28"/>
        </w:rPr>
        <w:t>, по рисунку 1:</w: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40"/>
        </w:rPr>
      </w:pPr>
    </w:p>
    <w:p w:rsidR="00E4542E" w:rsidRPr="005546AD" w:rsidRDefault="005873EB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  <w:r>
        <w:rPr>
          <w:color w:val="000000"/>
          <w:sz w:val="28"/>
          <w:szCs w:val="40"/>
        </w:rPr>
        <w:pict>
          <v:shape id="_x0000_i1036" type="#_x0000_t75" style="width:52.5pt;height:23.25pt">
            <v:imagedata r:id="rId17" o:title=""/>
          </v:shape>
        </w:pict>
      </w:r>
    </w:p>
    <w:p w:rsidR="00A15DB1" w:rsidRPr="005546AD" w:rsidRDefault="005873EB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b/>
          <w:i/>
          <w:color w:val="000000"/>
          <w:sz w:val="28"/>
          <w:szCs w:val="28"/>
        </w:rPr>
      </w:pPr>
      <w:r>
        <w:rPr>
          <w:color w:val="000000"/>
          <w:sz w:val="28"/>
          <w:szCs w:val="40"/>
        </w:rPr>
        <w:pict>
          <v:shape id="_x0000_i1037" type="#_x0000_t75" style="width:99pt;height:42.75pt">
            <v:imagedata r:id="rId18" o:title=""/>
          </v:shape>
        </w:pict>
      </w:r>
      <w:r w:rsidR="00E4542E" w:rsidRPr="005546AD">
        <w:rPr>
          <w:i/>
          <w:color w:val="000000"/>
          <w:sz w:val="28"/>
          <w:szCs w:val="40"/>
        </w:rPr>
        <w:t xml:space="preserve"> </w: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E4542E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 xml:space="preserve">где </w:t>
      </w:r>
      <w:r w:rsidR="005873EB">
        <w:rPr>
          <w:i/>
          <w:color w:val="000000"/>
          <w:sz w:val="28"/>
          <w:szCs w:val="40"/>
        </w:rPr>
        <w:pict>
          <v:shape id="_x0000_i1038" type="#_x0000_t75" style="width:13.5pt;height:18pt">
            <v:imagedata r:id="rId19" o:title=""/>
          </v:shape>
        </w:pict>
      </w:r>
      <w:r w:rsidRPr="005546AD">
        <w:rPr>
          <w:i/>
          <w:color w:val="000000"/>
          <w:sz w:val="28"/>
          <w:szCs w:val="40"/>
        </w:rPr>
        <w:t xml:space="preserve">- </w:t>
      </w:r>
      <w:r w:rsidRPr="005546AD">
        <w:rPr>
          <w:color w:val="000000"/>
          <w:sz w:val="28"/>
          <w:szCs w:val="28"/>
        </w:rPr>
        <w:t>распределенная нагрузка;</w:t>
      </w:r>
    </w:p>
    <w:p w:rsidR="00E4542E" w:rsidRPr="005546AD" w:rsidRDefault="005873EB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40"/>
        </w:rPr>
        <w:pict>
          <v:shape id="_x0000_i1039" type="#_x0000_t75" style="width:9pt;height:19.5pt">
            <v:imagedata r:id="rId20" o:title=""/>
          </v:shape>
        </w:pict>
      </w:r>
      <w:r w:rsidR="00A15DB1" w:rsidRPr="005546AD">
        <w:rPr>
          <w:i/>
          <w:color w:val="000000"/>
          <w:sz w:val="28"/>
          <w:szCs w:val="40"/>
        </w:rPr>
        <w:t xml:space="preserve">- </w:t>
      </w:r>
      <w:r w:rsidR="00A15DB1" w:rsidRPr="005546AD">
        <w:rPr>
          <w:color w:val="000000"/>
          <w:sz w:val="28"/>
          <w:szCs w:val="28"/>
        </w:rPr>
        <w:t>длина балки;</w:t>
      </w:r>
    </w:p>
    <w:p w:rsidR="00A15DB1" w:rsidRPr="005546AD" w:rsidRDefault="005873EB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40"/>
        </w:rPr>
        <w:pict>
          <v:shape id="_x0000_i1040" type="#_x0000_t75" style="width:15.75pt;height:42.75pt">
            <v:imagedata r:id="rId21" o:title=""/>
          </v:shape>
        </w:pict>
      </w:r>
      <w:r w:rsidR="00A15DB1" w:rsidRPr="005546AD">
        <w:rPr>
          <w:i/>
          <w:color w:val="000000"/>
          <w:sz w:val="28"/>
          <w:szCs w:val="40"/>
        </w:rPr>
        <w:t xml:space="preserve">- </w:t>
      </w:r>
      <w:r w:rsidR="00A15DB1" w:rsidRPr="005546AD">
        <w:rPr>
          <w:color w:val="000000"/>
          <w:sz w:val="28"/>
          <w:szCs w:val="28"/>
        </w:rPr>
        <w:t>плечо;</w:t>
      </w:r>
    </w:p>
    <w:p w:rsidR="00A15DB1" w:rsidRPr="005546AD" w:rsidRDefault="001042AA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>4.</w:t>
      </w:r>
      <w:r w:rsidR="00A15DB1" w:rsidRPr="005546AD">
        <w:rPr>
          <w:color w:val="000000"/>
          <w:sz w:val="28"/>
          <w:szCs w:val="28"/>
        </w:rPr>
        <w:t xml:space="preserve"> Из условия прочности при плоском поперечном изгибе, получаем:</w:t>
      </w:r>
    </w:p>
    <w:p w:rsidR="00E4542E" w:rsidRPr="005546AD" w:rsidRDefault="00E4542E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color w:val="000000"/>
          <w:sz w:val="28"/>
          <w:szCs w:val="40"/>
        </w:rPr>
      </w:pPr>
    </w:p>
    <w:p w:rsidR="00E4542E" w:rsidRPr="005546AD" w:rsidRDefault="005873EB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40"/>
        </w:rPr>
        <w:pict>
          <v:shape id="_x0000_i1041" type="#_x0000_t75" style="width:177pt;height:46.5pt">
            <v:imagedata r:id="rId22" o:title=""/>
          </v:shape>
        </w:pict>
      </w:r>
      <w:r w:rsidR="00CF5CE7" w:rsidRPr="005546AD">
        <w:rPr>
          <w:i/>
          <w:color w:val="000000"/>
          <w:sz w:val="28"/>
          <w:szCs w:val="40"/>
        </w:rPr>
        <w:t xml:space="preserve"> </w:t>
      </w:r>
      <w:r w:rsidR="00CF5CE7" w:rsidRPr="005546AD">
        <w:rPr>
          <w:color w:val="000000"/>
          <w:sz w:val="28"/>
          <w:szCs w:val="28"/>
        </w:rPr>
        <w:t>(1.1)</w: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15DB1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 xml:space="preserve">где </w:t>
      </w:r>
      <w:r w:rsidR="005873EB">
        <w:rPr>
          <w:color w:val="000000"/>
          <w:sz w:val="28"/>
          <w:szCs w:val="40"/>
        </w:rPr>
        <w:pict>
          <v:shape id="_x0000_i1042" type="#_x0000_t75" style="width:147.75pt;height:33pt">
            <v:imagedata r:id="rId23" o:title=""/>
          </v:shape>
        </w:pict>
      </w:r>
      <w:r w:rsidRPr="005546AD">
        <w:rPr>
          <w:i/>
          <w:color w:val="000000"/>
          <w:sz w:val="28"/>
          <w:szCs w:val="40"/>
        </w:rPr>
        <w:t xml:space="preserve"> </w:t>
      </w:r>
      <w:r w:rsidRPr="005546AD">
        <w:rPr>
          <w:i/>
          <w:color w:val="000000"/>
          <w:sz w:val="28"/>
          <w:szCs w:val="28"/>
        </w:rPr>
        <w:t xml:space="preserve">- </w:t>
      </w:r>
      <w:r w:rsidRPr="005546AD">
        <w:rPr>
          <w:color w:val="000000"/>
          <w:sz w:val="28"/>
          <w:szCs w:val="28"/>
        </w:rPr>
        <w:t>максимальный</w:t>
      </w:r>
      <w:r w:rsidRPr="005546AD">
        <w:rPr>
          <w:i/>
          <w:color w:val="000000"/>
          <w:sz w:val="28"/>
          <w:szCs w:val="28"/>
        </w:rPr>
        <w:t xml:space="preserve"> </w:t>
      </w:r>
      <w:r w:rsidRPr="005546AD">
        <w:rPr>
          <w:color w:val="000000"/>
          <w:sz w:val="28"/>
          <w:szCs w:val="28"/>
        </w:rPr>
        <w:t>изгибающий момент (опасный).</w:t>
      </w:r>
    </w:p>
    <w:p w:rsidR="00A15DB1" w:rsidRPr="005546AD" w:rsidRDefault="00A15DB1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>Согласно</w:t>
      </w:r>
      <w:r w:rsidR="00341943" w:rsidRPr="005546AD">
        <w:rPr>
          <w:color w:val="000000"/>
          <w:sz w:val="28"/>
          <w:szCs w:val="28"/>
        </w:rPr>
        <w:t xml:space="preserve"> справочным данным</w:t>
      </w:r>
      <w:r w:rsidR="00CF5CE7" w:rsidRPr="005546AD">
        <w:rPr>
          <w:color w:val="000000"/>
          <w:sz w:val="28"/>
          <w:szCs w:val="28"/>
        </w:rPr>
        <w:t>, для</w:t>
      </w:r>
      <w:r w:rsidR="00E4542E" w:rsidRPr="005546AD">
        <w:rPr>
          <w:color w:val="000000"/>
          <w:sz w:val="28"/>
          <w:szCs w:val="28"/>
        </w:rPr>
        <w:t xml:space="preserve"> </w:t>
      </w:r>
      <w:r w:rsidR="00CF5CE7" w:rsidRPr="005546AD">
        <w:rPr>
          <w:color w:val="000000"/>
          <w:sz w:val="28"/>
          <w:szCs w:val="28"/>
        </w:rPr>
        <w:t>кольца</w:t>
      </w:r>
      <w:r w:rsidRPr="005546AD">
        <w:rPr>
          <w:color w:val="000000"/>
          <w:sz w:val="28"/>
          <w:szCs w:val="28"/>
        </w:rPr>
        <w:t>,</w:t>
      </w:r>
      <w:r w:rsidR="00CF5CE7" w:rsidRPr="005546AD">
        <w:rPr>
          <w:color w:val="000000"/>
          <w:sz w:val="28"/>
          <w:szCs w:val="28"/>
        </w:rPr>
        <w:t xml:space="preserve"> </w:t>
      </w:r>
      <w:r w:rsidRPr="005546AD">
        <w:rPr>
          <w:color w:val="000000"/>
          <w:sz w:val="28"/>
          <w:szCs w:val="28"/>
        </w:rPr>
        <w:t>осевой момент сопротивления равен:</w:t>
      </w:r>
    </w:p>
    <w:p w:rsidR="00E4542E" w:rsidRPr="005546AD" w:rsidRDefault="00E4542E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</w:p>
    <w:p w:rsidR="00E4542E" w:rsidRPr="005546AD" w:rsidRDefault="005873EB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40"/>
        </w:rPr>
        <w:pict>
          <v:shape id="_x0000_i1043" type="#_x0000_t75" style="width:9pt;height:17.25pt">
            <v:imagedata r:id="rId24" o:title=""/>
          </v:shape>
        </w:pict>
      </w:r>
      <w:r>
        <w:rPr>
          <w:color w:val="000000"/>
          <w:sz w:val="28"/>
          <w:szCs w:val="40"/>
        </w:rPr>
        <w:pict>
          <v:shape id="_x0000_i1044" type="#_x0000_t75" style="width:265.5pt;height:45pt">
            <v:imagedata r:id="rId25" o:title=""/>
          </v:shape>
        </w:pict>
      </w:r>
      <w:r w:rsidR="00E4542E" w:rsidRPr="005546AD">
        <w:rPr>
          <w:color w:val="000000"/>
          <w:sz w:val="28"/>
          <w:szCs w:val="28"/>
        </w:rPr>
        <w:t xml:space="preserve"> </w:t>
      </w:r>
      <w:r w:rsidR="00CF5CE7" w:rsidRPr="005546AD">
        <w:rPr>
          <w:color w:val="000000"/>
          <w:sz w:val="28"/>
          <w:szCs w:val="28"/>
        </w:rPr>
        <w:t>(1.2)</w:t>
      </w:r>
    </w:p>
    <w:p w:rsidR="00E4542E" w:rsidRPr="005546AD" w:rsidRDefault="00E4542E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15DB1" w:rsidRPr="005546AD" w:rsidRDefault="001042AA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>5.</w:t>
      </w:r>
      <w:r w:rsidR="00E4542E" w:rsidRPr="005546AD">
        <w:rPr>
          <w:color w:val="000000"/>
          <w:sz w:val="28"/>
          <w:szCs w:val="28"/>
        </w:rPr>
        <w:t xml:space="preserve"> </w:t>
      </w:r>
      <w:r w:rsidR="00CF5CE7" w:rsidRPr="005546AD">
        <w:rPr>
          <w:color w:val="000000"/>
          <w:sz w:val="28"/>
          <w:szCs w:val="28"/>
        </w:rPr>
        <w:t xml:space="preserve">Приравняв </w:t>
      </w:r>
      <w:r w:rsidR="00A15DB1" w:rsidRPr="005546AD">
        <w:rPr>
          <w:color w:val="000000"/>
          <w:sz w:val="28"/>
          <w:szCs w:val="28"/>
        </w:rPr>
        <w:t>формулы</w:t>
      </w:r>
      <w:r w:rsidR="00CF5CE7" w:rsidRPr="005546AD">
        <w:rPr>
          <w:color w:val="000000"/>
          <w:sz w:val="28"/>
          <w:szCs w:val="28"/>
        </w:rPr>
        <w:t xml:space="preserve"> (1.1) и (1.2)</w:t>
      </w:r>
      <w:r w:rsidR="0085048C" w:rsidRPr="005546AD">
        <w:rPr>
          <w:color w:val="000000"/>
          <w:sz w:val="28"/>
          <w:szCs w:val="28"/>
        </w:rPr>
        <w:t>,</w:t>
      </w:r>
      <w:r w:rsidR="00A15DB1" w:rsidRPr="005546AD">
        <w:rPr>
          <w:color w:val="000000"/>
          <w:sz w:val="28"/>
          <w:szCs w:val="28"/>
        </w:rPr>
        <w:t xml:space="preserve"> получаем формулу для определения зависимости характерного геометрического параметра сечения (диаметра d), от действия на стенки нагрузки:</w:t>
      </w:r>
    </w:p>
    <w:p w:rsidR="00E4542E" w:rsidRPr="005546AD" w:rsidRDefault="005873EB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  <w:r>
        <w:rPr>
          <w:i/>
          <w:color w:val="000000"/>
          <w:sz w:val="28"/>
          <w:szCs w:val="40"/>
        </w:rPr>
        <w:pict>
          <v:shape id="_x0000_i1045" type="#_x0000_t75" style="width:9pt;height:17.25pt">
            <v:imagedata r:id="rId24" o:title=""/>
          </v:shape>
        </w:pict>
      </w:r>
    </w:p>
    <w:p w:rsidR="0085048C" w:rsidRPr="005546AD" w:rsidRDefault="005873EB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  <w:r>
        <w:rPr>
          <w:color w:val="000000"/>
          <w:sz w:val="28"/>
          <w:szCs w:val="40"/>
        </w:rPr>
        <w:pict>
          <v:shape id="_x0000_i1046" type="#_x0000_t75" style="width:327pt;height:51.75pt">
            <v:imagedata r:id="rId26" o:title=""/>
          </v:shape>
        </w:pict>
      </w:r>
    </w:p>
    <w:p w:rsidR="00E4542E" w:rsidRPr="005546AD" w:rsidRDefault="00E4542E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color w:val="000000"/>
          <w:sz w:val="28"/>
          <w:szCs w:val="40"/>
        </w:rPr>
      </w:pPr>
    </w:p>
    <w:p w:rsidR="0085048C" w:rsidRPr="005546AD" w:rsidRDefault="005873EB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i/>
          <w:color w:val="000000"/>
          <w:sz w:val="28"/>
          <w:szCs w:val="40"/>
        </w:rPr>
      </w:pPr>
      <w:r>
        <w:rPr>
          <w:color w:val="000000"/>
          <w:sz w:val="28"/>
          <w:szCs w:val="40"/>
        </w:rPr>
        <w:pict>
          <v:shape id="_x0000_i1047" type="#_x0000_t75" style="width:1in;height:27pt">
            <v:imagedata r:id="rId27" o:title=""/>
          </v:shape>
        </w:pict>
      </w:r>
      <w:r w:rsidR="0085048C" w:rsidRPr="005546AD">
        <w:rPr>
          <w:i/>
          <w:color w:val="000000"/>
          <w:sz w:val="28"/>
          <w:szCs w:val="40"/>
        </w:rPr>
        <w:t>;</w:t>
      </w:r>
    </w:p>
    <w:p w:rsidR="00E4542E" w:rsidRPr="005546AD" w:rsidRDefault="00E4542E" w:rsidP="00E4542E">
      <w:pPr>
        <w:shd w:val="clear" w:color="000000" w:fill="auto"/>
        <w:tabs>
          <w:tab w:val="left" w:pos="-2552"/>
          <w:tab w:val="left" w:pos="8647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15DB1" w:rsidRPr="005546AD" w:rsidRDefault="0085048C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5546AD">
        <w:rPr>
          <w:color w:val="000000"/>
          <w:sz w:val="28"/>
          <w:szCs w:val="28"/>
        </w:rPr>
        <w:t>Формула</w:t>
      </w:r>
      <w:r w:rsidR="00A15DB1" w:rsidRPr="005546AD">
        <w:rPr>
          <w:color w:val="000000"/>
          <w:sz w:val="28"/>
          <w:szCs w:val="28"/>
        </w:rPr>
        <w:t xml:space="preserve"> является конечной формулой нахождения размера сечения для схемы.</w:t>
      </w:r>
    </w:p>
    <w:p w:rsidR="001042AA" w:rsidRPr="005546AD" w:rsidRDefault="001042AA" w:rsidP="00E4542E">
      <w:pPr>
        <w:shd w:val="clear" w:color="000000" w:fill="auto"/>
        <w:tabs>
          <w:tab w:val="left" w:pos="-2552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5048C" w:rsidRPr="005546AD" w:rsidRDefault="00E4542E" w:rsidP="00E4542E">
      <w:pPr>
        <w:shd w:val="clear" w:color="000000" w:fill="auto"/>
        <w:suppressAutoHyphens/>
        <w:spacing w:line="360" w:lineRule="auto"/>
        <w:jc w:val="center"/>
        <w:rPr>
          <w:b/>
          <w:color w:val="000000"/>
          <w:sz w:val="28"/>
          <w:lang w:val="en-US"/>
        </w:rPr>
      </w:pPr>
      <w:r w:rsidRPr="005546AD">
        <w:rPr>
          <w:b/>
          <w:color w:val="000000"/>
          <w:sz w:val="28"/>
          <w:szCs w:val="28"/>
        </w:rPr>
        <w:t xml:space="preserve">3 </w:t>
      </w:r>
      <w:r w:rsidR="001042AA" w:rsidRPr="005546AD">
        <w:rPr>
          <w:b/>
          <w:color w:val="000000"/>
          <w:sz w:val="28"/>
        </w:rPr>
        <w:t>Листинг (код программы)</w:t>
      </w: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&lt;html&gt;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&lt;head&gt;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&lt;title&gt;КУРСОВАЯ РАБОТА Шафорост А.Н. 620761&lt;/title&gt;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&lt;body background="зима.jpg"&gt;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  <w:r w:rsidRPr="005546AD">
        <w:rPr>
          <w:b/>
          <w:color w:val="000000"/>
          <w:sz w:val="28"/>
          <w:u w:val="single"/>
          <w:lang w:val="en-US"/>
        </w:rPr>
        <w:t>&lt;!--Задаём тип и язык функции--&gt;</w:t>
      </w:r>
    </w:p>
    <w:p w:rsidR="00CF5CE7" w:rsidRPr="005546AD" w:rsidRDefault="00CF5CE7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&lt;script type="text/javascript"&gt;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  <w:r w:rsidRPr="005546AD">
        <w:rPr>
          <w:b/>
          <w:color w:val="000000"/>
          <w:sz w:val="28"/>
          <w:u w:val="single"/>
          <w:lang w:val="en-US"/>
        </w:rPr>
        <w:t>// Обьявляем функцию</w:t>
      </w:r>
    </w:p>
    <w:p w:rsidR="00CF5CE7" w:rsidRPr="005546AD" w:rsidRDefault="00CF5CE7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function evaluate(element){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  <w:r w:rsidRPr="005546AD">
        <w:rPr>
          <w:b/>
          <w:color w:val="000000"/>
          <w:sz w:val="28"/>
          <w:u w:val="single"/>
          <w:lang w:val="en-US"/>
        </w:rPr>
        <w:t>// Читаем значения</w:t>
      </w:r>
    </w:p>
    <w:p w:rsidR="00CF5CE7" w:rsidRPr="005546AD" w:rsidRDefault="00CF5CE7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var q=element.form.var_q.value;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var l=element.form.var_l.value;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var c=element.form.var_c.value;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var s=element.form.var_s.value;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  <w:r w:rsidRPr="005546AD">
        <w:rPr>
          <w:b/>
          <w:color w:val="000000"/>
          <w:sz w:val="28"/>
          <w:u w:val="single"/>
          <w:lang w:val="en-US"/>
        </w:rPr>
        <w:t>// Проводим вычисления</w:t>
      </w:r>
    </w:p>
    <w:p w:rsidR="00CF5CE7" w:rsidRPr="005546AD" w:rsidRDefault="00CF5CE7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element.form.var_M.value=(1/2)*q*l*l;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element.form.var_d.value=Math.pow(((16*q*l*l)/((3.14*s*10*10*10*10*10*10)*(1-c*c*c*c))),1/3);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return true;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}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&lt;/script&gt;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&lt;/head&gt;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&lt;body&gt;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&lt;p&gt;&lt;font size="+1"color="cyan"&gt;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&lt;</w:t>
      </w:r>
      <w:r w:rsidRPr="005546AD">
        <w:rPr>
          <w:color w:val="000000"/>
          <w:sz w:val="28"/>
          <w:lang w:val="en-US"/>
        </w:rPr>
        <w:t>p</w:t>
      </w:r>
      <w:r w:rsidRPr="005546AD">
        <w:rPr>
          <w:color w:val="000000"/>
          <w:sz w:val="28"/>
        </w:rPr>
        <w:t xml:space="preserve"> </w:t>
      </w:r>
      <w:r w:rsidRPr="005546AD">
        <w:rPr>
          <w:color w:val="000000"/>
          <w:sz w:val="28"/>
          <w:lang w:val="en-US"/>
        </w:rPr>
        <w:t>aling</w:t>
      </w:r>
      <w:r w:rsidRPr="005546AD">
        <w:rPr>
          <w:color w:val="000000"/>
          <w:sz w:val="28"/>
        </w:rPr>
        <w:t>="</w:t>
      </w:r>
      <w:r w:rsidRPr="005546AD">
        <w:rPr>
          <w:color w:val="000000"/>
          <w:sz w:val="28"/>
          <w:lang w:val="en-US"/>
        </w:rPr>
        <w:t>left</w:t>
      </w:r>
      <w:r w:rsidRPr="005546AD">
        <w:rPr>
          <w:color w:val="000000"/>
          <w:sz w:val="28"/>
        </w:rPr>
        <w:t>"&gt;&lt;</w:t>
      </w:r>
      <w:r w:rsidRPr="005546AD">
        <w:rPr>
          <w:color w:val="000000"/>
          <w:sz w:val="28"/>
          <w:lang w:val="en-US"/>
        </w:rPr>
        <w:t>b</w:t>
      </w:r>
      <w:r w:rsidR="00CF5CE7" w:rsidRPr="005546AD">
        <w:rPr>
          <w:color w:val="000000"/>
          <w:sz w:val="28"/>
        </w:rPr>
        <w:t>&gt;РАБОТУ ВЫПОЛНИЛ</w:t>
      </w:r>
      <w:r w:rsidRPr="005546AD">
        <w:rPr>
          <w:color w:val="000000"/>
          <w:sz w:val="28"/>
        </w:rPr>
        <w:t>:&lt;/</w:t>
      </w:r>
      <w:r w:rsidRPr="005546AD">
        <w:rPr>
          <w:color w:val="000000"/>
          <w:sz w:val="28"/>
          <w:lang w:val="en-US"/>
        </w:rPr>
        <w:t>b</w:t>
      </w:r>
      <w:r w:rsidRPr="005546AD">
        <w:rPr>
          <w:color w:val="000000"/>
          <w:sz w:val="28"/>
        </w:rPr>
        <w:t>&gt;&lt;</w:t>
      </w:r>
      <w:r w:rsidRPr="005546AD">
        <w:rPr>
          <w:color w:val="000000"/>
          <w:sz w:val="28"/>
          <w:lang w:val="en-US"/>
        </w:rPr>
        <w:t>br</w:t>
      </w:r>
      <w:r w:rsidRPr="005546AD">
        <w:rPr>
          <w:color w:val="000000"/>
          <w:sz w:val="28"/>
        </w:rPr>
        <w:t>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СТУДЕНТ ГРУППЫ 620761&lt;</w:t>
      </w:r>
      <w:r w:rsidRPr="005546AD">
        <w:rPr>
          <w:color w:val="000000"/>
          <w:sz w:val="28"/>
          <w:lang w:val="en-US"/>
        </w:rPr>
        <w:t>br</w:t>
      </w:r>
      <w:r w:rsidRPr="005546AD">
        <w:rPr>
          <w:color w:val="000000"/>
          <w:sz w:val="28"/>
        </w:rPr>
        <w:t>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ТЕХНОЛОГИЧЕСКОГО ФАКУЛЬТЕТА КАФЕДРЫ ПТМиО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&lt;</w:t>
      </w:r>
      <w:r w:rsidRPr="005546AD">
        <w:rPr>
          <w:color w:val="000000"/>
          <w:sz w:val="28"/>
          <w:lang w:val="en-US"/>
        </w:rPr>
        <w:t>br</w:t>
      </w:r>
      <w:r w:rsidRPr="005546AD">
        <w:rPr>
          <w:color w:val="000000"/>
          <w:sz w:val="28"/>
        </w:rPr>
        <w:t>&gt;Шафорост А.Н.&lt;</w:t>
      </w:r>
      <w:r w:rsidRPr="005546AD">
        <w:rPr>
          <w:color w:val="000000"/>
          <w:sz w:val="28"/>
          <w:lang w:val="en-US"/>
        </w:rPr>
        <w:t>br</w:t>
      </w:r>
      <w:r w:rsidRPr="005546AD">
        <w:rPr>
          <w:color w:val="000000"/>
          <w:sz w:val="28"/>
        </w:rPr>
        <w:t>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&lt;b&gt;ПОД РУКОВОДСТВОМ:&lt;br&gt;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&lt;/</w:t>
      </w:r>
      <w:r w:rsidRPr="005546AD">
        <w:rPr>
          <w:color w:val="000000"/>
          <w:sz w:val="28"/>
          <w:lang w:val="en-US"/>
        </w:rPr>
        <w:t>b</w:t>
      </w:r>
      <w:r w:rsidRPr="005546AD">
        <w:rPr>
          <w:color w:val="000000"/>
          <w:sz w:val="28"/>
        </w:rPr>
        <w:t>&gt;СЕМЕНОВ Ю.Е.&lt;/</w:t>
      </w:r>
      <w:r w:rsidRPr="005546AD">
        <w:rPr>
          <w:color w:val="000000"/>
          <w:sz w:val="28"/>
          <w:lang w:val="en-US"/>
        </w:rPr>
        <w:t>p</w:t>
      </w:r>
      <w:r w:rsidRPr="005546AD">
        <w:rPr>
          <w:color w:val="000000"/>
          <w:sz w:val="28"/>
        </w:rPr>
        <w:t>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  <w:r w:rsidRPr="005546AD">
        <w:rPr>
          <w:b/>
          <w:color w:val="000000"/>
          <w:sz w:val="28"/>
          <w:u w:val="single"/>
          <w:lang w:val="en-US"/>
        </w:rPr>
        <w:t>&lt;!--Рисунок--&gt;</w:t>
      </w:r>
    </w:p>
    <w:p w:rsidR="00CF5CE7" w:rsidRPr="005546AD" w:rsidRDefault="00CF5CE7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&lt;p&gt;&lt;p align="center"&gt;&lt;img src="схема.jpg"&gt;&lt;/a&gt;&lt;/p&gt;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  <w:r w:rsidRPr="005546AD">
        <w:rPr>
          <w:b/>
          <w:color w:val="000000"/>
          <w:sz w:val="28"/>
          <w:u w:val="single"/>
          <w:lang w:val="en-US"/>
        </w:rPr>
        <w:t>&lt;!--Форма с элементами ввода--&gt;</w:t>
      </w:r>
    </w:p>
    <w:p w:rsidR="00CF5CE7" w:rsidRPr="005546AD" w:rsidRDefault="00CF5CE7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u w:val="single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&lt;form name="dataform" method="GET"&gt;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&lt;table&gt;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&lt;dl&gt;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&lt;dt&gt;&lt;p&gt;&lt;font face="Arial,Trebuchet,sana-serif"size="+2"color="red"&gt;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&lt;hl&gt;&lt;p align="center"&gt;&lt;hl&gt;&lt;u&gt;ОБЛАСТЬ ВВОДА:&lt;/u&gt;&lt;/hl&gt;&lt;/p&gt;&lt;/dt&gt;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&lt;dd&gt;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&lt;ul&gt;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&lt;tr&gt;&lt;td&gt;&lt;h3&gt;&lt;p&gt;&lt;font face="Arial,Trebuchet,sana-serif"size="+1"color="cyan"&gt;&lt;li&gt;Введите q:&lt;/li&gt;&lt;/h3&gt;&lt;/td&gt;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&lt;td&gt;&lt;p&gt;&lt;font face="Arial,Trebuchet,sana-serif"size="+1"color="cyan"&gt;&lt;input type="TEXT" name="var_q" size="20"value=""/&gt; Н/м&lt;/td&gt;&lt;/tr&gt;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&lt;tr&gt;&lt;td&gt;&lt;h3&gt;&lt;p&gt;&lt;font face="Arial,Trebuchet,sana-serif"size="+1"color="cyan"&gt;&lt;li&gt;Введите l:&lt;/li&gt;&lt;/h3&gt;&lt;/td&gt;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&lt;td&gt;&lt;p&gt;&lt;font face="Arial,Trebuchet,sana-serif"size="+1"color="cyan"&gt;&lt;input type="TEXT" name="var_l" size="20"value=""/&gt; м&lt;/td&gt;&lt;/tr&gt;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&lt;tr&gt;&lt;td&gt;&lt;h3&gt;&lt;p&gt;&lt;font face="Arial,Trebuchet,sana-serif"size="+1"color="cyan"&gt;&lt;li&gt;Введите c:&lt;/li&gt;&lt;/h3&gt;&lt;/td&gt;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&lt;td&gt;&lt;p&gt;&lt;font face="Arial,Trebuchet,sana-serif"size="+1"color="cyan"&gt;&lt;input type="TEXT" name="var_c" size="20"value=""/&gt;&lt;/td&gt;&lt;/tr&gt;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&lt;tr&gt;&lt;td&gt;&lt;h3&gt;&lt;p&gt;&lt;font face="Arial,Trebuchet,sana-serif"size="+1"color="cyan"&gt;&lt;li&gt;Введите [&amp;sigma;]:&lt;/li&gt;&lt;/h3&gt;&lt;/td&gt;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&lt;td&gt;&lt;p&gt;&lt;font face="Arial,Trebuchet,sana-serif"size="+1"color="cyan"&gt;&lt;input type="TEXT" name="var_s" size="20"value=""/&gt; МПа&lt;/td&gt;&lt;/tr&gt;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&lt;/ul&gt;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&lt;/dl&gt;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&lt;tr&gt;&lt;td&gt;&lt;p&gt;&lt;font face="Arial,Trebuchet,sana-serif"size="+2"color="red"&gt;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&lt;hl&gt;&lt;p align="center"&gt;&lt;hl&gt;&lt;u&gt;ОКНА РЕЗУЛЬТАТОВ:&lt;/u&gt;&lt;/hl&gt;&lt;/p&gt;&lt;/dt&gt;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&lt;ul&gt;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&lt;tr&gt;&lt;td&gt;&lt;p&gt;&lt;font face="Arial,Trebuchet,sana-serif"size="+1"color="cyan"&gt;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&lt;p align="right"&gt;&lt;h3&gt;&lt;li&gt;Максимальный изгибающий момент(Mmax):&lt;/li&gt;&lt;/h3&gt;&lt;/td&gt;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&lt;td&gt;&lt;p&gt;&lt;font face="Arial,Trebuchet,sana-serif"size="+1"color="cyan"&gt;&lt;input type="TEXT" name="var_M" size="20"value=""/&gt; H&amp;times;м&lt;/td&gt;&lt;/tr&gt;&lt;/b&gt;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&lt;tr&gt;&lt;td&gt;&lt;p&gt;&lt;font face="Arial,Trebuchet,sana-serif"size="+1"color="cyan"&gt;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&lt;p align="right"&gt;&lt;h3&gt;&lt;li&gt;Размер сечения (d):&lt;/li&gt;&lt;/h3&gt;&lt;/td&gt;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&lt;td&gt;&lt;p&gt;&lt;font face="Arial,Trebuchet,sana-serif"size="+2"color="cyan"&gt;&lt;input type="TEXT" name="var_d" size="20"value=""/&gt; м&lt;/td&gt;&lt;/tr&gt;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</w:rPr>
      </w:pPr>
      <w:r w:rsidRPr="005546AD">
        <w:rPr>
          <w:color w:val="000000"/>
          <w:sz w:val="28"/>
        </w:rPr>
        <w:t>&lt;/</w:t>
      </w:r>
      <w:r w:rsidRPr="005546AD">
        <w:rPr>
          <w:color w:val="000000"/>
          <w:sz w:val="28"/>
          <w:lang w:val="en-US"/>
        </w:rPr>
        <w:t>ul</w:t>
      </w:r>
      <w:r w:rsidRPr="005546AD">
        <w:rPr>
          <w:color w:val="000000"/>
          <w:sz w:val="28"/>
        </w:rPr>
        <w:t>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</w:rPr>
      </w:pPr>
      <w:r w:rsidRPr="005546AD">
        <w:rPr>
          <w:color w:val="000000"/>
          <w:sz w:val="28"/>
        </w:rPr>
        <w:t>&lt;/</w:t>
      </w:r>
      <w:r w:rsidRPr="005546AD">
        <w:rPr>
          <w:color w:val="000000"/>
          <w:sz w:val="28"/>
          <w:lang w:val="en-US"/>
        </w:rPr>
        <w:t>table</w:t>
      </w:r>
      <w:r w:rsidRPr="005546AD">
        <w:rPr>
          <w:color w:val="000000"/>
          <w:sz w:val="28"/>
        </w:rPr>
        <w:t>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b/>
          <w:color w:val="000000"/>
          <w:sz w:val="28"/>
          <w:u w:val="single"/>
        </w:rPr>
      </w:pPr>
      <w:r w:rsidRPr="005546AD">
        <w:rPr>
          <w:b/>
          <w:color w:val="000000"/>
          <w:sz w:val="28"/>
          <w:u w:val="single"/>
        </w:rPr>
        <w:t xml:space="preserve">&lt;!--Выводим кнопки и задаём расчёт переменных по событию </w:t>
      </w:r>
      <w:r w:rsidRPr="005546AD">
        <w:rPr>
          <w:b/>
          <w:color w:val="000000"/>
          <w:sz w:val="28"/>
          <w:u w:val="single"/>
          <w:lang w:val="en-US"/>
        </w:rPr>
        <w:t>onClick</w:t>
      </w:r>
      <w:r w:rsidRPr="005546AD">
        <w:rPr>
          <w:b/>
          <w:color w:val="000000"/>
          <w:sz w:val="28"/>
          <w:u w:val="single"/>
        </w:rPr>
        <w:t>--&gt;</w:t>
      </w:r>
    </w:p>
    <w:p w:rsidR="00CF5CE7" w:rsidRPr="005546AD" w:rsidRDefault="00CF5CE7" w:rsidP="00E4542E">
      <w:pPr>
        <w:shd w:val="clear" w:color="000000" w:fill="auto"/>
        <w:suppressAutoHyphens/>
        <w:spacing w:line="360" w:lineRule="auto"/>
        <w:ind w:firstLine="709"/>
        <w:rPr>
          <w:b/>
          <w:color w:val="000000"/>
          <w:sz w:val="28"/>
          <w:u w:val="single"/>
        </w:rPr>
      </w:pP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&lt;input type="BUTTON" name="evaluateBtn" value="ВЫЧИСЛИТЬ"onClick="evaluate(this);"/&gt;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&lt;/td&gt;&lt;/tr&gt;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&lt;input type="RESET" value="ОЧИСТИТЬ"&gt;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&lt;/form&gt;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&lt;/body&gt;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rPr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t>&lt;/html&gt;</w:t>
      </w:r>
    </w:p>
    <w:p w:rsidR="00A15DB1" w:rsidRPr="005546AD" w:rsidRDefault="00A15DB1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E4542E" w:rsidP="00E4542E">
      <w:pPr>
        <w:shd w:val="clear" w:color="000000" w:fill="auto"/>
        <w:suppressAutoHyphens/>
        <w:spacing w:line="360" w:lineRule="auto"/>
        <w:jc w:val="center"/>
        <w:rPr>
          <w:b/>
          <w:color w:val="000000"/>
          <w:sz w:val="28"/>
          <w:lang w:val="en-US"/>
        </w:rPr>
      </w:pPr>
      <w:r w:rsidRPr="005546AD">
        <w:rPr>
          <w:b/>
          <w:color w:val="000000"/>
          <w:sz w:val="28"/>
        </w:rPr>
        <w:t>4</w:t>
      </w:r>
      <w:r w:rsidR="00222A6C" w:rsidRPr="005546AD">
        <w:rPr>
          <w:b/>
          <w:color w:val="000000"/>
          <w:sz w:val="28"/>
        </w:rPr>
        <w:t xml:space="preserve"> Результаты работы программы</w: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222A6C" w:rsidRPr="005546AD" w:rsidRDefault="005873EB" w:rsidP="00E4542E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lang w:val="en-US"/>
        </w:rPr>
      </w:pPr>
      <w:r>
        <w:rPr>
          <w:color w:val="000000"/>
          <w:sz w:val="28"/>
          <w:lang w:val="en-US"/>
        </w:rPr>
        <w:pict>
          <v:shape id="_x0000_i1048" type="#_x0000_t75" style="width:453pt;height:322.5pt">
            <v:imagedata r:id="rId28" o:title=""/>
          </v:shape>
        </w:pict>
      </w:r>
    </w:p>
    <w:p w:rsidR="00222A6C" w:rsidRPr="005546AD" w:rsidRDefault="005873EB" w:rsidP="00E4542E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lang w:val="en-US"/>
        </w:rPr>
      </w:pPr>
      <w:r>
        <w:rPr>
          <w:b/>
          <w:color w:val="000000"/>
          <w:sz w:val="28"/>
          <w:lang w:val="en-US"/>
        </w:rPr>
        <w:pict>
          <v:shape id="_x0000_i1049" type="#_x0000_t75" style="width:453pt;height:345.75pt">
            <v:imagedata r:id="rId29" o:title=""/>
          </v:shape>
        </w:pict>
      </w:r>
    </w:p>
    <w:p w:rsidR="00222A6C" w:rsidRPr="005546AD" w:rsidRDefault="00222A6C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lang w:val="en-US"/>
        </w:rPr>
      </w:pPr>
    </w:p>
    <w:p w:rsidR="001042AA" w:rsidRPr="005546AD" w:rsidRDefault="00E4542E" w:rsidP="00E4542E">
      <w:pPr>
        <w:shd w:val="clear" w:color="000000" w:fill="auto"/>
        <w:suppressAutoHyphens/>
        <w:spacing w:line="360" w:lineRule="auto"/>
        <w:jc w:val="center"/>
        <w:rPr>
          <w:b/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br w:type="page"/>
      </w:r>
      <w:r w:rsidR="001042AA" w:rsidRPr="005546AD">
        <w:rPr>
          <w:b/>
          <w:color w:val="000000"/>
          <w:sz w:val="28"/>
        </w:rPr>
        <w:t>Вывод</w:t>
      </w: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lang w:val="en-US"/>
        </w:rPr>
      </w:pP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 xml:space="preserve">Данная программа демонстрирует возможности языка </w:t>
      </w:r>
      <w:r w:rsidRPr="005546AD">
        <w:rPr>
          <w:color w:val="000000"/>
          <w:sz w:val="28"/>
          <w:lang w:val="en-US"/>
        </w:rPr>
        <w:t>JavaScript</w:t>
      </w:r>
      <w:r w:rsidRPr="005546AD">
        <w:rPr>
          <w:color w:val="000000"/>
          <w:sz w:val="28"/>
        </w:rPr>
        <w:t xml:space="preserve"> в области математического моделирования и расчёта различных параметров реальных нагрузок в строительных конструкциях.</w:t>
      </w: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 xml:space="preserve">Программа позволяет вычислить необходимые данные для сечений стрежневых конструкций, нагруженных по определённой схеме, с вводом и выводом данных при помощи конструктивного графического интерфейса, а также передавать информацию о результатах вычисления посредством глобальной вычислительной компьютерной сети </w:t>
      </w:r>
      <w:r w:rsidRPr="005546AD">
        <w:rPr>
          <w:color w:val="000000"/>
          <w:sz w:val="28"/>
          <w:lang w:val="en-US"/>
        </w:rPr>
        <w:t>Internet</w:t>
      </w:r>
      <w:r w:rsidRPr="005546AD">
        <w:rPr>
          <w:color w:val="000000"/>
          <w:sz w:val="28"/>
        </w:rPr>
        <w:t>, значительно сокращая тем самым время, необходимое в конструкторской работе для получения конечных производственных результатов.</w:t>
      </w: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 xml:space="preserve">В процессе выполнения курсовой работы автором были повторены знания по предмету Сопротивление материалов, а также были изучены основы сетевого языка </w:t>
      </w:r>
      <w:r w:rsidRPr="005546AD">
        <w:rPr>
          <w:color w:val="000000"/>
          <w:sz w:val="28"/>
          <w:lang w:val="en-US"/>
        </w:rPr>
        <w:t>JavaScript</w:t>
      </w:r>
      <w:r w:rsidRPr="005546AD">
        <w:rPr>
          <w:color w:val="000000"/>
          <w:sz w:val="28"/>
        </w:rPr>
        <w:t>.</w:t>
      </w: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</w:rPr>
      </w:pPr>
    </w:p>
    <w:p w:rsidR="001042AA" w:rsidRPr="005546AD" w:rsidRDefault="00E4542E" w:rsidP="00E4542E">
      <w:pPr>
        <w:shd w:val="clear" w:color="000000" w:fill="auto"/>
        <w:suppressAutoHyphens/>
        <w:spacing w:line="360" w:lineRule="auto"/>
        <w:jc w:val="center"/>
        <w:rPr>
          <w:b/>
          <w:color w:val="000000"/>
          <w:sz w:val="28"/>
          <w:lang w:val="en-US"/>
        </w:rPr>
      </w:pPr>
      <w:r w:rsidRPr="005546AD">
        <w:rPr>
          <w:color w:val="000000"/>
          <w:sz w:val="28"/>
          <w:lang w:val="en-US"/>
        </w:rPr>
        <w:br w:type="page"/>
      </w:r>
      <w:r w:rsidR="001042AA" w:rsidRPr="005546AD">
        <w:rPr>
          <w:b/>
          <w:color w:val="000000"/>
          <w:sz w:val="28"/>
        </w:rPr>
        <w:t>Список использованной литературы</w:t>
      </w:r>
    </w:p>
    <w:p w:rsidR="001042AA" w:rsidRPr="005546AD" w:rsidRDefault="001042AA" w:rsidP="00E4542E">
      <w:pPr>
        <w:shd w:val="clear" w:color="000000" w:fill="auto"/>
        <w:suppressAutoHyphens/>
        <w:spacing w:line="360" w:lineRule="auto"/>
        <w:ind w:firstLine="709"/>
        <w:jc w:val="both"/>
        <w:rPr>
          <w:b/>
          <w:color w:val="000000"/>
          <w:sz w:val="28"/>
          <w:lang w:val="en-US"/>
        </w:rPr>
      </w:pPr>
    </w:p>
    <w:p w:rsidR="001042AA" w:rsidRPr="005546AD" w:rsidRDefault="001042AA" w:rsidP="00E4542E">
      <w:pPr>
        <w:numPr>
          <w:ilvl w:val="0"/>
          <w:numId w:val="1"/>
        </w:numPr>
        <w:shd w:val="clear" w:color="000000" w:fill="auto"/>
        <w:tabs>
          <w:tab w:val="left" w:pos="284"/>
        </w:tabs>
        <w:suppressAutoHyphens/>
        <w:spacing w:line="360" w:lineRule="auto"/>
        <w:ind w:left="0" w:firstLine="0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>Справочник по кранам в трех томах. Под ред. А.И. Дукельского. М-Л., Машгиз, т.1, 1962. 455 с., т.2 1962. 351 с.</w:t>
      </w:r>
    </w:p>
    <w:p w:rsidR="001042AA" w:rsidRPr="005546AD" w:rsidRDefault="001042AA" w:rsidP="00E4542E">
      <w:pPr>
        <w:numPr>
          <w:ilvl w:val="0"/>
          <w:numId w:val="1"/>
        </w:numPr>
        <w:shd w:val="clear" w:color="000000" w:fill="auto"/>
        <w:tabs>
          <w:tab w:val="left" w:pos="284"/>
        </w:tabs>
        <w:suppressAutoHyphens/>
        <w:spacing w:line="360" w:lineRule="auto"/>
        <w:ind w:left="0" w:firstLine="0"/>
        <w:jc w:val="both"/>
        <w:rPr>
          <w:color w:val="000000"/>
          <w:sz w:val="28"/>
        </w:rPr>
      </w:pPr>
      <w:r w:rsidRPr="005546AD">
        <w:rPr>
          <w:color w:val="000000"/>
          <w:sz w:val="28"/>
          <w:lang w:val="en-US"/>
        </w:rPr>
        <w:t>HTML</w:t>
      </w:r>
      <w:r w:rsidRPr="005546AD">
        <w:rPr>
          <w:color w:val="000000"/>
          <w:sz w:val="28"/>
        </w:rPr>
        <w:t xml:space="preserve"> – профессионалам, Дэн Ливингстон, Майк Браун, </w:t>
      </w:r>
      <w:r w:rsidRPr="005546AD">
        <w:rPr>
          <w:color w:val="000000"/>
          <w:sz w:val="28"/>
          <w:lang w:val="en-US"/>
        </w:rPr>
        <w:t>BHV</w:t>
      </w:r>
      <w:r w:rsidRPr="005546AD">
        <w:rPr>
          <w:color w:val="000000"/>
          <w:sz w:val="28"/>
        </w:rPr>
        <w:t xml:space="preserve"> </w:t>
      </w:r>
      <w:r w:rsidRPr="005546AD">
        <w:rPr>
          <w:color w:val="000000"/>
          <w:sz w:val="28"/>
          <w:lang w:val="en-US"/>
        </w:rPr>
        <w:t>Press</w:t>
      </w:r>
      <w:r w:rsidRPr="005546AD">
        <w:rPr>
          <w:color w:val="000000"/>
          <w:sz w:val="28"/>
        </w:rPr>
        <w:t xml:space="preserve">, Киев, </w:t>
      </w:r>
      <w:smartTag w:uri="urn:schemas-microsoft-com:office:smarttags" w:element="metricconverter">
        <w:smartTagPr>
          <w:attr w:name="ProductID" w:val="2001 г"/>
        </w:smartTagPr>
        <w:r w:rsidRPr="005546AD">
          <w:rPr>
            <w:color w:val="000000"/>
            <w:sz w:val="28"/>
          </w:rPr>
          <w:t>2001 г</w:t>
        </w:r>
      </w:smartTag>
      <w:r w:rsidRPr="005546AD">
        <w:rPr>
          <w:color w:val="000000"/>
          <w:sz w:val="28"/>
        </w:rPr>
        <w:t>.</w:t>
      </w:r>
    </w:p>
    <w:p w:rsidR="001042AA" w:rsidRPr="005546AD" w:rsidRDefault="001042AA" w:rsidP="00E4542E">
      <w:pPr>
        <w:numPr>
          <w:ilvl w:val="0"/>
          <w:numId w:val="1"/>
        </w:numPr>
        <w:shd w:val="clear" w:color="000000" w:fill="auto"/>
        <w:tabs>
          <w:tab w:val="left" w:pos="284"/>
        </w:tabs>
        <w:suppressAutoHyphens/>
        <w:spacing w:line="360" w:lineRule="auto"/>
        <w:ind w:left="0" w:firstLine="0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 xml:space="preserve">Программирование в среде </w:t>
      </w:r>
      <w:r w:rsidRPr="005546AD">
        <w:rPr>
          <w:color w:val="000000"/>
          <w:sz w:val="28"/>
          <w:lang w:val="en-US"/>
        </w:rPr>
        <w:t>Visual</w:t>
      </w:r>
      <w:r w:rsidRPr="005546AD">
        <w:rPr>
          <w:color w:val="000000"/>
          <w:sz w:val="28"/>
        </w:rPr>
        <w:t xml:space="preserve"> </w:t>
      </w:r>
      <w:r w:rsidRPr="005546AD">
        <w:rPr>
          <w:color w:val="000000"/>
          <w:sz w:val="28"/>
          <w:lang w:val="en-US"/>
        </w:rPr>
        <w:t>J</w:t>
      </w:r>
      <w:r w:rsidRPr="005546AD">
        <w:rPr>
          <w:color w:val="000000"/>
          <w:sz w:val="28"/>
        </w:rPr>
        <w:t xml:space="preserve">++, Мартин Ринехарт, </w:t>
      </w:r>
      <w:r w:rsidRPr="005546AD">
        <w:rPr>
          <w:color w:val="000000"/>
          <w:sz w:val="28"/>
          <w:lang w:val="en-US"/>
        </w:rPr>
        <w:t>M</w:t>
      </w:r>
      <w:r w:rsidRPr="005546AD">
        <w:rPr>
          <w:color w:val="000000"/>
          <w:sz w:val="28"/>
        </w:rPr>
        <w:t>&amp;</w:t>
      </w:r>
      <w:r w:rsidRPr="005546AD">
        <w:rPr>
          <w:color w:val="000000"/>
          <w:sz w:val="28"/>
          <w:lang w:val="en-US"/>
        </w:rPr>
        <w:t>T</w:t>
      </w:r>
      <w:r w:rsidRPr="005546AD">
        <w:rPr>
          <w:color w:val="000000"/>
          <w:sz w:val="28"/>
        </w:rPr>
        <w:t xml:space="preserve"> </w:t>
      </w:r>
      <w:r w:rsidRPr="005546AD">
        <w:rPr>
          <w:color w:val="000000"/>
          <w:sz w:val="28"/>
          <w:lang w:val="en-US"/>
        </w:rPr>
        <w:t>Book</w:t>
      </w:r>
      <w:r w:rsidRPr="005546AD">
        <w:rPr>
          <w:color w:val="000000"/>
          <w:sz w:val="28"/>
        </w:rPr>
        <w:t xml:space="preserve">, Минск, </w:t>
      </w:r>
      <w:smartTag w:uri="urn:schemas-microsoft-com:office:smarttags" w:element="metricconverter">
        <w:smartTagPr>
          <w:attr w:name="ProductID" w:val="2001 г"/>
        </w:smartTagPr>
        <w:r w:rsidRPr="005546AD">
          <w:rPr>
            <w:color w:val="000000"/>
            <w:sz w:val="28"/>
          </w:rPr>
          <w:t>2001 г</w:t>
        </w:r>
      </w:smartTag>
      <w:r w:rsidRPr="005546AD">
        <w:rPr>
          <w:color w:val="000000"/>
          <w:sz w:val="28"/>
        </w:rPr>
        <w:t>.</w:t>
      </w:r>
    </w:p>
    <w:p w:rsidR="001042AA" w:rsidRPr="005546AD" w:rsidRDefault="001042AA" w:rsidP="00E4542E">
      <w:pPr>
        <w:numPr>
          <w:ilvl w:val="0"/>
          <w:numId w:val="1"/>
        </w:numPr>
        <w:shd w:val="clear" w:color="000000" w:fill="auto"/>
        <w:tabs>
          <w:tab w:val="left" w:pos="284"/>
        </w:tabs>
        <w:suppressAutoHyphens/>
        <w:spacing w:line="360" w:lineRule="auto"/>
        <w:ind w:left="0" w:firstLine="0"/>
        <w:jc w:val="both"/>
        <w:rPr>
          <w:color w:val="000000"/>
          <w:sz w:val="28"/>
        </w:rPr>
      </w:pPr>
      <w:r w:rsidRPr="005546AD">
        <w:rPr>
          <w:color w:val="000000"/>
          <w:sz w:val="28"/>
        </w:rPr>
        <w:t xml:space="preserve">Язык </w:t>
      </w:r>
      <w:r w:rsidRPr="005546AD">
        <w:rPr>
          <w:color w:val="000000"/>
          <w:sz w:val="28"/>
          <w:lang w:val="en-US"/>
        </w:rPr>
        <w:t>JavaScript</w:t>
      </w:r>
      <w:r w:rsidR="00E4542E" w:rsidRPr="005546AD">
        <w:rPr>
          <w:color w:val="000000"/>
          <w:sz w:val="28"/>
        </w:rPr>
        <w:t xml:space="preserve"> для начинающих, Якушев А.</w:t>
      </w:r>
      <w:r w:rsidRPr="005546AD">
        <w:rPr>
          <w:color w:val="000000"/>
          <w:sz w:val="28"/>
        </w:rPr>
        <w:t xml:space="preserve">А., </w:t>
      </w:r>
      <w:r w:rsidRPr="005546AD">
        <w:rPr>
          <w:color w:val="000000"/>
          <w:sz w:val="28"/>
          <w:lang w:val="en-US"/>
        </w:rPr>
        <w:t>Piter</w:t>
      </w:r>
      <w:r w:rsidRPr="005546AD">
        <w:rPr>
          <w:color w:val="000000"/>
          <w:sz w:val="28"/>
        </w:rPr>
        <w:t>-</w:t>
      </w:r>
      <w:r w:rsidRPr="005546AD">
        <w:rPr>
          <w:color w:val="000000"/>
          <w:sz w:val="28"/>
          <w:lang w:val="en-US"/>
        </w:rPr>
        <w:t>Press</w:t>
      </w:r>
      <w:r w:rsidRPr="005546AD">
        <w:rPr>
          <w:color w:val="000000"/>
          <w:sz w:val="28"/>
        </w:rPr>
        <w:t>, Санкт-Петербург, 2001г.</w:t>
      </w:r>
      <w:bookmarkStart w:id="0" w:name="_GoBack"/>
      <w:bookmarkEnd w:id="0"/>
    </w:p>
    <w:sectPr w:rsidR="001042AA" w:rsidRPr="005546AD" w:rsidSect="00E4542E">
      <w:footerReference w:type="even" r:id="rId30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46AD" w:rsidRDefault="005546AD">
      <w:r>
        <w:separator/>
      </w:r>
    </w:p>
  </w:endnote>
  <w:endnote w:type="continuationSeparator" w:id="0">
    <w:p w:rsidR="005546AD" w:rsidRDefault="005546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42AA" w:rsidRDefault="001042AA" w:rsidP="008250C5">
    <w:pPr>
      <w:pStyle w:val="a3"/>
      <w:framePr w:wrap="around" w:vAnchor="text" w:hAnchor="margin" w:xAlign="right" w:y="1"/>
      <w:rPr>
        <w:rStyle w:val="a5"/>
      </w:rPr>
    </w:pPr>
  </w:p>
  <w:p w:rsidR="001042AA" w:rsidRDefault="001042AA" w:rsidP="001042AA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46AD" w:rsidRDefault="005546AD">
      <w:r>
        <w:separator/>
      </w:r>
    </w:p>
  </w:footnote>
  <w:footnote w:type="continuationSeparator" w:id="0">
    <w:p w:rsidR="005546AD" w:rsidRDefault="005546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0E657BE"/>
    <w:multiLevelType w:val="hybridMultilevel"/>
    <w:tmpl w:val="CF36F2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F0D9F"/>
    <w:rsid w:val="001042AA"/>
    <w:rsid w:val="0013622A"/>
    <w:rsid w:val="00222A6C"/>
    <w:rsid w:val="00341943"/>
    <w:rsid w:val="005546AD"/>
    <w:rsid w:val="005873EB"/>
    <w:rsid w:val="005F0D9F"/>
    <w:rsid w:val="00637065"/>
    <w:rsid w:val="00782C7E"/>
    <w:rsid w:val="008250C5"/>
    <w:rsid w:val="0085048C"/>
    <w:rsid w:val="00911D8B"/>
    <w:rsid w:val="00992406"/>
    <w:rsid w:val="00A15DB1"/>
    <w:rsid w:val="00B30832"/>
    <w:rsid w:val="00CF5CE7"/>
    <w:rsid w:val="00E4542E"/>
    <w:rsid w:val="00EC42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51"/>
    <o:shapelayout v:ext="edit">
      <o:idmap v:ext="edit" data="1"/>
    </o:shapelayout>
  </w:shapeDefaults>
  <w:decimalSymbol w:val=","/>
  <w:listSeparator w:val=";"/>
  <w14:defaultImageDpi w14:val="0"/>
  <w15:chartTrackingRefBased/>
  <w15:docId w15:val="{7089D630-357F-4DAC-9774-19ADAA884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A15DB1"/>
    <w:pPr>
      <w:keepNext/>
      <w:jc w:val="center"/>
      <w:outlineLvl w:val="0"/>
    </w:pPr>
    <w:rPr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3">
    <w:name w:val="footer"/>
    <w:basedOn w:val="a"/>
    <w:link w:val="a4"/>
    <w:uiPriority w:val="99"/>
    <w:rsid w:val="001042AA"/>
    <w:pPr>
      <w:tabs>
        <w:tab w:val="center" w:pos="4677"/>
        <w:tab w:val="right" w:pos="9355"/>
      </w:tabs>
    </w:pPr>
  </w:style>
  <w:style w:type="character" w:customStyle="1" w:styleId="a4">
    <w:name w:val="Нижній колонтитул Знак"/>
    <w:link w:val="a3"/>
    <w:uiPriority w:val="99"/>
    <w:semiHidden/>
    <w:rPr>
      <w:sz w:val="24"/>
      <w:szCs w:val="24"/>
    </w:rPr>
  </w:style>
  <w:style w:type="character" w:styleId="a5">
    <w:name w:val="page number"/>
    <w:uiPriority w:val="99"/>
    <w:rsid w:val="001042AA"/>
    <w:rPr>
      <w:rFonts w:cs="Times New Roman"/>
    </w:rPr>
  </w:style>
  <w:style w:type="paragraph" w:styleId="a6">
    <w:name w:val="header"/>
    <w:basedOn w:val="a"/>
    <w:link w:val="a7"/>
    <w:uiPriority w:val="99"/>
    <w:semiHidden/>
    <w:unhideWhenUsed/>
    <w:rsid w:val="00E4542E"/>
    <w:pPr>
      <w:tabs>
        <w:tab w:val="center" w:pos="4677"/>
        <w:tab w:val="right" w:pos="9355"/>
      </w:tabs>
    </w:pPr>
  </w:style>
  <w:style w:type="character" w:customStyle="1" w:styleId="a7">
    <w:name w:val="Верхній колонтитул Знак"/>
    <w:link w:val="a6"/>
    <w:uiPriority w:val="99"/>
    <w:semiHidden/>
    <w:locked/>
    <w:rsid w:val="00E4542E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26" Type="http://schemas.openxmlformats.org/officeDocument/2006/relationships/image" Target="media/image20.wmf"/><Relationship Id="rId3" Type="http://schemas.openxmlformats.org/officeDocument/2006/relationships/settings" Target="settings.xml"/><Relationship Id="rId21" Type="http://schemas.openxmlformats.org/officeDocument/2006/relationships/image" Target="media/image15.wmf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wmf"/><Relationship Id="rId25" Type="http://schemas.openxmlformats.org/officeDocument/2006/relationships/image" Target="media/image19.wmf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4.wmf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wmf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png"/><Relationship Id="rId10" Type="http://schemas.openxmlformats.org/officeDocument/2006/relationships/image" Target="media/image4.wmf"/><Relationship Id="rId19" Type="http://schemas.openxmlformats.org/officeDocument/2006/relationships/image" Target="media/image13.wm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wmf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1006</Words>
  <Characters>5735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6728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Irina</cp:lastModifiedBy>
  <cp:revision>2</cp:revision>
  <dcterms:created xsi:type="dcterms:W3CDTF">2014-08-09T15:44:00Z</dcterms:created>
  <dcterms:modified xsi:type="dcterms:W3CDTF">2014-08-09T15:44:00Z</dcterms:modified>
</cp:coreProperties>
</file>