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A6A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24751">
        <w:rPr>
          <w:color w:val="000000"/>
          <w:sz w:val="28"/>
          <w:szCs w:val="28"/>
        </w:rPr>
        <w:t>Mathcad - программное средство, среда для выполнения на компьютере разнообразных математических и технических расчетов, снабженная простым в освоении и в работе графическим интерфейсом, которая предоставляет пользователю инструменты для работы с формулами, числами, графиками и текстами. В среде Mathcad доступны более сотни операторов и логических функций, предназначенных для численного и символьного решения математических задач различной сложности.</w:t>
      </w:r>
    </w:p>
    <w:p w:rsidR="00724751" w:rsidRPr="00724751" w:rsidRDefault="00724751" w:rsidP="0072475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24751" w:rsidRPr="00724751" w:rsidRDefault="001E7FCB" w:rsidP="00724751">
      <w:pPr>
        <w:pStyle w:val="textbody"/>
        <w:spacing w:before="0" w:beforeAutospacing="0" w:after="0" w:afterAutospacing="0" w:line="360" w:lineRule="auto"/>
        <w:ind w:firstLine="709"/>
        <w:rPr>
          <w:lang w:val="uk-UA"/>
        </w:rPr>
      </w:pPr>
      <w:r>
        <w:pict>
          <v:shape id="_x0000_i1030" type="#_x0000_t75" style="width:175.5pt;height:198.75pt;mso-wrap-distance-left:3.75pt;mso-wrap-distance-right:3.75pt;mso-position-vertical-relative:line" o:allowoverlap="f">
            <v:imagedata r:id="rId8" o:title=""/>
          </v:shape>
        </w:pict>
      </w:r>
    </w:p>
    <w:p w:rsidR="00724751" w:rsidRPr="00724751" w:rsidRDefault="00724751" w:rsidP="00724751">
      <w:pPr>
        <w:pStyle w:val="textbody"/>
        <w:spacing w:before="0" w:beforeAutospacing="0" w:after="0" w:afterAutospacing="0" w:line="360" w:lineRule="auto"/>
        <w:ind w:firstLine="709"/>
        <w:rPr>
          <w:lang w:val="uk-UA"/>
        </w:rPr>
      </w:pP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>Для автоматизации математических, инженерно-технических и научных расчётов используются разнообразные вычислительные средства – от программируемых микрокалькуляторов до сверхмощных суперЭВМ. И, тем не менее, такие расчёты для многих остаются сложным делом. Более того, применение компьютеров для расчётов внесло новые трудности: прежде чем начать расчёты, пользователь должен освоить азы алгоритмизации, изучить один или несколько языков программирования, а также численные методы расчётов. Положение cущественно изменилось после выпуска специализированных программных комплексов для автоматизации математических и инженерно-технических расчётов.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>К таким комплексам относятся пакеты программ Mathcad, MatLab, Mathematica, Maple, MuPAD, Derive и др. Mathcad занимает в этом ряду особое положение.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 xml:space="preserve">Mathcad является интегрированной системой решения математических, инженерно-технических и научных задач. Он содержит текстовый и формульный редактор, вычислитель, средства научной и деловой графики, а также огромную базу справочной информации, как математической, так и инженерной, оформленной в виде встроенного в Mathcad справочника, </w:t>
      </w:r>
      <w:r w:rsidRPr="00025F4C">
        <w:rPr>
          <w:rFonts w:ascii="Times New Roman" w:hAnsi="Times New Roman" w:cs="Times New Roman"/>
          <w:sz w:val="28"/>
          <w:szCs w:val="28"/>
        </w:rPr>
        <w:t>комплекта электронных книг</w:t>
      </w:r>
      <w:r w:rsidRPr="00724751">
        <w:rPr>
          <w:rFonts w:ascii="Times New Roman" w:hAnsi="Times New Roman" w:cs="Times New Roman"/>
          <w:sz w:val="28"/>
          <w:szCs w:val="28"/>
        </w:rPr>
        <w:t xml:space="preserve"> и обычных «бумажных» книг, в том числе и на русском языке 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>Текстовый редактор служит для ввода и редактирования текстов. Тексты являются комментариями, и входящие в них математические выражения не выполняются. Текст может состоять из слов, математических символов, выражений и формул.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>Формульный процессор обеспечивает естественный «многоэтажный» набор формул в привычной математической нотации (деление, умножение, квадратный корень, интеграл, сумма и т.д.). Последняя версия Mathcad полностью поддерживает буквы кириллицы в комментариях, формулах и на графиках.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>Вычислитель обеспечивает вычисление по сложным математическим формулам, имеет большой набор встроенных математических функций, позволяет вычислять ряды, суммы, произведения, интегралы, производные, работать с комплексными числами, решать линейные и нелинейные уравнения, а также дифференциальные уравнения и системы, проводить минимизацию и максимизацию функций, выполнять векторные и матричные операции, статистический анализ и т.д. Можно легко менять разрядность и базу чисел (двоичная, восьмеричная, десятеричная и шестнадцатеричная), а также погрешность итерационных методов. Автоматически ведётся контроль размерностей и пересчёт в разных системах измерения (СИ, СГС, англо-американская, а также пользовательская).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>В Mathcad встроены средства символьной математики, позволяющие решать задачи через компьютерные аналитические преобразования.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>Графический процессор служит для создания графиков и диаграмм. Он сочетает простоту общения с пользователем с большими возможностями средств деловой и научной графики. Графика ориентирована на решение типичных математических задач. Возможно быстрое изменение вида и размера графиков, наложение на них текстовых надписей и перемещение их в любое место документа.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>Mathcad является универсальной системой, т.е. может использоваться в любой области науки и техники – везде, где применяются математические методы. Запись команд в системе Mathcad на языке, очень близком к стандартному языку математических расчётов, упрощает постановку и решение задач.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Fonts w:ascii="Times New Roman" w:hAnsi="Times New Roman" w:cs="Times New Roman"/>
          <w:sz w:val="28"/>
          <w:szCs w:val="28"/>
        </w:rPr>
        <w:t>Mathcad интегрирован со всеми другими компьютерными системами счёта.</w:t>
      </w:r>
    </w:p>
    <w:p w:rsidR="00A66F74" w:rsidRPr="00724751" w:rsidRDefault="00A66F74" w:rsidP="00724751">
      <w:pPr>
        <w:pStyle w:val="textzag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link_1"/>
      <w:bookmarkEnd w:id="0"/>
      <w:r w:rsidRPr="00724751">
        <w:rPr>
          <w:rFonts w:ascii="Times New Roman" w:hAnsi="Times New Roman" w:cs="Times New Roman"/>
          <w:color w:val="000000"/>
          <w:sz w:val="28"/>
          <w:szCs w:val="28"/>
        </w:rPr>
        <w:t>Mathcad позволяет легко решать такие задачи как:</w:t>
      </w:r>
    </w:p>
    <w:p w:rsidR="00A66F74" w:rsidRPr="00724751" w:rsidRDefault="00A66F74" w:rsidP="00724751">
      <w:pPr>
        <w:numPr>
          <w:ilvl w:val="6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>ввод на компьютере разнообразных математических выражений (для дальнейших расчётов или создания документов, презентаций, Web-страниц или электронных и обычных «бумажных» книг);</w:t>
      </w:r>
    </w:p>
    <w:p w:rsidR="00A66F74" w:rsidRPr="00724751" w:rsidRDefault="00A66F74" w:rsidP="00724751">
      <w:pPr>
        <w:numPr>
          <w:ilvl w:val="6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>проведение математических расчётов (как аналитических, так и при помощи численных методов);</w:t>
      </w:r>
    </w:p>
    <w:p w:rsidR="00A66F74" w:rsidRPr="00724751" w:rsidRDefault="00A66F74" w:rsidP="00724751">
      <w:pPr>
        <w:numPr>
          <w:ilvl w:val="6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>подготовка графиков (как двумерных, так и трёхмерных) с результатами расчётов;</w:t>
      </w:r>
    </w:p>
    <w:p w:rsidR="00A66F74" w:rsidRPr="00724751" w:rsidRDefault="00A66F74" w:rsidP="00724751">
      <w:pPr>
        <w:numPr>
          <w:ilvl w:val="6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>ввод исходных данных и вывод результатов в текстовые файлы или файлы с базами данных в других форматах;</w:t>
      </w:r>
    </w:p>
    <w:p w:rsidR="00A66F74" w:rsidRPr="00724751" w:rsidRDefault="00A66F74" w:rsidP="00724751">
      <w:pPr>
        <w:numPr>
          <w:ilvl w:val="6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>подготовка отчетов работы в виде печатных документов;</w:t>
      </w:r>
    </w:p>
    <w:p w:rsidR="00A66F74" w:rsidRPr="00724751" w:rsidRDefault="00A66F74" w:rsidP="00724751">
      <w:pPr>
        <w:numPr>
          <w:ilvl w:val="6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>подготовка Web-страниц и публикация результатов в Интернете;</w:t>
      </w:r>
    </w:p>
    <w:p w:rsidR="00A66F74" w:rsidRPr="00724751" w:rsidRDefault="00A66F74" w:rsidP="00724751">
      <w:pPr>
        <w:numPr>
          <w:ilvl w:val="6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>получение различной справочной информации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4751">
        <w:rPr>
          <w:rStyle w:val="a6"/>
          <w:rFonts w:ascii="Times New Roman" w:hAnsi="Times New Roman"/>
          <w:sz w:val="28"/>
          <w:szCs w:val="28"/>
        </w:rPr>
        <w:t>и многие другие задачи.</w:t>
      </w:r>
    </w:p>
    <w:p w:rsidR="00A66F74" w:rsidRPr="00724751" w:rsidRDefault="00A66F74" w:rsidP="00724751">
      <w:pPr>
        <w:pStyle w:val="textbody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link_2"/>
      <w:bookmarkEnd w:id="1"/>
      <w:r w:rsidRPr="00724751">
        <w:rPr>
          <w:rFonts w:ascii="Times New Roman" w:hAnsi="Times New Roman" w:cs="Times New Roman"/>
          <w:sz w:val="28"/>
          <w:szCs w:val="28"/>
        </w:rPr>
        <w:t xml:space="preserve">Начиная с 14-й версии, Mathcad интегрирован с Pro/ENGINEER (а также и с SolidWorks). В основе интеграции Mathcad и Pro/ENGINEER лежит двухсторонняя связь между этими приложениями. Их пользователи могут легко связать любой файл Mathcad с деталью и сборкой Pro/ENGINEER при помощи такой функции системы Pro/ENGINEER, как фичер анализа </w:t>
      </w:r>
    </w:p>
    <w:p w:rsidR="00724751" w:rsidRPr="00724751" w:rsidRDefault="00724751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>Mathcad создает удобную вычислительную среду для самых разнообразных математических расчётов и документирования результатов работы в рамках утверждённых стандартов. Mathcad позволяет создавать корпоративные и отраслевые средства сертифицированных расчётов в различных отраслях науки и техники, обеспечивающие единую методологию для всех организаций, входящих в корпорацию или отрасль</w:t>
      </w:r>
    </w:p>
    <w:p w:rsidR="00A66F74" w:rsidRPr="00724751" w:rsidRDefault="00A66F74" w:rsidP="007247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24751">
        <w:rPr>
          <w:rFonts w:ascii="Times New Roman" w:hAnsi="Times New Roman"/>
          <w:b w:val="0"/>
          <w:color w:val="000000"/>
          <w:sz w:val="28"/>
          <w:szCs w:val="28"/>
        </w:rPr>
        <w:t>Mathcad 14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 xml:space="preserve">Последняя версия Mathcad поддерживает 9 языков, позволяет вести более мощные и ясные вычисления.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NEEDHAM (Массачусетс). 12 февраля 2007 г. PTC (на бирже Nasdaq: PMTC), компания по разработке систем CAD/CAM/CAE/PLM, объявила о выпуске Mathcad 14.0, самой последней версии популярной системы автоматизации инженерно-технических расчётов. Начиная с момента приобретения фирмы Mathsoft в апреле 2006 года, компания PTC сосредоточила свои усилия над тем, чтобы дальше раздвинуть географические границы применения технологии Mathcad и значительно увеличить армию её пользователей. Mathcad 14.0 значительно расширяет возможности пользователей в решении постоянно растущих вычислительных задач, улучшает связанность расчётных документов на протяжении всего процесса разработки изделия.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В современных условиях глобального разделения процесса разработки изделия научно-технические вычисления приобретают крайне важное значение. Выпуская Mathcad 14.0, PTC обеспечивает полную поддержку кодировки Unicode и в скором будущем предложит данный продукт на девяти языках. Новыми среди них будут такие языки, как итальянский, испанский, корейский и оба китайских – традиционный и упрощённый. Расширенная языковая поддержка в Mathcad 14.0 позволит географически разбросанным командам выполнять и документировать расчёты на своём местном языке и в результате повысить производительность труда, благодаря увеличению его скорости и точности, а также сокращению ошибок, происходящих при переводе с одного языка на другой.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Mathcad 14.0 также позволяет выполнять более сложные расчёты, сохраняя их ясность с помощью новых функций рабочего листа WorkSheet (документа, открытого в среде Mathcad), дополнительных средств оперативной числовой оценки и расширенного набора символов. Это поможет пользователям при выводе формул, отображении вычислительного процесса и документального обоснования расчётов. В конечном итоге, специальные дополнительные возможности разрешат пользователям работать с более широким диапазоном инженерно-технических задач.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 xml:space="preserve">В основе интеграции Mathcad и Pro/ENGINEER лежит двухсторонняя связь между этими приложениями. Их пользователи могут легко связать любой файл Mathcad с деталью и сборкой Pro/ENGINEER при помощи такой функции системы Pro/ENGINEER, как фичер анализа. Базовые величины, расчитанные в системе Mathcad, могут быть переведены в параметры и размеры CAD-модели для управления геометрическим объектом. Параметры из модели Pro/ENGINEER также можно ввести в Mathcad для последующих инженерно-конструкторских расчётов. При изменении параметров взаимная интеграция двух систем позволяет динамически обновлять вычисления и чертёж объекта. Более того, теперь корректность управляемых системой Mathcad моделей Pro/ENGINEER может быть обоснована с помощью таких расчётных модулей Pro/ENGINEER, как </w:t>
      </w:r>
      <w:r w:rsidRPr="00025F4C">
        <w:rPr>
          <w:rFonts w:ascii="Times New Roman" w:hAnsi="Times New Roman"/>
          <w:color w:val="000000"/>
          <w:sz w:val="28"/>
          <w:szCs w:val="28"/>
        </w:rPr>
        <w:t>Pro/ENGINEER Mechanica®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, Structural And Thermal Simulation, Fatique Advisor Option и Mechanism Dynamics Option.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Что нового в Mathcad 14.0? </w:t>
      </w:r>
    </w:p>
    <w:p w:rsidR="00A66F74" w:rsidRPr="00724751" w:rsidRDefault="00A66F74" w:rsidP="007247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Новый тандем операторов интерфейса («Два в одном») </w:t>
      </w:r>
    </w:p>
    <w:p w:rsidR="00A66F74" w:rsidRPr="00724751" w:rsidRDefault="00A66F74" w:rsidP="007247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Формат чисел на графиках </w:t>
      </w:r>
    </w:p>
    <w:p w:rsidR="00A66F74" w:rsidRPr="00724751" w:rsidRDefault="00A66F74" w:rsidP="007247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Изменения в командах Find/Replace </w:t>
      </w:r>
    </w:p>
    <w:p w:rsidR="00A66F74" w:rsidRPr="00724751" w:rsidRDefault="00A66F74" w:rsidP="007247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Команда Compare </w:t>
      </w:r>
    </w:p>
    <w:p w:rsidR="00A66F74" w:rsidRPr="00724751" w:rsidRDefault="00A66F74" w:rsidP="007247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Новое в решении ОДУ </w:t>
      </w:r>
    </w:p>
    <w:p w:rsidR="00A66F74" w:rsidRPr="00724751" w:rsidRDefault="00A66F74" w:rsidP="007247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Новые средства символьной математики </w:t>
      </w:r>
    </w:p>
    <w:p w:rsidR="00A66F74" w:rsidRPr="00724751" w:rsidRDefault="00A66F74" w:rsidP="007247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Поддержка кодовой таблицы Unicode </w:t>
      </w:r>
    </w:p>
    <w:p w:rsidR="00A66F74" w:rsidRPr="00724751" w:rsidRDefault="00A66F74" w:rsidP="007247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bookmarkStart w:id="2" w:name="L1.1"/>
      <w:bookmarkEnd w:id="2"/>
      <w:r w:rsidRPr="00724751">
        <w:rPr>
          <w:rFonts w:ascii="Times New Roman" w:hAnsi="Times New Roman"/>
          <w:b w:val="0"/>
          <w:color w:val="000000"/>
          <w:sz w:val="28"/>
          <w:szCs w:val="28"/>
        </w:rPr>
        <w:t xml:space="preserve">Интерфейс пользователя </w:t>
      </w:r>
    </w:p>
    <w:p w:rsidR="00724751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Под интерфейсом пользователя подразумевается совокупность средств графической оболочки Math CAD, обеспечивающих лёгкое управление системой, как с клавишного пульта, так и с помощью мыши. Под управлением понимается и просто набор необходимых символов, формул, текстовых комментариев и т. д., и возможность полной подготовки в среде MathCAD документов (Work Sheets) и электронных книг с последующим их запуском в реальном времени. Пользовательский интерфейс системы создан так, что пользователь, имеющий элементарные навыки работы с Windows-приложениями, может сразу начать работу с MathCAD.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4751" w:rsidRPr="00724751" w:rsidRDefault="00724751" w:rsidP="00724751">
      <w:pPr>
        <w:pStyle w:val="3"/>
        <w:tabs>
          <w:tab w:val="left" w:pos="404"/>
        </w:tabs>
        <w:spacing w:before="0" w:after="0" w:line="360" w:lineRule="auto"/>
        <w:ind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247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Окно редактирования. </w:t>
      </w:r>
    </w:p>
    <w:p w:rsidR="00724751" w:rsidRPr="00724751" w:rsidRDefault="001E7FCB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1" type="#_x0000_t75" style="width:235.5pt;height:164.25pt">
            <v:imagedata r:id="rId9" o:title=""/>
          </v:shape>
        </w:pic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4751" w:rsidRPr="00724751" w:rsidRDefault="00724751" w:rsidP="00724751">
      <w:pPr>
        <w:pStyle w:val="3"/>
        <w:tabs>
          <w:tab w:val="left" w:pos="404"/>
        </w:tabs>
        <w:spacing w:before="0" w:after="0" w:line="360" w:lineRule="auto"/>
        <w:ind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24751">
        <w:rPr>
          <w:rFonts w:ascii="Times New Roman" w:hAnsi="Times New Roman" w:cs="Times New Roman"/>
          <w:b w:val="0"/>
          <w:color w:val="000000"/>
          <w:sz w:val="28"/>
          <w:szCs w:val="28"/>
        </w:rPr>
        <w:t>Главное меню системы.</w:t>
      </w:r>
    </w:p>
    <w:p w:rsidR="00A66F74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Вторая строка окна системы - главное меню. Назначение его команд приведено ниже:</w:t>
      </w:r>
    </w:p>
    <w:p w:rsidR="00724751" w:rsidRPr="00724751" w:rsidRDefault="00724751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6F74" w:rsidRPr="00724751" w:rsidRDefault="001E7FCB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267.75pt;height:15pt">
            <v:imagedata r:id="rId10" o:title=""/>
          </v:shape>
        </w:pict>
      </w:r>
    </w:p>
    <w:p w:rsidR="00A66F74" w:rsidRPr="00724751" w:rsidRDefault="00724751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File (Файл)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– работа с файлами, сетью интернет и электронной почтой;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Ниспадающее меню содержит команды, стандартные для Windows-приложений.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Edit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(Правка) – редактирование документов;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Ниспадающее меню также содержит команды, стандартные для Windows-приложений.Большинство из них доступны только в случае, если в документе выделены одна или несколько областей (текст, формула, график и т.д.)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View (Обзор)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изменение средств обзора;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Toolbars (Панели)</w:t>
      </w:r>
      <w:r w:rsidRPr="00724751">
        <w:rPr>
          <w:color w:val="000000"/>
          <w:sz w:val="28"/>
          <w:szCs w:val="28"/>
        </w:rPr>
        <w:t xml:space="preserve"> - позволяет отображать или скрывать панели инструментов </w:t>
      </w:r>
      <w:r w:rsidRPr="00724751">
        <w:rPr>
          <w:bCs/>
          <w:color w:val="000000"/>
          <w:sz w:val="28"/>
          <w:szCs w:val="28"/>
        </w:rPr>
        <w:t>Standart</w:t>
      </w:r>
      <w:r w:rsidRPr="00724751">
        <w:rPr>
          <w:color w:val="000000"/>
          <w:sz w:val="28"/>
          <w:szCs w:val="28"/>
        </w:rPr>
        <w:t xml:space="preserve"> (Стандартная), </w:t>
      </w:r>
      <w:r w:rsidRPr="00724751">
        <w:rPr>
          <w:bCs/>
          <w:color w:val="000000"/>
          <w:sz w:val="28"/>
          <w:szCs w:val="28"/>
        </w:rPr>
        <w:t>Formatting</w:t>
      </w:r>
      <w:r w:rsidRPr="00724751">
        <w:rPr>
          <w:color w:val="000000"/>
          <w:sz w:val="28"/>
          <w:szCs w:val="28"/>
        </w:rPr>
        <w:t xml:space="preserve"> (Форматирования), </w:t>
      </w:r>
      <w:r w:rsidRPr="00724751">
        <w:rPr>
          <w:bCs/>
          <w:color w:val="000000"/>
          <w:sz w:val="28"/>
          <w:szCs w:val="28"/>
        </w:rPr>
        <w:t>Math</w:t>
      </w:r>
      <w:r w:rsidRPr="00724751">
        <w:rPr>
          <w:color w:val="000000"/>
          <w:sz w:val="28"/>
          <w:szCs w:val="28"/>
        </w:rPr>
        <w:t>(Математика).</w:t>
      </w:r>
    </w:p>
    <w:p w:rsidR="00724751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724751">
        <w:rPr>
          <w:bCs/>
          <w:color w:val="000000"/>
          <w:sz w:val="28"/>
          <w:szCs w:val="28"/>
        </w:rPr>
        <w:t>Status bar</w:t>
      </w:r>
      <w:r w:rsidRPr="00724751">
        <w:rPr>
          <w:color w:val="000000"/>
          <w:sz w:val="28"/>
          <w:szCs w:val="28"/>
        </w:rPr>
        <w:t>(Строка состояния) - включение или отключение отображения строки состояния системы.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Ruler</w:t>
      </w:r>
      <w:r w:rsidRPr="00724751">
        <w:rPr>
          <w:color w:val="000000"/>
          <w:sz w:val="28"/>
          <w:szCs w:val="28"/>
        </w:rPr>
        <w:t>(линейка) - включение-отключение линейки.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Regions</w:t>
      </w:r>
      <w:r w:rsidRPr="00724751">
        <w:rPr>
          <w:color w:val="000000"/>
          <w:sz w:val="28"/>
          <w:szCs w:val="28"/>
        </w:rPr>
        <w:t xml:space="preserve"> (Границы) - Делает видимыми границы областей (текстовых, графических, формул).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Zoom</w:t>
      </w:r>
      <w:r w:rsidRPr="00724751">
        <w:rPr>
          <w:color w:val="000000"/>
          <w:sz w:val="28"/>
          <w:szCs w:val="28"/>
        </w:rPr>
        <w:t xml:space="preserve"> (изменение масштаба).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Refresh</w:t>
      </w:r>
      <w:r w:rsidRPr="00724751">
        <w:rPr>
          <w:color w:val="000000"/>
          <w:sz w:val="28"/>
          <w:szCs w:val="28"/>
        </w:rPr>
        <w:t xml:space="preserve"> (Обновить)[Ctrl+R] - обновление содержимого экрана.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Animate</w:t>
      </w:r>
      <w:r w:rsidRPr="00724751">
        <w:rPr>
          <w:color w:val="000000"/>
          <w:sz w:val="28"/>
          <w:szCs w:val="28"/>
        </w:rPr>
        <w:t xml:space="preserve"> (Анимация) - Команда позволяет создать анимацию.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Playback</w:t>
      </w:r>
      <w:r w:rsidRPr="00724751">
        <w:rPr>
          <w:color w:val="000000"/>
          <w:sz w:val="28"/>
          <w:szCs w:val="28"/>
        </w:rPr>
        <w:t xml:space="preserve"> (Проигрыватель) - Bоспроизведение анимации, хранящейся в файле с расширением AVI.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Preferences</w:t>
      </w:r>
      <w:r w:rsidRPr="00724751">
        <w:rPr>
          <w:color w:val="000000"/>
          <w:sz w:val="28"/>
          <w:szCs w:val="28"/>
        </w:rPr>
        <w:t xml:space="preserve"> (Настройки) - Одна из вкладок всплывающего окна </w:t>
      </w:r>
      <w:r w:rsidRPr="00724751">
        <w:rPr>
          <w:bCs/>
          <w:color w:val="000000"/>
          <w:sz w:val="28"/>
          <w:szCs w:val="28"/>
        </w:rPr>
        <w:t>(General)</w:t>
      </w:r>
      <w:r w:rsidRPr="00724751">
        <w:rPr>
          <w:color w:val="000000"/>
          <w:sz w:val="28"/>
          <w:szCs w:val="28"/>
        </w:rPr>
        <w:t xml:space="preserve"> позволяет задать некоторые параметры работы впрграммы, не влияющие на вычисления, другая вкладка </w:t>
      </w:r>
      <w:r w:rsidRPr="00724751">
        <w:rPr>
          <w:bCs/>
          <w:color w:val="000000"/>
          <w:sz w:val="28"/>
          <w:szCs w:val="28"/>
        </w:rPr>
        <w:t>(Internet)</w:t>
      </w:r>
      <w:r w:rsidRPr="00724751">
        <w:rPr>
          <w:color w:val="000000"/>
          <w:sz w:val="28"/>
          <w:szCs w:val="28"/>
        </w:rPr>
        <w:t xml:space="preserve"> служит для ввода информации при совместной работе с MathCAD-документами через Internet.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Insert (Вставка)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Команды этого меню позволяют помещать в MathCAD -документ графики, функции, гиперссылки, компоненты и встраивать объекты.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Format (Формат)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изменение формата объектов</w:t>
      </w:r>
    </w:p>
    <w:p w:rsidR="00724751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Equation</w:t>
      </w:r>
      <w:r w:rsidRPr="00724751">
        <w:rPr>
          <w:color w:val="000000"/>
          <w:sz w:val="28"/>
          <w:szCs w:val="28"/>
        </w:rPr>
        <w:t xml:space="preserve"> (Уравнение) - Форматирование формул и создание собственных стилей для представления данных</w:t>
      </w:r>
    </w:p>
    <w:p w:rsidR="00724751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Result</w:t>
      </w:r>
      <w:r w:rsidRPr="00724751">
        <w:rPr>
          <w:color w:val="000000"/>
          <w:sz w:val="28"/>
          <w:szCs w:val="28"/>
        </w:rPr>
        <w:t xml:space="preserve"> (Результат) - Позволяет задать формат представления результатов вычислений.(см. раздел </w:t>
      </w:r>
      <w:r w:rsidRPr="00025F4C">
        <w:rPr>
          <w:color w:val="000000"/>
          <w:sz w:val="28"/>
          <w:szCs w:val="28"/>
        </w:rPr>
        <w:t xml:space="preserve">1.4 </w:t>
      </w:r>
      <w:r w:rsidRPr="00724751">
        <w:rPr>
          <w:color w:val="000000"/>
          <w:sz w:val="28"/>
          <w:szCs w:val="28"/>
        </w:rPr>
        <w:t>этой лекции)</w:t>
      </w:r>
    </w:p>
    <w:p w:rsidR="00724751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Text</w:t>
      </w:r>
      <w:r w:rsidRPr="00724751">
        <w:rPr>
          <w:color w:val="000000"/>
          <w:sz w:val="28"/>
          <w:szCs w:val="28"/>
        </w:rPr>
        <w:t>(Текст) - Форматирование текстового фрагмента (шрифт, размер, начертание)</w:t>
      </w:r>
    </w:p>
    <w:p w:rsidR="00724751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Paragraf</w:t>
      </w:r>
      <w:r w:rsidRPr="00724751">
        <w:rPr>
          <w:color w:val="000000"/>
          <w:sz w:val="28"/>
          <w:szCs w:val="28"/>
        </w:rPr>
        <w:t xml:space="preserve"> (Абзац) - Изменение формата текущего абзаца (отступы, выравнивание).</w:t>
      </w:r>
    </w:p>
    <w:p w:rsidR="00724751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Tabs</w:t>
      </w:r>
      <w:r w:rsidRPr="00724751">
        <w:rPr>
          <w:color w:val="000000"/>
          <w:sz w:val="28"/>
          <w:szCs w:val="28"/>
        </w:rPr>
        <w:t>(Табуляция) - Задание позиций маркеров табуляции.</w:t>
      </w:r>
    </w:p>
    <w:p w:rsidR="00724751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Style</w:t>
      </w:r>
      <w:r w:rsidRPr="00724751">
        <w:rPr>
          <w:color w:val="000000"/>
          <w:sz w:val="28"/>
          <w:szCs w:val="28"/>
        </w:rPr>
        <w:t xml:space="preserve"> (Стиль) - Оформление текстовых абзацев.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Properties</w:t>
      </w:r>
      <w:r w:rsidRPr="00724751">
        <w:rPr>
          <w:color w:val="000000"/>
          <w:sz w:val="28"/>
          <w:szCs w:val="28"/>
        </w:rPr>
        <w:t xml:space="preserve"> (Свойства) - Вкладка </w:t>
      </w:r>
      <w:r w:rsidRPr="00724751">
        <w:rPr>
          <w:bCs/>
          <w:color w:val="000000"/>
          <w:sz w:val="28"/>
          <w:szCs w:val="28"/>
        </w:rPr>
        <w:t>Display</w:t>
      </w:r>
      <w:r w:rsidRPr="00724751">
        <w:rPr>
          <w:color w:val="000000"/>
          <w:sz w:val="28"/>
          <w:szCs w:val="28"/>
        </w:rPr>
        <w:t xml:space="preserve"> (Отображение) позволяет задать цвет фона для наиболее важных текстовых и графических областей; вставленный в документ рисунок (Insert -&gt; Picture) позволяет заключить в рамку, вернуть ему первоначальный размер. Вквадка </w:t>
      </w:r>
      <w:r w:rsidRPr="00724751">
        <w:rPr>
          <w:bCs/>
          <w:color w:val="000000"/>
          <w:sz w:val="28"/>
          <w:szCs w:val="28"/>
        </w:rPr>
        <w:t>Calculation</w:t>
      </w:r>
      <w:r w:rsidRPr="00724751">
        <w:rPr>
          <w:color w:val="000000"/>
          <w:sz w:val="28"/>
          <w:szCs w:val="28"/>
        </w:rPr>
        <w:t xml:space="preserve"> (Вычисление) позволяет для выделенной формулы включить и отключить вычисление; в последнем случае в правом верхнем углу области формулы появляется маленький черный прямоугольник и формула превращается в комментарий.</w:t>
      </w:r>
    </w:p>
    <w:p w:rsidR="00724751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Graf</w:t>
      </w:r>
      <w:r w:rsidRPr="00724751">
        <w:rPr>
          <w:color w:val="000000"/>
          <w:sz w:val="28"/>
          <w:szCs w:val="28"/>
        </w:rPr>
        <w:t xml:space="preserve"> (График) - Позволяет менять параметры отображения графиков 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Separate regions</w:t>
      </w:r>
      <w:r w:rsidRPr="00724751">
        <w:rPr>
          <w:color w:val="000000"/>
          <w:sz w:val="28"/>
          <w:szCs w:val="28"/>
        </w:rPr>
        <w:t xml:space="preserve"> (Разделить области) - Позволяет раздвигать перекрывающиеся области.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Align regions</w:t>
      </w:r>
      <w:r w:rsidRPr="00724751">
        <w:rPr>
          <w:color w:val="000000"/>
          <w:sz w:val="28"/>
          <w:szCs w:val="28"/>
        </w:rPr>
        <w:t>(Выровнять области) - Выравнивает выделенные области по горизонтали или по вертикали.</w:t>
      </w:r>
    </w:p>
    <w:p w:rsidR="00724751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Headers/Footers</w:t>
      </w:r>
      <w:r w:rsidRPr="00724751">
        <w:rPr>
          <w:color w:val="000000"/>
          <w:sz w:val="28"/>
          <w:szCs w:val="28"/>
        </w:rPr>
        <w:t xml:space="preserve"> (Колонтитулы) - создание и редактирование колонтитулов.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Repaganite Now</w:t>
      </w:r>
      <w:r w:rsidRPr="00724751">
        <w:rPr>
          <w:color w:val="000000"/>
          <w:sz w:val="28"/>
          <w:szCs w:val="28"/>
        </w:rPr>
        <w:t xml:space="preserve"> (Перенумерация страниц) - Производит разбивку текущего документа на страницы.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Math (Математика)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управление процессом вычислений; в MathCAD существует два режима вычислений: автоматический и ручной. В автоматическом режиме результаты вычислений полностью обновляются при каком-либо изменении в формуле.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Automatic Calculation</w:t>
      </w:r>
      <w:r w:rsidRPr="00724751">
        <w:rPr>
          <w:color w:val="000000"/>
          <w:sz w:val="28"/>
          <w:szCs w:val="28"/>
        </w:rPr>
        <w:t xml:space="preserve"> (Автоматическое вычисление) - позволяет переключать режимы вычислений.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Calculate</w:t>
      </w:r>
      <w:r w:rsidRPr="00724751">
        <w:rPr>
          <w:color w:val="000000"/>
          <w:sz w:val="28"/>
          <w:szCs w:val="28"/>
        </w:rPr>
        <w:t xml:space="preserve"> (Вычислить) - При ручном режиме вычислений позволяет пересчитать видимую часть экрана.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Calculate Worksheet</w:t>
      </w:r>
      <w:r w:rsidRPr="00724751">
        <w:rPr>
          <w:color w:val="000000"/>
          <w:sz w:val="28"/>
          <w:szCs w:val="28"/>
        </w:rPr>
        <w:t xml:space="preserve"> (Просчитать документ) - Пересчет всего документа целиком.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Optimization</w:t>
      </w:r>
      <w:r w:rsidRPr="00724751">
        <w:rPr>
          <w:color w:val="000000"/>
          <w:sz w:val="28"/>
          <w:szCs w:val="28"/>
        </w:rPr>
        <w:t xml:space="preserve"> (Оптимизация) - При помощи этой команды можно заставит MathCAD перед численной оценкой выражения произвести символьные вычисления и при нахождении более компактной формы выражения использовать именно ее. Если выражение удалось оптимизировать, то справа от него появляется маленькая красная звездочка. Двойной щелчок на ней открывает окно, в котором находится оптимизированный результат.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Options</w:t>
      </w:r>
      <w:r w:rsidRPr="00724751">
        <w:rPr>
          <w:color w:val="000000"/>
          <w:sz w:val="28"/>
          <w:szCs w:val="28"/>
        </w:rPr>
        <w:t xml:space="preserve"> (Параметры) - позволяет задавать параметры вычислений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Symbolik (Символика)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выбор операций символьного процессора;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color w:val="000000"/>
          <w:sz w:val="28"/>
          <w:szCs w:val="28"/>
        </w:rPr>
        <w:t xml:space="preserve">Позиции этого меню подробно рассматриваются в </w:t>
      </w:r>
      <w:r w:rsidRPr="00025F4C">
        <w:rPr>
          <w:color w:val="000000"/>
          <w:sz w:val="28"/>
          <w:szCs w:val="28"/>
        </w:rPr>
        <w:t xml:space="preserve">Лекции 6 </w:t>
      </w:r>
      <w:r w:rsidRPr="00724751">
        <w:rPr>
          <w:color w:val="000000"/>
          <w:sz w:val="28"/>
          <w:szCs w:val="28"/>
        </w:rPr>
        <w:t xml:space="preserve">, посвященной символьным вычислениям в системе MathCAD.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Window (Окно)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управление окнами системы;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Help (?)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работа со справочной базой данных о системе;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Mathcad Help</w:t>
      </w:r>
      <w:r w:rsidRPr="00724751">
        <w:rPr>
          <w:color w:val="000000"/>
          <w:sz w:val="28"/>
          <w:szCs w:val="28"/>
        </w:rPr>
        <w:t xml:space="preserve"> (Справка по MathCAD) - содержит три вкладки: </w:t>
      </w:r>
      <w:r w:rsidRPr="00724751">
        <w:rPr>
          <w:bCs/>
          <w:color w:val="000000"/>
          <w:sz w:val="28"/>
          <w:szCs w:val="28"/>
        </w:rPr>
        <w:t>Содержание</w:t>
      </w:r>
      <w:r w:rsidRPr="00724751">
        <w:rPr>
          <w:color w:val="000000"/>
          <w:sz w:val="28"/>
          <w:szCs w:val="28"/>
        </w:rPr>
        <w:t xml:space="preserve"> - справка упорядочена по темам; </w:t>
      </w:r>
      <w:r w:rsidRPr="00724751">
        <w:rPr>
          <w:bCs/>
          <w:color w:val="000000"/>
          <w:sz w:val="28"/>
          <w:szCs w:val="28"/>
        </w:rPr>
        <w:t>Указатель</w:t>
      </w:r>
      <w:r w:rsidRPr="00724751">
        <w:rPr>
          <w:color w:val="000000"/>
          <w:sz w:val="28"/>
          <w:szCs w:val="28"/>
        </w:rPr>
        <w:t xml:space="preserve"> - предметный указатель; </w:t>
      </w:r>
      <w:r w:rsidRPr="00724751">
        <w:rPr>
          <w:bCs/>
          <w:color w:val="000000"/>
          <w:sz w:val="28"/>
          <w:szCs w:val="28"/>
        </w:rPr>
        <w:t>Поиск</w:t>
      </w:r>
      <w:r w:rsidRPr="00724751">
        <w:rPr>
          <w:color w:val="000000"/>
          <w:sz w:val="28"/>
          <w:szCs w:val="28"/>
        </w:rPr>
        <w:t xml:space="preserve"> - находит нужное понятие при вводе его в форму.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  <w:lang w:val="en-US"/>
        </w:rPr>
        <w:t>Resource</w:t>
      </w:r>
      <w:r w:rsidRPr="00724751">
        <w:rPr>
          <w:bCs/>
          <w:color w:val="000000"/>
          <w:sz w:val="28"/>
          <w:szCs w:val="28"/>
        </w:rPr>
        <w:t xml:space="preserve"> </w:t>
      </w:r>
      <w:r w:rsidRPr="00724751">
        <w:rPr>
          <w:bCs/>
          <w:color w:val="000000"/>
          <w:sz w:val="28"/>
          <w:szCs w:val="28"/>
          <w:lang w:val="en-US"/>
        </w:rPr>
        <w:t>Center</w:t>
      </w:r>
      <w:r w:rsidRPr="00724751">
        <w:rPr>
          <w:color w:val="000000"/>
          <w:sz w:val="28"/>
          <w:szCs w:val="28"/>
        </w:rPr>
        <w:t xml:space="preserve"> (Центр ресурсов) - Информационный центр, содержащий обзор вычислительных способностей </w:t>
      </w:r>
      <w:r w:rsidRPr="00724751">
        <w:rPr>
          <w:color w:val="000000"/>
          <w:sz w:val="28"/>
          <w:szCs w:val="28"/>
          <w:lang w:val="en-US"/>
        </w:rPr>
        <w:t>MathCAD</w:t>
      </w:r>
      <w:r w:rsidRPr="00724751">
        <w:rPr>
          <w:color w:val="000000"/>
          <w:sz w:val="28"/>
          <w:szCs w:val="28"/>
        </w:rPr>
        <w:t xml:space="preserve"> </w:t>
      </w:r>
      <w:r w:rsidRPr="00724751">
        <w:rPr>
          <w:bCs/>
          <w:color w:val="000000"/>
          <w:sz w:val="28"/>
          <w:szCs w:val="28"/>
        </w:rPr>
        <w:t>(</w:t>
      </w:r>
      <w:r w:rsidRPr="00724751">
        <w:rPr>
          <w:bCs/>
          <w:color w:val="000000"/>
          <w:sz w:val="28"/>
          <w:szCs w:val="28"/>
          <w:lang w:val="en-US"/>
        </w:rPr>
        <w:t>Overview</w:t>
      </w:r>
      <w:r w:rsidRPr="00724751">
        <w:rPr>
          <w:bCs/>
          <w:color w:val="000000"/>
          <w:sz w:val="28"/>
          <w:szCs w:val="28"/>
        </w:rPr>
        <w:t xml:space="preserve"> </w:t>
      </w:r>
      <w:r w:rsidRPr="00724751">
        <w:rPr>
          <w:bCs/>
          <w:color w:val="000000"/>
          <w:sz w:val="28"/>
          <w:szCs w:val="28"/>
          <w:lang w:val="en-US"/>
        </w:rPr>
        <w:t>and</w:t>
      </w:r>
      <w:r w:rsidRPr="00724751">
        <w:rPr>
          <w:bCs/>
          <w:color w:val="000000"/>
          <w:sz w:val="28"/>
          <w:szCs w:val="28"/>
        </w:rPr>
        <w:t xml:space="preserve"> </w:t>
      </w:r>
      <w:r w:rsidRPr="00724751">
        <w:rPr>
          <w:bCs/>
          <w:color w:val="000000"/>
          <w:sz w:val="28"/>
          <w:szCs w:val="28"/>
          <w:lang w:val="en-US"/>
        </w:rPr>
        <w:t>Tutorials</w:t>
      </w:r>
      <w:r w:rsidRPr="00724751">
        <w:rPr>
          <w:bCs/>
          <w:color w:val="000000"/>
          <w:sz w:val="28"/>
          <w:szCs w:val="28"/>
        </w:rPr>
        <w:t>)</w:t>
      </w:r>
      <w:r w:rsidRPr="00724751">
        <w:rPr>
          <w:color w:val="000000"/>
          <w:sz w:val="28"/>
          <w:szCs w:val="28"/>
        </w:rPr>
        <w:t xml:space="preserve">, быструю справку в виде примеров из различных областей математики </w:t>
      </w:r>
      <w:r w:rsidRPr="00724751">
        <w:rPr>
          <w:bCs/>
          <w:color w:val="000000"/>
          <w:sz w:val="28"/>
          <w:szCs w:val="28"/>
        </w:rPr>
        <w:t>(</w:t>
      </w:r>
      <w:r w:rsidRPr="00724751">
        <w:rPr>
          <w:bCs/>
          <w:color w:val="000000"/>
          <w:sz w:val="28"/>
          <w:szCs w:val="28"/>
          <w:lang w:val="en-US"/>
        </w:rPr>
        <w:t>Quicksheets</w:t>
      </w:r>
      <w:r w:rsidRPr="00724751">
        <w:rPr>
          <w:bCs/>
          <w:color w:val="000000"/>
          <w:sz w:val="28"/>
          <w:szCs w:val="28"/>
        </w:rPr>
        <w:t xml:space="preserve"> </w:t>
      </w:r>
      <w:r w:rsidRPr="00724751">
        <w:rPr>
          <w:bCs/>
          <w:color w:val="000000"/>
          <w:sz w:val="28"/>
          <w:szCs w:val="28"/>
          <w:lang w:val="en-US"/>
        </w:rPr>
        <w:t>and</w:t>
      </w:r>
      <w:r w:rsidRPr="00724751">
        <w:rPr>
          <w:bCs/>
          <w:color w:val="000000"/>
          <w:sz w:val="28"/>
          <w:szCs w:val="28"/>
        </w:rPr>
        <w:t xml:space="preserve"> </w:t>
      </w:r>
      <w:r w:rsidRPr="00724751">
        <w:rPr>
          <w:bCs/>
          <w:color w:val="000000"/>
          <w:sz w:val="28"/>
          <w:szCs w:val="28"/>
          <w:lang w:val="en-US"/>
        </w:rPr>
        <w:t>Reference</w:t>
      </w:r>
      <w:r w:rsidRPr="00724751">
        <w:rPr>
          <w:bCs/>
          <w:color w:val="000000"/>
          <w:sz w:val="28"/>
          <w:szCs w:val="28"/>
        </w:rPr>
        <w:t xml:space="preserve"> </w:t>
      </w:r>
      <w:r w:rsidRPr="00724751">
        <w:rPr>
          <w:bCs/>
          <w:color w:val="000000"/>
          <w:sz w:val="28"/>
          <w:szCs w:val="28"/>
          <w:lang w:val="en-US"/>
        </w:rPr>
        <w:t>tables</w:t>
      </w:r>
      <w:r w:rsidRPr="00724751">
        <w:rPr>
          <w:bCs/>
          <w:color w:val="000000"/>
          <w:sz w:val="28"/>
          <w:szCs w:val="28"/>
        </w:rPr>
        <w:t>)</w:t>
      </w:r>
      <w:r w:rsidRPr="00724751">
        <w:rPr>
          <w:color w:val="000000"/>
          <w:sz w:val="28"/>
          <w:szCs w:val="28"/>
        </w:rPr>
        <w:t>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Tip of the Day</w:t>
      </w:r>
      <w:r w:rsidRPr="00724751">
        <w:rPr>
          <w:color w:val="000000"/>
          <w:sz w:val="28"/>
          <w:szCs w:val="28"/>
        </w:rPr>
        <w:t xml:space="preserve"> - Всплывающие окна-подсказки с полезными советами (возникают при загрузке системы).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Open Book</w:t>
      </w:r>
      <w:r w:rsidRPr="00724751">
        <w:rPr>
          <w:color w:val="000000"/>
          <w:sz w:val="28"/>
          <w:szCs w:val="28"/>
        </w:rPr>
        <w:t xml:space="preserve"> (Открыть книгу) - позволяет открыть справочник системы MathCAD.</w:t>
      </w:r>
    </w:p>
    <w:p w:rsidR="00A66F74" w:rsidRPr="00724751" w:rsidRDefault="00A66F74" w:rsidP="007247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4751">
        <w:rPr>
          <w:bCs/>
          <w:color w:val="000000"/>
          <w:sz w:val="28"/>
          <w:szCs w:val="28"/>
        </w:rPr>
        <w:t>About Mathcad</w:t>
      </w:r>
      <w:r w:rsidRPr="00724751">
        <w:rPr>
          <w:color w:val="000000"/>
          <w:sz w:val="28"/>
          <w:szCs w:val="28"/>
        </w:rPr>
        <w:t xml:space="preserve"> (О программе Mathcad) - информация о версии программы, авторских правах и пользователе.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 xml:space="preserve">Каждая позиция главного меню может быть сделана активной. Для этого достаточно указать на нее курсором – стрелкой мыши и нажать ее левую клавишу. Можно также нажать клавишу F10 и использовать клавиши перемещения вправо и влево. Затем выбор фиксируется нажатием клавиши ввода Enter. Если какая-либо позиция главного меню делается активной, она выводит ниспадающее подменю со списком доступных и недоступных </w:t>
      </w:r>
      <w:r w:rsidR="00724751" w:rsidRPr="00724751">
        <w:rPr>
          <w:rFonts w:ascii="Times New Roman" w:hAnsi="Times New Roman"/>
          <w:color w:val="000000"/>
          <w:sz w:val="28"/>
          <w:szCs w:val="28"/>
        </w:rPr>
        <w:t>(</w:t>
      </w:r>
      <w:r w:rsidRPr="00724751">
        <w:rPr>
          <w:rFonts w:ascii="Times New Roman" w:hAnsi="Times New Roman"/>
          <w:color w:val="000000"/>
          <w:sz w:val="28"/>
          <w:szCs w:val="28"/>
        </w:rPr>
        <w:t>но возможных в дальнейшем) операций. Перемещение по списку подменю и выбор нужной операции производится аналогично тому, как это описано для главного меню.</w:t>
      </w:r>
    </w:p>
    <w:p w:rsidR="00724751" w:rsidRPr="00724751" w:rsidRDefault="00724751" w:rsidP="00724751">
      <w:pPr>
        <w:pStyle w:val="3"/>
        <w:tabs>
          <w:tab w:val="left" w:pos="404"/>
        </w:tabs>
        <w:spacing w:before="0" w:after="0" w:line="360" w:lineRule="auto"/>
        <w:ind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247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Стандартная панель инструментов. </w:t>
      </w:r>
    </w:p>
    <w:p w:rsidR="00A66F74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 xml:space="preserve">Третью строку окна системы занимает панель инструментов </w:t>
      </w:r>
      <w:r w:rsidRPr="00724751">
        <w:rPr>
          <w:rFonts w:ascii="Times New Roman" w:hAnsi="Times New Roman"/>
          <w:bCs/>
          <w:color w:val="000000"/>
          <w:sz w:val="28"/>
          <w:szCs w:val="28"/>
        </w:rPr>
        <w:t>(Toolbox)</w:t>
      </w:r>
      <w:r w:rsidRPr="00724751">
        <w:rPr>
          <w:rFonts w:ascii="Times New Roman" w:hAnsi="Times New Roman"/>
          <w:color w:val="000000"/>
          <w:sz w:val="28"/>
          <w:szCs w:val="28"/>
        </w:rPr>
        <w:t>. Она содержит несколько групп кнопок управления с пиктограммами, каждая из которых дублирует одну из важнейших операций главного меню. Стоит только остановить курсор мыши на любой из этих пиктограмм, как в желтом окошечке появится текст, объясняющий функции пиктограмм. Рассмотрим действие кнопок быстрого управления системой.</w:t>
      </w:r>
    </w:p>
    <w:p w:rsidR="00724751" w:rsidRPr="00724751" w:rsidRDefault="00724751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33" type="#_x0000_t75" style="width:209.25pt;height:21.75pt">
            <v:imagedata r:id="rId11" o:title=""/>
          </v:shape>
        </w:pic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i/>
          <w:iCs/>
          <w:color w:val="000000"/>
          <w:sz w:val="28"/>
          <w:szCs w:val="28"/>
        </w:rPr>
        <w:t>Кнопки операций с файлами.</w:t>
      </w:r>
    </w:p>
    <w:p w:rsidR="00724751" w:rsidRDefault="00724751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Документы системы MathCAD являются файлами, т.е. имеющими имена блоками хранения информации на магнитных дисках. Файлы можно создавать, загружать (открывать), записывать и распечатывать на принтере. Возможные операции с файлами представлены в панели инструментов первой группой из трех кнопок: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New Worksheet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(Создавать) – создание нового документа с очисткой окна редактирования;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Open Worksheet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(Открыть) – загрузка раннее созданного документа из диалогового окна;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Save Worksheet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(Cохранить) – запись текущего документа с его именем.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i/>
          <w:iCs/>
          <w:color w:val="000000"/>
          <w:sz w:val="28"/>
          <w:szCs w:val="28"/>
        </w:rPr>
        <w:t>Печать и контроль документов.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Print Worksheet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(Печать) – распечатка документа на принтере;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Print Preview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(Просмотр) – предварительный просмотр документа;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Check Speling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(Проверка) – проверка орфографии документа.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i/>
          <w:iCs/>
          <w:color w:val="000000"/>
          <w:sz w:val="28"/>
          <w:szCs w:val="28"/>
        </w:rPr>
        <w:t>Кнопки операций редактирования.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Во время подготовки документов их приходится редактировать, т.е. видоизменять и дополнять.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Cut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(Вырезать) – перенос выделенной части документа в буфер обмена с очисткой этой части документа;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Copy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(Копировать) – копирование выделенной части документа в буфер обмена с сохранением выделенной части документа;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Paste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(Вставить) – перенос содержимого буфера обмена в окно редактирования на место, указанное курсором мыши;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Undo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(Отменить) – отмена предшествующей операции редактирования;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Три последние операции связаны с применением буфера обмена. Он предназначен для временного хранения данных и их переноса из одной части документа в другую, либо для организации обмена данными между различными приложениями.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i/>
          <w:iCs/>
          <w:color w:val="000000"/>
          <w:sz w:val="28"/>
          <w:szCs w:val="28"/>
        </w:rPr>
        <w:t>Кнопки размещения блоков.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Документы состоят из различных блоков: текстовых, формальных, графических и т.д. Блоки просматриваются системой, интерпретируются и исполняются. Просмотр идет справа налево и снизу вверх.</w:t>
      </w: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34" type="#_x0000_t75" style="width:21.75pt;height:19.5pt">
            <v:imagedata r:id="rId12" o:title=""/>
          </v:shape>
        </w:pic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Align Across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4751" w:rsidRPr="00724751">
        <w:rPr>
          <w:rFonts w:ascii="Times New Roman" w:hAnsi="Times New Roman"/>
          <w:color w:val="000000"/>
          <w:sz w:val="28"/>
          <w:szCs w:val="28"/>
        </w:rPr>
        <w:t>(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>Выровнять по горизонтали) – блоки выравниваются по горизонтали.</w:t>
      </w: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35" type="#_x0000_t75" style="width:19.5pt;height:19.5pt">
            <v:imagedata r:id="rId13" o:title=""/>
          </v:shape>
        </w:pic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Align Down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(Выровнять вниз) – блоки выравниваются по вертикали, располагаясь сверху вниз.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Пиктограммы этих кнопок изображают блоки и указанные варианты их размещения.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Кнопки операций с выражениями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Формульные блоки часто являются вычисляемыми выражениями или выражениями, входящими в состав заданных пользователем новых функций. Для работы с выражениями служат пиктограммы</w:t>
      </w:r>
    </w:p>
    <w:p w:rsidR="00A66F74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Следующие группы кнопок являются специфичными именно для системы MathCAD.</w:t>
      </w:r>
    </w:p>
    <w:p w:rsidR="00724751" w:rsidRPr="00724751" w:rsidRDefault="00724751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6F74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36" type="#_x0000_t75" style="width:203.25pt;height:21.75pt">
            <v:imagedata r:id="rId14" o:title=""/>
          </v:shape>
        </w:pict>
      </w:r>
    </w:p>
    <w:p w:rsidR="00724751" w:rsidRPr="00724751" w:rsidRDefault="00724751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37" type="#_x0000_t75" style="width:21.75pt;height:19.5pt">
            <v:imagedata r:id="rId15" o:title=""/>
          </v:shape>
        </w:pic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Insert Function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(Вставить функции) – вставка функции из списка, появляющегося в диаологовом окне;</w:t>
      </w: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38" type="#_x0000_t75" style="width:21.75pt;height:19.5pt">
            <v:imagedata r:id="rId16" o:title=""/>
          </v:shape>
        </w:pic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Insert Unit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(Вставить единицы) – вставка единиц измерения;</w:t>
      </w: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39" type="#_x0000_t75" style="width:19.5pt;height:19.5pt">
            <v:imagedata r:id="rId17" o:title=""/>
          </v:shape>
        </w:pic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Calculate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(Пересчитать) – вычисление выделенного выражения;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i/>
          <w:iCs/>
          <w:color w:val="000000"/>
          <w:sz w:val="28"/>
          <w:szCs w:val="28"/>
        </w:rPr>
        <w:t>Доступ к новым возможностям MathCAD.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Начиная с версии MathCAD 7.0 появились новые кнопки, дающие доступ к новым возможностям системы:</w:t>
      </w: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40" type="#_x0000_t75" style="width:21.75pt;height:19.5pt">
            <v:imagedata r:id="rId18" o:title=""/>
          </v:shape>
        </w:pic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Insert Giperlink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(Включение гиперссылки) – обеспечивает создание гиперссылки;</w:t>
      </w: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41" type="#_x0000_t75" style="width:19.5pt;height:19.5pt">
            <v:imagedata r:id="rId19" o:title=""/>
          </v:shape>
        </w:pic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Component Wizard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(Мастер компонентов) – открывает окно Мастера, дающего удобный доступ ко всем компонентам системы;</w:t>
      </w: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42" type="#_x0000_t75" style="width:21.75pt;height:19.5pt">
            <v:imagedata r:id="rId20" o:title=""/>
          </v:shape>
        </w:pic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Ran Math Connex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(Запуск системы Math Connex) – запуск системы для стимулирования блочно-заданных устройств.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i/>
          <w:iCs/>
          <w:color w:val="000000"/>
          <w:sz w:val="28"/>
          <w:szCs w:val="28"/>
        </w:rPr>
        <w:t>Кнопки управления ресурсами.</w:t>
      </w: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43" type="#_x0000_t75" style="width:21.75pt;height:19.5pt">
            <v:imagedata r:id="rId21" o:title=""/>
          </v:shape>
        </w:pic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Resource Center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(Центр ресурсов) – дает доступ к центру ресурсов;</w:t>
      </w:r>
    </w:p>
    <w:p w:rsidR="00A66F74" w:rsidRPr="00724751" w:rsidRDefault="001E7FCB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44" type="#_x0000_t75" style="width:19.5pt;height:19.5pt">
            <v:imagedata r:id="rId22" o:title=""/>
          </v:shape>
        </w:pict>
      </w:r>
      <w:r w:rsidR="00A66F74" w:rsidRPr="00724751">
        <w:rPr>
          <w:rFonts w:ascii="Times New Roman" w:hAnsi="Times New Roman"/>
          <w:bCs/>
          <w:color w:val="000000"/>
          <w:sz w:val="28"/>
          <w:szCs w:val="28"/>
        </w:rPr>
        <w:t>Help</w:t>
      </w:r>
      <w:r w:rsidR="00A66F74" w:rsidRPr="00724751">
        <w:rPr>
          <w:rFonts w:ascii="Times New Roman" w:hAnsi="Times New Roman"/>
          <w:color w:val="000000"/>
          <w:sz w:val="28"/>
          <w:szCs w:val="28"/>
        </w:rPr>
        <w:t xml:space="preserve"> (Справка) – дает доступ к ресурсам справочной базы данных системы.</w:t>
      </w:r>
    </w:p>
    <w:p w:rsidR="00724751" w:rsidRPr="00724751" w:rsidRDefault="00724751" w:rsidP="00724751">
      <w:pPr>
        <w:pStyle w:val="3"/>
        <w:tabs>
          <w:tab w:val="left" w:pos="404"/>
        </w:tabs>
        <w:spacing w:before="0" w:after="0" w:line="360" w:lineRule="auto"/>
        <w:ind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247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Панель форматирования.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Четвертая строка верхней части экрана содержит типовые средства управления шрифтами: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Style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Переключатель выбора стилей;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Font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Переключатель выбора набора символов;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Point Size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Переключатель выбора размеров символов;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Bold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Установка жирных символов;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Italik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Установка наклонных символов;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Underline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Установка подчёркнутых символов;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Left Align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Установка левостороннего выравнивания;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Center Align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Установка выравнивания по центру;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bCs/>
          <w:color w:val="000000"/>
          <w:sz w:val="28"/>
          <w:szCs w:val="28"/>
        </w:rPr>
        <w:t>Right Align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– Установка правостороннего выравнивания.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До тех пор, пока не начат набор элементов документа, часть описанных кнопок и иных объектов пользовательского интерфейса находится в пассивном состоянии. В частности, в окнах переключателей панели форматирования нет надписей. Пиктограммы и переключатели становятся активными, как только появляется необходимость в их использовании.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>Внизу экрана кроме полосы горизонтальной прокрутки расположена ещё одна строка – строка состояния. В ней выводится служебная информация, краткие комментарии, номер страницы и др. Эта информация полезна для оперативной оценки состояния системы в ходе работы с нею.</w:t>
      </w:r>
    </w:p>
    <w:p w:rsidR="00724751" w:rsidRPr="00724751" w:rsidRDefault="00724751" w:rsidP="00724751">
      <w:pPr>
        <w:pStyle w:val="3"/>
        <w:tabs>
          <w:tab w:val="left" w:pos="404"/>
        </w:tabs>
        <w:spacing w:before="0" w:after="0" w:line="360" w:lineRule="auto"/>
        <w:ind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24751">
        <w:rPr>
          <w:rFonts w:ascii="Times New Roman" w:hAnsi="Times New Roman" w:cs="Times New Roman"/>
          <w:b w:val="0"/>
          <w:color w:val="000000"/>
          <w:sz w:val="28"/>
          <w:szCs w:val="28"/>
        </w:rPr>
        <w:t>Наборные математические панели инструментов.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 xml:space="preserve">Для ввода математических знаков в MathCAD используются удобные перемещаемые наборные панели со знаками. Они служат для вывода заготовок – шаблонов математических знаков (цифр, знаков арифметических операций, матриц, знаков интегралов, производных и т. д.). Для вывода панели </w:t>
      </w:r>
      <w:r w:rsidRPr="00724751">
        <w:rPr>
          <w:rFonts w:ascii="Times New Roman" w:hAnsi="Times New Roman"/>
          <w:bCs/>
          <w:color w:val="000000"/>
          <w:sz w:val="28"/>
          <w:szCs w:val="28"/>
        </w:rPr>
        <w:t>Math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необходимо выполнить команду </w:t>
      </w:r>
      <w:r w:rsidRPr="00724751">
        <w:rPr>
          <w:rFonts w:ascii="Times New Roman" w:hAnsi="Times New Roman"/>
          <w:bCs/>
          <w:color w:val="000000"/>
          <w:sz w:val="28"/>
          <w:szCs w:val="28"/>
        </w:rPr>
        <w:t>View -&gt; Toolbar -&gt; Math</w:t>
      </w:r>
      <w:r w:rsidRPr="00724751">
        <w:rPr>
          <w:rFonts w:ascii="Times New Roman" w:hAnsi="Times New Roman"/>
          <w:color w:val="000000"/>
          <w:sz w:val="28"/>
          <w:szCs w:val="28"/>
        </w:rPr>
        <w:t>. Наборные панели появляются в окне редактирования документов при активизации соответствующих пиктограмм – первая линия пиктограмм управления системой. Используя общую наборную панель, можно вывести или все панели сразу или только те, что нужны для работы. Для установки с их помощью необходимого шаблона достаточно поместить курсор в желаемое место окна редактирования (красный крестик на цветном дисплее) и затем активизировать пиктограмму нужного шаблона, установив на него курсор мыши и нажав ее левую клавишу.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 xml:space="preserve">Многие функции и операции, которые вставляются в документ с помощью наборных математических панелей, могут быть помещены в документ с помощью "быстрых клавиш". При этом работа в системе MathCAD становится более продуктивной. Рекомендуем запомнить сочетания клавишь хотя бы для некоторых наиболее часто употребляемых команд. </w:t>
      </w:r>
    </w:p>
    <w:p w:rsidR="00A66F74" w:rsidRPr="00724751" w:rsidRDefault="00A66F74" w:rsidP="00724751">
      <w:pPr>
        <w:pStyle w:val="a4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4751">
        <w:rPr>
          <w:rFonts w:ascii="Times New Roman" w:hAnsi="Times New Roman"/>
          <w:color w:val="000000"/>
          <w:sz w:val="28"/>
          <w:szCs w:val="28"/>
        </w:rPr>
        <w:t xml:space="preserve">Более подробно работа с дополнительными панелями, включаемыми кнопками панели </w:t>
      </w:r>
      <w:r w:rsidRPr="00724751">
        <w:rPr>
          <w:rFonts w:ascii="Times New Roman" w:hAnsi="Times New Roman"/>
          <w:bCs/>
          <w:color w:val="000000"/>
          <w:sz w:val="28"/>
          <w:szCs w:val="28"/>
        </w:rPr>
        <w:t>Math</w:t>
      </w:r>
      <w:r w:rsidR="00724751" w:rsidRPr="00724751">
        <w:rPr>
          <w:rFonts w:ascii="Times New Roman" w:hAnsi="Times New Roman"/>
          <w:color w:val="000000"/>
          <w:sz w:val="28"/>
          <w:szCs w:val="28"/>
        </w:rPr>
        <w:t>,</w:t>
      </w:r>
      <w:r w:rsidRPr="00724751">
        <w:rPr>
          <w:rFonts w:ascii="Times New Roman" w:hAnsi="Times New Roman"/>
          <w:color w:val="000000"/>
          <w:sz w:val="28"/>
          <w:szCs w:val="28"/>
        </w:rPr>
        <w:t xml:space="preserve"> будет описана в соответствующих разделах.</w:t>
      </w:r>
      <w:bookmarkStart w:id="3" w:name="_GoBack"/>
      <w:bookmarkEnd w:id="3"/>
    </w:p>
    <w:sectPr w:rsidR="00A66F74" w:rsidRPr="00724751" w:rsidSect="00724751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6BB" w:rsidRDefault="004F46BB" w:rsidP="00724751">
      <w:r>
        <w:separator/>
      </w:r>
    </w:p>
  </w:endnote>
  <w:endnote w:type="continuationSeparator" w:id="0">
    <w:p w:rsidR="004F46BB" w:rsidRDefault="004F46BB" w:rsidP="0072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6BB" w:rsidRDefault="004F46BB" w:rsidP="00724751">
      <w:r>
        <w:separator/>
      </w:r>
    </w:p>
  </w:footnote>
  <w:footnote w:type="continuationSeparator" w:id="0">
    <w:p w:rsidR="004F46BB" w:rsidRDefault="004F46BB" w:rsidP="00724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7.5pt;height:7.5pt" o:bullet="t">
        <v:imagedata r:id="rId1" o:title=""/>
      </v:shape>
    </w:pict>
  </w:numPicBullet>
  <w:numPicBullet w:numPicBulletId="1">
    <w:pict>
      <v:shape id="_x0000_i1032" type="#_x0000_t75" style="width:3in;height:3in" o:bullet="t">
        <v:imagedata r:id="rId2" o:title=""/>
      </v:shape>
    </w:pict>
  </w:numPicBullet>
  <w:numPicBullet w:numPicBulletId="2">
    <w:pict>
      <v:shape id="_x0000_i1033" type="#_x0000_t75" style="width:3in;height:3in" o:bullet="t">
        <v:imagedata r:id="rId3" o:title=""/>
      </v:shape>
    </w:pict>
  </w:numPicBullet>
  <w:abstractNum w:abstractNumId="0">
    <w:nsid w:val="1BC03B2C"/>
    <w:multiLevelType w:val="multilevel"/>
    <w:tmpl w:val="6AB6543A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2750FA"/>
    <w:multiLevelType w:val="multilevel"/>
    <w:tmpl w:val="A26A3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6F74"/>
    <w:rsid w:val="00025F4C"/>
    <w:rsid w:val="000317E5"/>
    <w:rsid w:val="001E7FCB"/>
    <w:rsid w:val="003C3DB0"/>
    <w:rsid w:val="004F46BB"/>
    <w:rsid w:val="006E5B18"/>
    <w:rsid w:val="00724751"/>
    <w:rsid w:val="00862B28"/>
    <w:rsid w:val="00A66F74"/>
    <w:rsid w:val="00CC79AF"/>
    <w:rsid w:val="00D4087E"/>
    <w:rsid w:val="00D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C8E15F91-5A2F-4D89-B1DD-D4FF6C2D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66F74"/>
    <w:pPr>
      <w:spacing w:before="100" w:beforeAutospacing="1" w:after="100" w:afterAutospacing="1"/>
      <w:outlineLvl w:val="1"/>
    </w:pPr>
    <w:rPr>
      <w:rFonts w:ascii="Verdana" w:hAnsi="Verdana"/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A66F74"/>
    <w:rPr>
      <w:rFonts w:ascii="Verdana" w:hAnsi="Verdana" w:cs="Times New Roman"/>
      <w:color w:val="4271BD"/>
      <w:sz w:val="16"/>
      <w:szCs w:val="16"/>
      <w:u w:val="none"/>
      <w:effect w:val="none"/>
    </w:rPr>
  </w:style>
  <w:style w:type="paragraph" w:styleId="a4">
    <w:name w:val="Normal (Web)"/>
    <w:basedOn w:val="a"/>
    <w:uiPriority w:val="99"/>
    <w:rsid w:val="00A66F74"/>
    <w:rPr>
      <w:rFonts w:ascii="Verdana" w:hAnsi="Verdana"/>
      <w:sz w:val="16"/>
      <w:szCs w:val="16"/>
    </w:rPr>
  </w:style>
  <w:style w:type="character" w:styleId="a5">
    <w:name w:val="Strong"/>
    <w:uiPriority w:val="22"/>
    <w:qFormat/>
    <w:rsid w:val="00A66F74"/>
    <w:rPr>
      <w:rFonts w:cs="Times New Roman"/>
      <w:b/>
      <w:bCs/>
    </w:rPr>
  </w:style>
  <w:style w:type="paragraph" w:customStyle="1" w:styleId="textzag">
    <w:name w:val="textzag"/>
    <w:basedOn w:val="a"/>
    <w:rsid w:val="00A66F74"/>
    <w:pPr>
      <w:spacing w:after="100" w:line="270" w:lineRule="atLeast"/>
    </w:pPr>
    <w:rPr>
      <w:rFonts w:ascii="Arial" w:hAnsi="Arial" w:cs="Arial"/>
      <w:color w:val="663333"/>
    </w:rPr>
  </w:style>
  <w:style w:type="paragraph" w:customStyle="1" w:styleId="textbody">
    <w:name w:val="textbody"/>
    <w:basedOn w:val="a"/>
    <w:rsid w:val="00A66F74"/>
    <w:pPr>
      <w:spacing w:before="100" w:beforeAutospacing="1" w:after="100" w:afterAutospacing="1" w:line="225" w:lineRule="atLeast"/>
      <w:ind w:firstLine="225"/>
      <w:jc w:val="both"/>
    </w:pPr>
    <w:rPr>
      <w:rFonts w:ascii="Arial" w:hAnsi="Arial" w:cs="Arial"/>
      <w:color w:val="000000"/>
      <w:sz w:val="20"/>
      <w:szCs w:val="20"/>
    </w:rPr>
  </w:style>
  <w:style w:type="character" w:styleId="a6">
    <w:name w:val="Emphasis"/>
    <w:uiPriority w:val="20"/>
    <w:qFormat/>
    <w:rsid w:val="00A66F74"/>
    <w:rPr>
      <w:rFonts w:cs="Times New Roman"/>
      <w:i/>
      <w:iCs/>
    </w:rPr>
  </w:style>
  <w:style w:type="paragraph" w:styleId="a7">
    <w:name w:val="header"/>
    <w:basedOn w:val="a"/>
    <w:link w:val="a8"/>
    <w:uiPriority w:val="99"/>
    <w:rsid w:val="00724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24751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724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2475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74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4416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416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416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416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416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416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417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7.png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F89C3-7716-468F-A4C0-CF41E950D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Mathcad - программное средство, среда для выполнения на компьютере разнообразных математических и технических расчетов, снабженная простым в освоении и в работе графическим интерфейсом, которая предоставляет пользователю инструменты для работы с формулам</vt:lpstr>
    </vt:vector>
  </TitlesOfParts>
  <Company/>
  <LinksUpToDate>false</LinksUpToDate>
  <CharactersWithSpaces>20357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Mathcad - программное средство, среда для выполнения на компьютере разнообразных математических и технических расчетов, снабженная простым в освоении и в работе графическим интерфейсом, которая предоставляет пользователю инструменты для работы с формулам</dc:title>
  <dc:subject/>
  <dc:creator>mari</dc:creator>
  <cp:keywords/>
  <dc:description/>
  <cp:lastModifiedBy>admin</cp:lastModifiedBy>
  <cp:revision>2</cp:revision>
  <dcterms:created xsi:type="dcterms:W3CDTF">2014-03-03T03:40:00Z</dcterms:created>
  <dcterms:modified xsi:type="dcterms:W3CDTF">2014-03-03T03:40:00Z</dcterms:modified>
</cp:coreProperties>
</file>