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DF" w:rsidRPr="00AE7C42" w:rsidRDefault="002829A4" w:rsidP="00267F80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Министерство образования и науки Российской Федерации Федеральное агентство по образованию</w:t>
      </w:r>
    </w:p>
    <w:p w:rsidR="00395A89" w:rsidRPr="00AE7C42" w:rsidRDefault="00395A89" w:rsidP="00267F80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Амурский гуманитарно-педагогический</w:t>
      </w:r>
      <w:r w:rsidR="001F104E" w:rsidRPr="00AE7C42">
        <w:rPr>
          <w:color w:val="000000"/>
          <w:sz w:val="28"/>
          <w:szCs w:val="28"/>
        </w:rPr>
        <w:t xml:space="preserve"> государственный</w:t>
      </w:r>
      <w:r w:rsidRPr="00AE7C42">
        <w:rPr>
          <w:color w:val="000000"/>
          <w:sz w:val="28"/>
          <w:szCs w:val="28"/>
        </w:rPr>
        <w:t xml:space="preserve"> университет</w:t>
      </w:r>
    </w:p>
    <w:p w:rsidR="00B4283A" w:rsidRPr="00AE7C42" w:rsidRDefault="00395A89" w:rsidP="00267F80">
      <w:pPr>
        <w:widowControl/>
        <w:shd w:val="clear" w:color="000000" w:fill="auto"/>
        <w:tabs>
          <w:tab w:val="left" w:pos="7513"/>
          <w:tab w:val="left" w:pos="7797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Физико-математический факультет</w:t>
      </w:r>
    </w:p>
    <w:p w:rsidR="00267F80" w:rsidRPr="00AE7C42" w:rsidRDefault="00267F80" w:rsidP="00267F80">
      <w:pPr>
        <w:widowControl/>
        <w:shd w:val="clear" w:color="000000" w:fill="auto"/>
        <w:tabs>
          <w:tab w:val="left" w:pos="7513"/>
          <w:tab w:val="left" w:pos="7797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4283A" w:rsidRPr="00AE7C42" w:rsidRDefault="00B4283A" w:rsidP="00267F80">
      <w:pPr>
        <w:widowControl/>
        <w:shd w:val="clear" w:color="000000" w:fill="auto"/>
        <w:tabs>
          <w:tab w:val="left" w:pos="7513"/>
          <w:tab w:val="left" w:pos="7797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Кафедра информатики</w:t>
      </w: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29A4" w:rsidRPr="00AE7C42" w:rsidRDefault="002829A4" w:rsidP="00267F80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t>ЛАБОРАТОРНАЯ РАБОТА №</w:t>
      </w:r>
      <w:r w:rsidR="008732B1" w:rsidRPr="00AE7C42">
        <w:rPr>
          <w:b/>
          <w:color w:val="000000"/>
          <w:sz w:val="28"/>
          <w:szCs w:val="28"/>
        </w:rPr>
        <w:t>2</w:t>
      </w:r>
    </w:p>
    <w:p w:rsidR="00CE2CA9" w:rsidRPr="00AE7C42" w:rsidRDefault="002829A4" w:rsidP="00267F80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t>по дисципл</w:t>
      </w:r>
      <w:r w:rsidR="00395A89" w:rsidRPr="00AE7C42">
        <w:rPr>
          <w:b/>
          <w:color w:val="000000"/>
          <w:sz w:val="28"/>
          <w:szCs w:val="28"/>
        </w:rPr>
        <w:t>ине «Искусственные нейронные сети</w:t>
      </w:r>
      <w:r w:rsidR="00CE2CA9" w:rsidRPr="00AE7C42">
        <w:rPr>
          <w:b/>
          <w:color w:val="000000"/>
          <w:sz w:val="28"/>
          <w:szCs w:val="28"/>
        </w:rPr>
        <w:t>»</w:t>
      </w:r>
    </w:p>
    <w:p w:rsidR="002829A4" w:rsidRPr="00AE7C42" w:rsidRDefault="00395A89" w:rsidP="00267F80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t>на тему «</w:t>
      </w:r>
      <w:r w:rsidR="008732B1" w:rsidRPr="00AE7C42">
        <w:rPr>
          <w:b/>
          <w:color w:val="000000"/>
          <w:sz w:val="28"/>
          <w:szCs w:val="28"/>
        </w:rPr>
        <w:t>Нейронные сети с радиальными базисными функциями</w:t>
      </w:r>
      <w:r w:rsidR="00B4283A" w:rsidRPr="00AE7C42">
        <w:rPr>
          <w:b/>
          <w:color w:val="000000"/>
          <w:sz w:val="28"/>
          <w:szCs w:val="28"/>
        </w:rPr>
        <w:t>»</w:t>
      </w:r>
    </w:p>
    <w:p w:rsidR="008F0CDF" w:rsidRPr="00AE7C42" w:rsidRDefault="008F0CDF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1D38" w:rsidRPr="00AE7C42" w:rsidRDefault="00821D38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1D38" w:rsidRPr="00AE7C42" w:rsidRDefault="00821D38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tabs>
          <w:tab w:val="left" w:pos="5208"/>
          <w:tab w:val="left" w:pos="71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29A4" w:rsidRPr="00AE7C42" w:rsidRDefault="002829A4" w:rsidP="00267F80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2007</w:t>
      </w:r>
    </w:p>
    <w:p w:rsidR="002829A4" w:rsidRPr="00AE7C42" w:rsidRDefault="002829A4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  <w:sectPr w:rsidR="00267F80" w:rsidRPr="00AE7C42" w:rsidSect="00267F80">
          <w:pgSz w:w="11909" w:h="16834"/>
          <w:pgMar w:top="1134" w:right="850" w:bottom="1134" w:left="1701" w:header="709" w:footer="709" w:gutter="0"/>
          <w:cols w:space="60"/>
          <w:docGrid w:linePitch="272"/>
        </w:sectPr>
      </w:pPr>
    </w:p>
    <w:p w:rsidR="002829A4" w:rsidRPr="00AE7C42" w:rsidRDefault="002829A4" w:rsidP="00267F80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t>Введение</w:t>
      </w: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829A4" w:rsidRPr="00AE7C42" w:rsidRDefault="002829A4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>Цель лабораторной работы:</w:t>
      </w:r>
      <w:r w:rsidR="00B4283A" w:rsidRPr="00AE7C42">
        <w:rPr>
          <w:b/>
          <w:bCs/>
          <w:color w:val="000000"/>
          <w:sz w:val="28"/>
          <w:szCs w:val="28"/>
        </w:rPr>
        <w:t xml:space="preserve"> </w:t>
      </w:r>
      <w:r w:rsidR="00B4283A" w:rsidRPr="00AE7C42">
        <w:rPr>
          <w:color w:val="000000"/>
          <w:sz w:val="28"/>
          <w:szCs w:val="28"/>
        </w:rPr>
        <w:t>освоить основные принципы решения задачи</w:t>
      </w:r>
      <w:r w:rsidR="008732B1" w:rsidRPr="00AE7C42">
        <w:rPr>
          <w:color w:val="000000"/>
          <w:sz w:val="28"/>
          <w:szCs w:val="28"/>
        </w:rPr>
        <w:t xml:space="preserve"> нейронных сетей с радиальными базисными функциями</w:t>
      </w:r>
      <w:r w:rsidR="00B4283A" w:rsidRPr="00AE7C42">
        <w:rPr>
          <w:color w:val="000000"/>
          <w:sz w:val="28"/>
          <w:szCs w:val="28"/>
        </w:rPr>
        <w:t>.</w:t>
      </w:r>
    </w:p>
    <w:p w:rsidR="002829A4" w:rsidRPr="00AE7C42" w:rsidRDefault="002829A4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 xml:space="preserve">Задание: </w:t>
      </w:r>
      <w:r w:rsidR="00B4283A" w:rsidRPr="00AE7C42">
        <w:rPr>
          <w:color w:val="000000"/>
          <w:sz w:val="28"/>
          <w:szCs w:val="28"/>
        </w:rPr>
        <w:t xml:space="preserve">Используя встроенные функции пакета нейронных сетей математической среды </w:t>
      </w:r>
      <w:r w:rsidR="00B4283A" w:rsidRPr="00AE7C42">
        <w:rPr>
          <w:color w:val="000000"/>
          <w:sz w:val="28"/>
          <w:szCs w:val="28"/>
          <w:lang w:val="en-US"/>
        </w:rPr>
        <w:t>Matlab</w:t>
      </w:r>
      <w:r w:rsidR="00B4283A" w:rsidRPr="00AE7C42">
        <w:rPr>
          <w:color w:val="000000"/>
          <w:sz w:val="28"/>
          <w:szCs w:val="28"/>
        </w:rPr>
        <w:t>, построить нейронную</w:t>
      </w:r>
      <w:r w:rsidR="008732B1" w:rsidRPr="00AE7C42">
        <w:rPr>
          <w:color w:val="000000"/>
          <w:sz w:val="28"/>
          <w:szCs w:val="28"/>
        </w:rPr>
        <w:t xml:space="preserve"> с</w:t>
      </w:r>
      <w:r w:rsidR="00615635" w:rsidRPr="00AE7C42">
        <w:rPr>
          <w:color w:val="000000"/>
          <w:sz w:val="28"/>
          <w:szCs w:val="28"/>
        </w:rPr>
        <w:t>еть с</w:t>
      </w:r>
      <w:r w:rsidR="008732B1" w:rsidRPr="00AE7C42">
        <w:rPr>
          <w:color w:val="000000"/>
          <w:sz w:val="28"/>
          <w:szCs w:val="28"/>
        </w:rPr>
        <w:t xml:space="preserve"> радиальными базисными функциями.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D772E" w:rsidRPr="00AE7C42" w:rsidRDefault="00CE2CA9" w:rsidP="00CE2CA9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br w:type="page"/>
        <w:t xml:space="preserve">1 </w:t>
      </w:r>
      <w:r w:rsidR="002829A4" w:rsidRPr="00AE7C42">
        <w:rPr>
          <w:b/>
          <w:color w:val="000000"/>
          <w:sz w:val="28"/>
          <w:szCs w:val="28"/>
        </w:rPr>
        <w:t>Теоретические сведения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615635" w:rsidRPr="00AE7C42" w:rsidRDefault="00615635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iCs/>
          <w:color w:val="000000"/>
          <w:sz w:val="28"/>
          <w:szCs w:val="28"/>
        </w:rPr>
        <w:t xml:space="preserve">Сети РБФ имеют ряд преимуществ </w:t>
      </w:r>
      <w:r w:rsidRPr="00AE7C42">
        <w:rPr>
          <w:color w:val="000000"/>
          <w:sz w:val="28"/>
          <w:szCs w:val="28"/>
        </w:rPr>
        <w:t xml:space="preserve">перед рассмотренными многослойными </w:t>
      </w:r>
      <w:r w:rsidR="007552B6" w:rsidRPr="00AE7C42">
        <w:rPr>
          <w:color w:val="000000"/>
          <w:sz w:val="28"/>
          <w:szCs w:val="28"/>
        </w:rPr>
        <w:t>сетями прямого распространения</w:t>
      </w:r>
      <w:r w:rsidRPr="00AE7C42">
        <w:rPr>
          <w:color w:val="000000"/>
          <w:sz w:val="28"/>
          <w:szCs w:val="28"/>
        </w:rPr>
        <w:t xml:space="preserve">. Во-первых, они моделируют произвольную нелинейную функцию с помощью всего одного промежуточного слоя, тем </w:t>
      </w:r>
      <w:r w:rsidR="007552B6" w:rsidRPr="00AE7C42">
        <w:rPr>
          <w:color w:val="000000"/>
          <w:sz w:val="28"/>
          <w:szCs w:val="28"/>
        </w:rPr>
        <w:t>самым,</w:t>
      </w:r>
      <w:r w:rsidRPr="00AE7C42">
        <w:rPr>
          <w:color w:val="000000"/>
          <w:sz w:val="28"/>
          <w:szCs w:val="28"/>
        </w:rPr>
        <w:t xml:space="preserve"> избавляя разработчика от необходимости решать вопрос о числе слоев. Во-вторых, параметры линейной комбинации в выходном слое можно полностью оптимизировать с помощью хорошо известных методов линейной оптимизации, которые работают быстро и не испытывают трудностей с локальными минимумами, так мешающими при обучении с использованием алгоритма обратного распространения ошибки. Поэтому сеть РБФ обучается очень быстро - на порядок быстрее, чем с использованием алгоритма ОР</w:t>
      </w:r>
      <w:r w:rsidR="007552B6" w:rsidRPr="00AE7C42">
        <w:rPr>
          <w:color w:val="000000"/>
          <w:sz w:val="28"/>
          <w:szCs w:val="28"/>
        </w:rPr>
        <w:t xml:space="preserve"> (обратного распространения)</w:t>
      </w:r>
      <w:r w:rsidRPr="00AE7C42">
        <w:rPr>
          <w:color w:val="000000"/>
          <w:sz w:val="28"/>
          <w:szCs w:val="28"/>
        </w:rPr>
        <w:t>.</w:t>
      </w:r>
    </w:p>
    <w:p w:rsidR="00615635" w:rsidRPr="00AE7C42" w:rsidRDefault="00615635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iCs/>
          <w:color w:val="000000"/>
          <w:sz w:val="28"/>
          <w:szCs w:val="28"/>
        </w:rPr>
        <w:t xml:space="preserve">Недостатки сетей РБФ: </w:t>
      </w:r>
      <w:r w:rsidRPr="00AE7C42">
        <w:rPr>
          <w:color w:val="000000"/>
          <w:sz w:val="28"/>
          <w:szCs w:val="28"/>
        </w:rPr>
        <w:t>данные сети обладают плохими экстраполирующими свойствами и получаются весьма громоздкими при большой размерности вектора входов.</w:t>
      </w:r>
    </w:p>
    <w:p w:rsidR="00615635" w:rsidRPr="00AE7C42" w:rsidRDefault="007552B6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На рис. 1</w:t>
      </w:r>
      <w:r w:rsidR="00615635" w:rsidRPr="00AE7C42">
        <w:rPr>
          <w:color w:val="000000"/>
          <w:sz w:val="28"/>
          <w:szCs w:val="28"/>
        </w:rPr>
        <w:t xml:space="preserve"> представлена структурная схема нейронной сети с радиальными базисными функциями.</w:t>
      </w:r>
    </w:p>
    <w:p w:rsidR="00894609" w:rsidRPr="00AE7C42" w:rsidRDefault="00615635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Нейронная сеть радиальных базисных функций содержит в наиболее простой форме три слоя: обычный входной слой, выполняющий распределение данных образца для первого слоя весов; слой скрытых нейронов с радиально симметричной активационной функцией, каждый</w:t>
      </w:r>
      <w:r w:rsidR="00267F80" w:rsidRPr="00AE7C42">
        <w:rPr>
          <w:color w:val="000000"/>
          <w:sz w:val="28"/>
          <w:szCs w:val="28"/>
        </w:rPr>
        <w:t xml:space="preserve"> </w:t>
      </w:r>
      <w:r w:rsidRPr="00AE7C42">
        <w:rPr>
          <w:iCs/>
          <w:color w:val="000000"/>
          <w:sz w:val="28"/>
          <w:szCs w:val="28"/>
          <w:lang w:val="en-US"/>
        </w:rPr>
        <w:t>j</w:t>
      </w:r>
      <w:r w:rsidRPr="00AE7C42">
        <w:rPr>
          <w:iCs/>
          <w:color w:val="000000"/>
          <w:sz w:val="28"/>
          <w:szCs w:val="28"/>
        </w:rPr>
        <w:t xml:space="preserve"> </w:t>
      </w:r>
      <w:r w:rsidR="007552B6" w:rsidRPr="00AE7C42">
        <w:rPr>
          <w:color w:val="000000"/>
          <w:sz w:val="28"/>
          <w:szCs w:val="28"/>
        </w:rPr>
        <w:t>-й</w:t>
      </w:r>
      <w:r w:rsidRPr="00AE7C42">
        <w:rPr>
          <w:color w:val="000000"/>
          <w:sz w:val="28"/>
          <w:szCs w:val="28"/>
        </w:rPr>
        <w:t xml:space="preserve"> из которых предназначен для хранения</w:t>
      </w:r>
      <w:r w:rsidR="007552B6" w:rsidRPr="00AE7C42">
        <w:rPr>
          <w:color w:val="000000"/>
          <w:sz w:val="28"/>
          <w:szCs w:val="28"/>
        </w:rPr>
        <w:t xml:space="preserve"> отдельного эталонного вектора в виде вектора весов </w:t>
      </w:r>
      <w:r w:rsidR="007552B6" w:rsidRPr="00AE7C42">
        <w:rPr>
          <w:color w:val="000000"/>
          <w:sz w:val="28"/>
          <w:szCs w:val="28"/>
          <w:lang w:val="en-US"/>
        </w:rPr>
        <w:t>w</w:t>
      </w:r>
      <w:r w:rsidR="00894609" w:rsidRPr="00AE7C42">
        <w:rPr>
          <w:color w:val="000000"/>
          <w:sz w:val="28"/>
          <w:szCs w:val="28"/>
          <w:lang w:val="en-US"/>
        </w:rPr>
        <w:t>j</w:t>
      </w:r>
      <w:r w:rsidR="00894609" w:rsidRPr="00AE7C42">
        <w:rPr>
          <w:color w:val="000000"/>
          <w:sz w:val="28"/>
          <w:szCs w:val="28"/>
        </w:rPr>
        <w:t>(</w:t>
      </w:r>
      <w:r w:rsidR="00894609" w:rsidRPr="00AE7C42">
        <w:rPr>
          <w:color w:val="000000"/>
          <w:sz w:val="28"/>
          <w:szCs w:val="28"/>
          <w:lang w:val="en-US"/>
        </w:rPr>
        <w:t>h</w:t>
      </w:r>
      <w:r w:rsidR="00894609" w:rsidRPr="00AE7C42">
        <w:rPr>
          <w:color w:val="000000"/>
          <w:sz w:val="28"/>
          <w:szCs w:val="28"/>
        </w:rPr>
        <w:t>); выходной слой</w:t>
      </w:r>
    </w:p>
    <w:p w:rsidR="00894609" w:rsidRPr="00AE7C42" w:rsidRDefault="0089460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Для построения сети РБФ необходимо выполнение следующих условий.</w:t>
      </w:r>
    </w:p>
    <w:p w:rsidR="00C01197" w:rsidRPr="00AE7C42" w:rsidRDefault="0089460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iCs/>
          <w:color w:val="000000"/>
          <w:sz w:val="28"/>
          <w:szCs w:val="28"/>
        </w:rPr>
        <w:t xml:space="preserve">Во-первых, </w:t>
      </w:r>
      <w:r w:rsidRPr="00AE7C42">
        <w:rPr>
          <w:color w:val="000000"/>
          <w:sz w:val="28"/>
          <w:szCs w:val="28"/>
        </w:rPr>
        <w:t xml:space="preserve">наличие эталонов, представленных в виде весовых векторов нейронов скрытого слоя. </w:t>
      </w:r>
      <w:r w:rsidRPr="00AE7C42">
        <w:rPr>
          <w:iCs/>
          <w:color w:val="000000"/>
          <w:sz w:val="28"/>
          <w:szCs w:val="28"/>
        </w:rPr>
        <w:t xml:space="preserve">Во-вторых, </w:t>
      </w:r>
      <w:r w:rsidRPr="00AE7C42">
        <w:rPr>
          <w:color w:val="000000"/>
          <w:sz w:val="28"/>
          <w:szCs w:val="28"/>
        </w:rPr>
        <w:t xml:space="preserve">наличие способа измерения расстояния входного вектора от эталона. Обычно это стандартное евклидово расстояние. </w:t>
      </w:r>
      <w:r w:rsidRPr="00AE7C42">
        <w:rPr>
          <w:iCs/>
          <w:color w:val="000000"/>
          <w:sz w:val="28"/>
          <w:szCs w:val="28"/>
        </w:rPr>
        <w:t xml:space="preserve">В-третьих, </w:t>
      </w:r>
      <w:r w:rsidRPr="00AE7C42">
        <w:rPr>
          <w:color w:val="000000"/>
          <w:sz w:val="28"/>
          <w:szCs w:val="28"/>
        </w:rPr>
        <w:t xml:space="preserve">специальная функция активации нейронов скрытого слоя, задающая выбранный способ измерения расстояния. Обычно используется функция Гаусса, существенно усиливающая малую разницу между входным и эталонным векторами. Выходной сигнал эталонного нейрона скрытого слоя </w:t>
      </w:r>
      <w:r w:rsidRPr="00AE7C42">
        <w:rPr>
          <w:color w:val="000000"/>
          <w:sz w:val="28"/>
          <w:szCs w:val="28"/>
          <w:lang w:val="en-US"/>
        </w:rPr>
        <w:t>aj</w:t>
      </w:r>
      <w:r w:rsidRPr="00AE7C42">
        <w:rPr>
          <w:iCs/>
          <w:color w:val="000000"/>
          <w:sz w:val="28"/>
          <w:szCs w:val="28"/>
        </w:rPr>
        <w:t xml:space="preserve">- </w:t>
      </w:r>
      <w:r w:rsidRPr="00AE7C42">
        <w:rPr>
          <w:color w:val="000000"/>
          <w:sz w:val="28"/>
          <w:szCs w:val="28"/>
        </w:rPr>
        <w:t xml:space="preserve">это функция (гауссиан) только от расстояния </w:t>
      </w:r>
      <w:r w:rsidRPr="00AE7C42">
        <w:rPr>
          <w:color w:val="000000"/>
          <w:sz w:val="28"/>
          <w:szCs w:val="28"/>
          <w:lang w:val="en-US"/>
        </w:rPr>
        <w:t>p</w:t>
      </w:r>
      <w:r w:rsidRPr="00AE7C42">
        <w:rPr>
          <w:iCs/>
          <w:color w:val="000000"/>
          <w:sz w:val="28"/>
          <w:szCs w:val="28"/>
          <w:lang w:val="en-US"/>
        </w:rPr>
        <w:t>j</w:t>
      </w:r>
      <w:r w:rsidRPr="00AE7C42">
        <w:rPr>
          <w:color w:val="000000"/>
          <w:sz w:val="28"/>
          <w:szCs w:val="28"/>
        </w:rPr>
        <w:t xml:space="preserve"> между входным и </w:t>
      </w:r>
      <w:r w:rsidR="00267F80" w:rsidRPr="00AE7C42">
        <w:rPr>
          <w:color w:val="000000"/>
          <w:sz w:val="28"/>
          <w:szCs w:val="28"/>
        </w:rPr>
        <w:t>эталонным векторами.</w:t>
      </w:r>
    </w:p>
    <w:p w:rsidR="007552B6" w:rsidRPr="00AE7C42" w:rsidRDefault="007552B6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7F80" w:rsidRPr="00AE7C42" w:rsidRDefault="001E1066" w:rsidP="00267F80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pt;height:165.75pt">
            <v:imagedata r:id="rId7" o:title=""/>
          </v:shape>
        </w:pict>
      </w:r>
    </w:p>
    <w:p w:rsidR="007552B6" w:rsidRPr="00AE7C42" w:rsidRDefault="00894609" w:rsidP="00267F80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  <w:r w:rsidRPr="00AE7C42">
        <w:rPr>
          <w:b/>
          <w:color w:val="000000"/>
          <w:sz w:val="28"/>
          <w:szCs w:val="28"/>
        </w:rPr>
        <w:t xml:space="preserve">Рис. </w:t>
      </w:r>
      <w:r w:rsidRPr="00AE7C42">
        <w:rPr>
          <w:b/>
          <w:color w:val="000000"/>
          <w:sz w:val="28"/>
          <w:szCs w:val="28"/>
          <w:lang w:val="en-US"/>
        </w:rPr>
        <w:t>1</w:t>
      </w:r>
      <w:r w:rsidR="007552B6" w:rsidRPr="00AE7C42">
        <w:rPr>
          <w:b/>
          <w:color w:val="000000"/>
          <w:sz w:val="28"/>
          <w:szCs w:val="28"/>
        </w:rPr>
        <w:t>. Сеть с радиальными базисными функциями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Таким образом, выходной сигнал шаблонного нейрона - это функция только от расстояния между входным вектором х и сохраненным центром </w:t>
      </w:r>
      <w:r w:rsidRPr="00AE7C42">
        <w:rPr>
          <w:color w:val="000000"/>
          <w:sz w:val="28"/>
          <w:szCs w:val="28"/>
          <w:lang w:val="en-US"/>
        </w:rPr>
        <w:t>w</w:t>
      </w:r>
      <w:r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  <w:vertAlign w:val="superscript"/>
          <w:lang w:val="en-US"/>
        </w:rPr>
        <w:t>v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Обучение слоя образцов-нейронов сети подразумевает предварительное проведение кластеризации для нахождения эталонных векторов и определенных эвристик для определения значений -.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Нейроны скрытого слоя соединены по полносвязной схеме с нейронами выходного слоя, которые осуще</w:t>
      </w:r>
      <w:r w:rsidR="00CE2CA9" w:rsidRPr="00AE7C42">
        <w:rPr>
          <w:color w:val="000000"/>
          <w:sz w:val="28"/>
          <w:szCs w:val="28"/>
        </w:rPr>
        <w:t>ствляют взвешенное суммирование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Для нахождения значения весов </w:t>
      </w:r>
      <w:r w:rsidRPr="00AE7C42">
        <w:rPr>
          <w:color w:val="000000"/>
          <w:sz w:val="28"/>
          <w:szCs w:val="28"/>
          <w:lang w:val="en-US"/>
        </w:rPr>
        <w:t>w</w:t>
      </w:r>
      <w:r w:rsidR="00267F80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от нейронов скрытого к выходному слою используется линейная регрессия.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В общем случае активационные функции нейронов скрытого слоя могут отражать законы распределения случайных величин (вероятностные нейронные сети) либо характеризовать различные аналитические зависимости между переменными (регрессионные нейронные сети).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К недостаткам сетей РБФ можно отнести то, что заранее должно быть известно число эталонов, а также эвристики для построения активационных функций нейронов скрытого слоя.</w:t>
      </w:r>
    </w:p>
    <w:p w:rsidR="00C01197" w:rsidRPr="00AE7C42" w:rsidRDefault="00C01197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В моделях РБФ могут быть использованы различные способы измерения расстояния между векторами, а также функции активации нейронов скрытого слоя.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Радиальная, базисная сеть общего вида – это двухслойная нейронная сеть с </w:t>
      </w:r>
      <w:r w:rsidRPr="00AE7C42">
        <w:rPr>
          <w:b/>
          <w:bCs/>
          <w:color w:val="000000"/>
          <w:sz w:val="28"/>
          <w:szCs w:val="28"/>
        </w:rPr>
        <w:t xml:space="preserve">R </w:t>
      </w:r>
      <w:r w:rsidRPr="00AE7C42">
        <w:rPr>
          <w:color w:val="000000"/>
          <w:sz w:val="28"/>
          <w:szCs w:val="28"/>
        </w:rPr>
        <w:t>входами, каждый из которых может состоять из нескольких элементов. Передаточной функцией нейронов входного слоя является колоколообразная симметричная функция следующего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вида: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Эта функция имеет максимум, равный </w:t>
      </w:r>
      <w:r w:rsidRPr="00AE7C42">
        <w:rPr>
          <w:b/>
          <w:bCs/>
          <w:color w:val="000000"/>
          <w:sz w:val="28"/>
          <w:szCs w:val="28"/>
        </w:rPr>
        <w:t>1</w:t>
      </w:r>
      <w:r w:rsidRPr="00AE7C42">
        <w:rPr>
          <w:color w:val="000000"/>
          <w:sz w:val="28"/>
          <w:szCs w:val="28"/>
        </w:rPr>
        <w:t xml:space="preserve">, при </w:t>
      </w:r>
      <w:r w:rsidRPr="00AE7C42">
        <w:rPr>
          <w:b/>
          <w:bCs/>
          <w:color w:val="000000"/>
          <w:sz w:val="28"/>
          <w:szCs w:val="28"/>
        </w:rPr>
        <w:t xml:space="preserve">n = 0 </w:t>
      </w:r>
      <w:r w:rsidR="006679AC" w:rsidRPr="00AE7C42">
        <w:rPr>
          <w:color w:val="000000"/>
          <w:sz w:val="28"/>
          <w:szCs w:val="28"/>
        </w:rPr>
        <w:t>и плавно убы</w:t>
      </w:r>
      <w:r w:rsidRPr="00AE7C42">
        <w:rPr>
          <w:color w:val="000000"/>
          <w:sz w:val="28"/>
          <w:szCs w:val="28"/>
        </w:rPr>
        <w:t xml:space="preserve">вает при увеличении </w:t>
      </w:r>
      <w:r w:rsidRPr="00AE7C42">
        <w:rPr>
          <w:b/>
          <w:bCs/>
          <w:color w:val="000000"/>
          <w:sz w:val="28"/>
          <w:szCs w:val="28"/>
        </w:rPr>
        <w:t>n</w:t>
      </w:r>
      <w:r w:rsidRPr="00AE7C42">
        <w:rPr>
          <w:color w:val="000000"/>
          <w:sz w:val="28"/>
          <w:szCs w:val="28"/>
        </w:rPr>
        <w:t xml:space="preserve">, достигая значения </w:t>
      </w:r>
      <w:r w:rsidRPr="00AE7C42">
        <w:rPr>
          <w:b/>
          <w:bCs/>
          <w:color w:val="000000"/>
          <w:sz w:val="28"/>
          <w:szCs w:val="28"/>
        </w:rPr>
        <w:t xml:space="preserve">0.5 </w:t>
      </w:r>
      <w:r w:rsidRPr="00AE7C42">
        <w:rPr>
          <w:color w:val="000000"/>
          <w:sz w:val="28"/>
          <w:szCs w:val="28"/>
        </w:rPr>
        <w:t xml:space="preserve">при </w:t>
      </w:r>
      <w:r w:rsidRPr="00AE7C42">
        <w:rPr>
          <w:b/>
          <w:bCs/>
          <w:color w:val="000000"/>
          <w:sz w:val="28"/>
          <w:szCs w:val="28"/>
        </w:rPr>
        <w:t>n = ±0.833</w:t>
      </w:r>
      <w:r w:rsidR="006679AC" w:rsidRPr="00AE7C42">
        <w:rPr>
          <w:color w:val="000000"/>
          <w:sz w:val="28"/>
          <w:szCs w:val="28"/>
        </w:rPr>
        <w:t>. Пере</w:t>
      </w:r>
      <w:r w:rsidRPr="00AE7C42">
        <w:rPr>
          <w:color w:val="000000"/>
          <w:sz w:val="28"/>
          <w:szCs w:val="28"/>
        </w:rPr>
        <w:t>даточной функцией нейронов выходного слоя является линейная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функция </w:t>
      </w:r>
      <w:r w:rsidRPr="00AE7C42">
        <w:rPr>
          <w:b/>
          <w:bCs/>
          <w:color w:val="000000"/>
          <w:sz w:val="28"/>
          <w:szCs w:val="28"/>
        </w:rPr>
        <w:t>perelin</w:t>
      </w:r>
      <w:r w:rsidRPr="00AE7C42">
        <w:rPr>
          <w:color w:val="000000"/>
          <w:sz w:val="28"/>
          <w:szCs w:val="28"/>
        </w:rPr>
        <w:t>.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Функция взвешивания для входного слоя вычисляет евклидово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расстояние между каждой строк</w:t>
      </w:r>
      <w:r w:rsidR="006679AC" w:rsidRPr="00AE7C42">
        <w:rPr>
          <w:color w:val="000000"/>
          <w:sz w:val="28"/>
          <w:szCs w:val="28"/>
        </w:rPr>
        <w:t>ой матрицы весов и каждым столб</w:t>
      </w:r>
      <w:r w:rsidRPr="00AE7C42">
        <w:rPr>
          <w:color w:val="000000"/>
          <w:sz w:val="28"/>
          <w:szCs w:val="28"/>
        </w:rPr>
        <w:t>цом матрицы входов: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Затем эта величина умножается на смещение нейрона и поступает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на вход передаточной функции, так что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AE7C42">
        <w:rPr>
          <w:b/>
          <w:bCs/>
          <w:color w:val="000000"/>
          <w:sz w:val="28"/>
          <w:szCs w:val="28"/>
          <w:lang w:val="en-US"/>
        </w:rPr>
        <w:t>a{i} = radbas(net.prod(dist(net.IW{1, 1}, p).net.b{i})).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Для нейронов выходного слоя функцией взвешивания является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скалярное произведение </w:t>
      </w:r>
      <w:r w:rsidRPr="00AE7C42">
        <w:rPr>
          <w:b/>
          <w:bCs/>
          <w:color w:val="000000"/>
          <w:sz w:val="28"/>
          <w:szCs w:val="28"/>
        </w:rPr>
        <w:t>dotprod</w:t>
      </w:r>
      <w:r w:rsidRPr="00AE7C42">
        <w:rPr>
          <w:color w:val="000000"/>
          <w:sz w:val="28"/>
          <w:szCs w:val="28"/>
        </w:rPr>
        <w:t>, а функцией накопления – функция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суммирования взвешенных входов и взвешенного смещения </w:t>
      </w:r>
      <w:r w:rsidRPr="00AE7C42">
        <w:rPr>
          <w:b/>
          <w:bCs/>
          <w:color w:val="000000"/>
          <w:sz w:val="28"/>
          <w:szCs w:val="28"/>
        </w:rPr>
        <w:t>netsum.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Для того чтобы понять поведе</w:t>
      </w:r>
      <w:r w:rsidR="006679AC" w:rsidRPr="00AE7C42">
        <w:rPr>
          <w:color w:val="000000"/>
          <w:sz w:val="28"/>
          <w:szCs w:val="28"/>
        </w:rPr>
        <w:t>ние радиальной базисной сети об</w:t>
      </w:r>
      <w:r w:rsidRPr="00AE7C42">
        <w:rPr>
          <w:color w:val="000000"/>
          <w:sz w:val="28"/>
          <w:szCs w:val="28"/>
        </w:rPr>
        <w:t xml:space="preserve">щего вида, необходимо проследить прохождение вектора входа </w:t>
      </w:r>
      <w:r w:rsidRPr="00AE7C42">
        <w:rPr>
          <w:b/>
          <w:bCs/>
          <w:color w:val="000000"/>
          <w:sz w:val="28"/>
          <w:szCs w:val="28"/>
        </w:rPr>
        <w:t>p</w:t>
      </w:r>
      <w:r w:rsidRPr="00AE7C42">
        <w:rPr>
          <w:color w:val="000000"/>
          <w:sz w:val="28"/>
          <w:szCs w:val="28"/>
        </w:rPr>
        <w:t>.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При задании значений элементам вектора входа каждый нейрон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входного слоя выдает значение в соо</w:t>
      </w:r>
      <w:r w:rsidR="006679AC" w:rsidRPr="00AE7C42">
        <w:rPr>
          <w:color w:val="000000"/>
          <w:sz w:val="28"/>
          <w:szCs w:val="28"/>
        </w:rPr>
        <w:t>тветствии с тем, как близок век</w:t>
      </w:r>
      <w:r w:rsidRPr="00AE7C42">
        <w:rPr>
          <w:color w:val="000000"/>
          <w:sz w:val="28"/>
          <w:szCs w:val="28"/>
        </w:rPr>
        <w:t>тор входа к вектору весов каждого нейрона. Таким образом, нейроны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с векторами весов, значительно отличающимися с вектором входа </w:t>
      </w:r>
      <w:r w:rsidRPr="00AE7C42">
        <w:rPr>
          <w:b/>
          <w:bCs/>
          <w:color w:val="000000"/>
          <w:sz w:val="28"/>
          <w:szCs w:val="28"/>
        </w:rPr>
        <w:t>p</w:t>
      </w:r>
      <w:r w:rsidRPr="00AE7C42">
        <w:rPr>
          <w:color w:val="000000"/>
          <w:sz w:val="28"/>
          <w:szCs w:val="28"/>
        </w:rPr>
        <w:t>,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будут иметь выходы, близкие к </w:t>
      </w:r>
      <w:r w:rsidRPr="00AE7C42">
        <w:rPr>
          <w:b/>
          <w:bCs/>
          <w:color w:val="000000"/>
          <w:sz w:val="28"/>
          <w:szCs w:val="28"/>
        </w:rPr>
        <w:t>0</w:t>
      </w:r>
      <w:r w:rsidRPr="00AE7C42">
        <w:rPr>
          <w:color w:val="000000"/>
          <w:sz w:val="28"/>
          <w:szCs w:val="28"/>
        </w:rPr>
        <w:t>, и их влияние на выходы линейных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нейронов выходного слоя будет незначительное. Напротив, входной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нейрон, веса которого близки к вектору </w:t>
      </w:r>
      <w:r w:rsidRPr="00AE7C42">
        <w:rPr>
          <w:b/>
          <w:bCs/>
          <w:color w:val="000000"/>
          <w:sz w:val="28"/>
          <w:szCs w:val="28"/>
        </w:rPr>
        <w:t>p</w:t>
      </w:r>
      <w:r w:rsidRPr="00AE7C42">
        <w:rPr>
          <w:color w:val="000000"/>
          <w:sz w:val="28"/>
          <w:szCs w:val="28"/>
        </w:rPr>
        <w:t>, выдаст значение, близкое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к единице.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Для построения радиальных ба</w:t>
      </w:r>
      <w:r w:rsidR="006679AC" w:rsidRPr="00AE7C42">
        <w:rPr>
          <w:color w:val="000000"/>
          <w:sz w:val="28"/>
          <w:szCs w:val="28"/>
        </w:rPr>
        <w:t>зисных сетей общего вида и авто</w:t>
      </w:r>
      <w:r w:rsidRPr="00AE7C42">
        <w:rPr>
          <w:color w:val="000000"/>
          <w:sz w:val="28"/>
          <w:szCs w:val="28"/>
        </w:rPr>
        <w:t>матической настройки весов и смещений используются две функции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b/>
          <w:bCs/>
          <w:color w:val="000000"/>
          <w:sz w:val="28"/>
          <w:szCs w:val="28"/>
        </w:rPr>
        <w:t xml:space="preserve">newrbe </w:t>
      </w:r>
      <w:r w:rsidRPr="00AE7C42">
        <w:rPr>
          <w:color w:val="000000"/>
          <w:sz w:val="28"/>
          <w:szCs w:val="28"/>
        </w:rPr>
        <w:t xml:space="preserve">и </w:t>
      </w:r>
      <w:r w:rsidRPr="00AE7C42">
        <w:rPr>
          <w:b/>
          <w:bCs/>
          <w:color w:val="000000"/>
          <w:sz w:val="28"/>
          <w:szCs w:val="28"/>
        </w:rPr>
        <w:t>newrb</w:t>
      </w:r>
      <w:r w:rsidRPr="00AE7C42">
        <w:rPr>
          <w:color w:val="000000"/>
          <w:sz w:val="28"/>
          <w:szCs w:val="28"/>
        </w:rPr>
        <w:t>. Первая позволяет построить радиальную базисную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сеть с нулевой ошибкой, вторая позволяет управлять количеством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нейронов входного слоя. Эти функции имеют следующие параметры: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AE7C42">
        <w:rPr>
          <w:b/>
          <w:bCs/>
          <w:color w:val="000000"/>
          <w:sz w:val="28"/>
          <w:szCs w:val="28"/>
          <w:lang w:val="en-US"/>
        </w:rPr>
        <w:t>net = newrbe(P, T, SPREAD),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AE7C42">
        <w:rPr>
          <w:b/>
          <w:bCs/>
          <w:color w:val="000000"/>
          <w:sz w:val="28"/>
          <w:szCs w:val="28"/>
          <w:lang w:val="en-US"/>
        </w:rPr>
        <w:t>net = newrb(P, T, GOAL, SPREAD),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где </w:t>
      </w:r>
      <w:r w:rsidRPr="00AE7C42">
        <w:rPr>
          <w:b/>
          <w:bCs/>
          <w:color w:val="000000"/>
          <w:sz w:val="28"/>
          <w:szCs w:val="28"/>
        </w:rPr>
        <w:t xml:space="preserve">P </w:t>
      </w:r>
      <w:r w:rsidRPr="00AE7C42">
        <w:rPr>
          <w:color w:val="000000"/>
          <w:sz w:val="28"/>
          <w:szCs w:val="28"/>
        </w:rPr>
        <w:t xml:space="preserve">– массив размера </w:t>
      </w:r>
      <w:r w:rsidRPr="00AE7C42">
        <w:rPr>
          <w:b/>
          <w:bCs/>
          <w:color w:val="000000"/>
          <w:sz w:val="28"/>
          <w:szCs w:val="28"/>
        </w:rPr>
        <w:t xml:space="preserve">RxQ </w:t>
      </w:r>
      <w:r w:rsidRPr="00AE7C42">
        <w:rPr>
          <w:color w:val="000000"/>
          <w:sz w:val="28"/>
          <w:szCs w:val="28"/>
        </w:rPr>
        <w:t xml:space="preserve">входных векторов, причем </w:t>
      </w:r>
      <w:r w:rsidRPr="00AE7C42">
        <w:rPr>
          <w:b/>
          <w:bCs/>
          <w:color w:val="000000"/>
          <w:sz w:val="28"/>
          <w:szCs w:val="28"/>
        </w:rPr>
        <w:t xml:space="preserve">R </w:t>
      </w:r>
      <w:r w:rsidRPr="00AE7C42">
        <w:rPr>
          <w:color w:val="000000"/>
          <w:sz w:val="28"/>
          <w:szCs w:val="28"/>
        </w:rPr>
        <w:t>– число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элементов вектора входа, а </w:t>
      </w:r>
      <w:r w:rsidRPr="00AE7C42">
        <w:rPr>
          <w:b/>
          <w:bCs/>
          <w:color w:val="000000"/>
          <w:sz w:val="28"/>
          <w:szCs w:val="28"/>
        </w:rPr>
        <w:t xml:space="preserve">Q </w:t>
      </w:r>
      <w:r w:rsidRPr="00AE7C42">
        <w:rPr>
          <w:color w:val="000000"/>
          <w:sz w:val="28"/>
          <w:szCs w:val="28"/>
        </w:rPr>
        <w:t>– ч</w:t>
      </w:r>
      <w:r w:rsidR="006679AC" w:rsidRPr="00AE7C42">
        <w:rPr>
          <w:color w:val="000000"/>
          <w:sz w:val="28"/>
          <w:szCs w:val="28"/>
        </w:rPr>
        <w:t>исло векторов в последовательно</w:t>
      </w:r>
      <w:r w:rsidRPr="00AE7C42">
        <w:rPr>
          <w:color w:val="000000"/>
          <w:sz w:val="28"/>
          <w:szCs w:val="28"/>
        </w:rPr>
        <w:t>сти;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 xml:space="preserve">T </w:t>
      </w:r>
      <w:r w:rsidRPr="00AE7C42">
        <w:rPr>
          <w:color w:val="000000"/>
          <w:sz w:val="28"/>
          <w:szCs w:val="28"/>
        </w:rPr>
        <w:t xml:space="preserve">– массив размера </w:t>
      </w:r>
      <w:r w:rsidRPr="00AE7C42">
        <w:rPr>
          <w:b/>
          <w:bCs/>
          <w:color w:val="000000"/>
          <w:sz w:val="28"/>
          <w:szCs w:val="28"/>
        </w:rPr>
        <w:t xml:space="preserve">SxQ </w:t>
      </w:r>
      <w:r w:rsidRPr="00AE7C42">
        <w:rPr>
          <w:color w:val="000000"/>
          <w:sz w:val="28"/>
          <w:szCs w:val="28"/>
        </w:rPr>
        <w:t xml:space="preserve">из </w:t>
      </w:r>
      <w:r w:rsidRPr="00AE7C42">
        <w:rPr>
          <w:b/>
          <w:bCs/>
          <w:color w:val="000000"/>
          <w:sz w:val="28"/>
          <w:szCs w:val="28"/>
        </w:rPr>
        <w:t xml:space="preserve">Q </w:t>
      </w:r>
      <w:r w:rsidRPr="00AE7C42">
        <w:rPr>
          <w:color w:val="000000"/>
          <w:sz w:val="28"/>
          <w:szCs w:val="28"/>
        </w:rPr>
        <w:t xml:space="preserve">векторов цепи и </w:t>
      </w:r>
      <w:r w:rsidRPr="00AE7C42">
        <w:rPr>
          <w:b/>
          <w:bCs/>
          <w:color w:val="000000"/>
          <w:sz w:val="28"/>
          <w:szCs w:val="28"/>
        </w:rPr>
        <w:t xml:space="preserve">S </w:t>
      </w:r>
      <w:r w:rsidRPr="00AE7C42">
        <w:rPr>
          <w:color w:val="000000"/>
          <w:sz w:val="28"/>
          <w:szCs w:val="28"/>
        </w:rPr>
        <w:t>классов;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 xml:space="preserve">SPREAD </w:t>
      </w:r>
      <w:r w:rsidRPr="00AE7C42">
        <w:rPr>
          <w:color w:val="000000"/>
          <w:sz w:val="28"/>
          <w:szCs w:val="28"/>
        </w:rPr>
        <w:t>– параметр влияния, определяющий крутизну функции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b/>
          <w:bCs/>
          <w:color w:val="000000"/>
          <w:sz w:val="28"/>
          <w:szCs w:val="28"/>
        </w:rPr>
        <w:t>radbas</w:t>
      </w:r>
      <w:r w:rsidRPr="00AE7C42">
        <w:rPr>
          <w:color w:val="000000"/>
          <w:sz w:val="28"/>
          <w:szCs w:val="28"/>
        </w:rPr>
        <w:t>, значение по умолчания которого равно единице;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 xml:space="preserve">GOAL </w:t>
      </w:r>
      <w:r w:rsidRPr="00AE7C42">
        <w:rPr>
          <w:color w:val="000000"/>
          <w:sz w:val="28"/>
          <w:szCs w:val="28"/>
        </w:rPr>
        <w:t>– средняя квадратичная ошибка, при этом значение по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умолчанию равно </w:t>
      </w:r>
      <w:r w:rsidRPr="00AE7C42">
        <w:rPr>
          <w:b/>
          <w:bCs/>
          <w:color w:val="000000"/>
          <w:sz w:val="28"/>
          <w:szCs w:val="28"/>
        </w:rPr>
        <w:t>0.0</w:t>
      </w:r>
      <w:r w:rsidRPr="00AE7C42">
        <w:rPr>
          <w:color w:val="000000"/>
          <w:sz w:val="28"/>
          <w:szCs w:val="28"/>
        </w:rPr>
        <w:t>.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Параметр влияния </w:t>
      </w:r>
      <w:r w:rsidRPr="00AE7C42">
        <w:rPr>
          <w:b/>
          <w:bCs/>
          <w:color w:val="000000"/>
          <w:sz w:val="28"/>
          <w:szCs w:val="28"/>
        </w:rPr>
        <w:t xml:space="preserve">SPREAD </w:t>
      </w:r>
      <w:r w:rsidRPr="00AE7C42">
        <w:rPr>
          <w:color w:val="000000"/>
          <w:sz w:val="28"/>
          <w:szCs w:val="28"/>
        </w:rPr>
        <w:t>су</w:t>
      </w:r>
      <w:r w:rsidR="006679AC" w:rsidRPr="00AE7C42">
        <w:rPr>
          <w:color w:val="000000"/>
          <w:sz w:val="28"/>
          <w:szCs w:val="28"/>
        </w:rPr>
        <w:t>щественно влияет на качество ап</w:t>
      </w:r>
      <w:r w:rsidRPr="00AE7C42">
        <w:rPr>
          <w:color w:val="000000"/>
          <w:sz w:val="28"/>
          <w:szCs w:val="28"/>
        </w:rPr>
        <w:t>проксимации функции: чем больше его значение, тем более гладкой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будет аппроксимация. Слишком большое его значение приведет к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тому, что для получения гладк</w:t>
      </w:r>
      <w:r w:rsidR="006679AC" w:rsidRPr="00AE7C42">
        <w:rPr>
          <w:color w:val="000000"/>
          <w:sz w:val="28"/>
          <w:szCs w:val="28"/>
        </w:rPr>
        <w:t>ой аппроксимации быстро изменяю</w:t>
      </w:r>
      <w:r w:rsidRPr="00AE7C42">
        <w:rPr>
          <w:color w:val="000000"/>
          <w:sz w:val="28"/>
          <w:szCs w:val="28"/>
        </w:rPr>
        <w:t>щейся функции потребуется большое количество нейронов: слишком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малое значение параметра </w:t>
      </w:r>
      <w:r w:rsidRPr="00AE7C42">
        <w:rPr>
          <w:b/>
          <w:bCs/>
          <w:color w:val="000000"/>
          <w:sz w:val="28"/>
          <w:szCs w:val="28"/>
        </w:rPr>
        <w:t xml:space="preserve">SPREAD </w:t>
      </w:r>
      <w:r w:rsidRPr="00AE7C42">
        <w:rPr>
          <w:color w:val="000000"/>
          <w:sz w:val="28"/>
          <w:szCs w:val="28"/>
        </w:rPr>
        <w:t>потребует большего количества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нейронов для аппроксимации гладкой функции. Обычно параметр</w:t>
      </w:r>
      <w:r w:rsidR="006679AC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влияния </w:t>
      </w:r>
      <w:r w:rsidRPr="00AE7C42">
        <w:rPr>
          <w:b/>
          <w:bCs/>
          <w:color w:val="000000"/>
          <w:sz w:val="28"/>
          <w:szCs w:val="28"/>
        </w:rPr>
        <w:t xml:space="preserve">SPREAD </w:t>
      </w:r>
      <w:r w:rsidRPr="00AE7C42">
        <w:rPr>
          <w:color w:val="000000"/>
          <w:sz w:val="28"/>
          <w:szCs w:val="28"/>
        </w:rPr>
        <w:t>выбирается бол</w:t>
      </w:r>
      <w:r w:rsidR="004F68CF" w:rsidRPr="00AE7C42">
        <w:rPr>
          <w:color w:val="000000"/>
          <w:sz w:val="28"/>
          <w:szCs w:val="28"/>
        </w:rPr>
        <w:t>ьшим, чем шаг разбиения интерва</w:t>
      </w:r>
      <w:r w:rsidRPr="00AE7C42">
        <w:rPr>
          <w:color w:val="000000"/>
          <w:sz w:val="28"/>
          <w:szCs w:val="28"/>
        </w:rPr>
        <w:t>ла задания обучающей последовательности, но меньшим</w:t>
      </w:r>
      <w:r w:rsidR="004F68CF" w:rsidRPr="00AE7C42">
        <w:rPr>
          <w:color w:val="000000"/>
          <w:sz w:val="28"/>
          <w:szCs w:val="28"/>
        </w:rPr>
        <w:t xml:space="preserve"> размера са</w:t>
      </w:r>
      <w:r w:rsidRPr="00AE7C42">
        <w:rPr>
          <w:color w:val="000000"/>
          <w:sz w:val="28"/>
          <w:szCs w:val="28"/>
        </w:rPr>
        <w:t>мого интервала.</w:t>
      </w: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Функция </w:t>
      </w:r>
      <w:r w:rsidRPr="00AE7C42">
        <w:rPr>
          <w:b/>
          <w:bCs/>
          <w:color w:val="000000"/>
          <w:sz w:val="28"/>
          <w:szCs w:val="28"/>
        </w:rPr>
        <w:t xml:space="preserve">newrbe </w:t>
      </w:r>
      <w:r w:rsidRPr="00AE7C42">
        <w:rPr>
          <w:color w:val="000000"/>
          <w:sz w:val="28"/>
          <w:szCs w:val="28"/>
        </w:rPr>
        <w:t xml:space="preserve">устанавливает веса первого слоя равным </w:t>
      </w:r>
      <w:r w:rsidRPr="00AE7C42">
        <w:rPr>
          <w:b/>
          <w:bCs/>
          <w:color w:val="000000"/>
          <w:sz w:val="28"/>
          <w:szCs w:val="28"/>
        </w:rPr>
        <w:t>P.</w:t>
      </w:r>
      <w:r w:rsidRPr="00AE7C42">
        <w:rPr>
          <w:color w:val="000000"/>
          <w:sz w:val="28"/>
          <w:szCs w:val="28"/>
        </w:rPr>
        <w:t>, а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смещения – равными </w:t>
      </w:r>
      <w:r w:rsidRPr="00AE7C42">
        <w:rPr>
          <w:b/>
          <w:bCs/>
          <w:color w:val="000000"/>
          <w:sz w:val="28"/>
          <w:szCs w:val="28"/>
        </w:rPr>
        <w:t>0.8326/ SPREAD</w:t>
      </w:r>
      <w:r w:rsidR="004F68CF" w:rsidRPr="00AE7C42">
        <w:rPr>
          <w:color w:val="000000"/>
          <w:sz w:val="28"/>
          <w:szCs w:val="28"/>
        </w:rPr>
        <w:t>, в результате радиальная ба</w:t>
      </w:r>
      <w:r w:rsidRPr="00AE7C42">
        <w:rPr>
          <w:color w:val="000000"/>
          <w:sz w:val="28"/>
          <w:szCs w:val="28"/>
        </w:rPr>
        <w:t xml:space="preserve">зисная функция пересекает значение </w:t>
      </w:r>
      <w:r w:rsidRPr="00AE7C42">
        <w:rPr>
          <w:b/>
          <w:bCs/>
          <w:color w:val="000000"/>
          <w:sz w:val="28"/>
          <w:szCs w:val="28"/>
        </w:rPr>
        <w:t xml:space="preserve">0.5 </w:t>
      </w:r>
      <w:r w:rsidRPr="00AE7C42">
        <w:rPr>
          <w:color w:val="000000"/>
          <w:sz w:val="28"/>
          <w:szCs w:val="28"/>
        </w:rPr>
        <w:t>при значениях евклидового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расстояния </w:t>
      </w:r>
      <w:r w:rsidRPr="00AE7C42">
        <w:rPr>
          <w:b/>
          <w:bCs/>
          <w:color w:val="000000"/>
          <w:sz w:val="28"/>
          <w:szCs w:val="28"/>
        </w:rPr>
        <w:t>±SPREAD</w:t>
      </w:r>
      <w:r w:rsidRPr="00AE7C42">
        <w:rPr>
          <w:color w:val="000000"/>
          <w:sz w:val="28"/>
          <w:szCs w:val="28"/>
        </w:rPr>
        <w:t xml:space="preserve">. Веса второго слоя </w:t>
      </w:r>
      <w:r w:rsidRPr="00AE7C42">
        <w:rPr>
          <w:b/>
          <w:bCs/>
          <w:color w:val="000000"/>
          <w:sz w:val="28"/>
          <w:szCs w:val="28"/>
        </w:rPr>
        <w:t xml:space="preserve">LW{2,1} </w:t>
      </w:r>
      <w:r w:rsidRPr="00AE7C42">
        <w:rPr>
          <w:color w:val="000000"/>
          <w:sz w:val="28"/>
          <w:szCs w:val="28"/>
        </w:rPr>
        <w:t xml:space="preserve">и смещения </w:t>
      </w:r>
      <w:r w:rsidRPr="00AE7C42">
        <w:rPr>
          <w:b/>
          <w:bCs/>
          <w:color w:val="000000"/>
          <w:sz w:val="28"/>
          <w:szCs w:val="28"/>
        </w:rPr>
        <w:t>b{2}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определяются путем моделирования выходов первого слоя </w:t>
      </w:r>
      <w:r w:rsidRPr="00AE7C42">
        <w:rPr>
          <w:b/>
          <w:bCs/>
          <w:color w:val="000000"/>
          <w:sz w:val="28"/>
          <w:szCs w:val="28"/>
        </w:rPr>
        <w:t xml:space="preserve">A{1} </w:t>
      </w:r>
      <w:r w:rsidRPr="00AE7C42">
        <w:rPr>
          <w:color w:val="000000"/>
          <w:sz w:val="28"/>
          <w:szCs w:val="28"/>
        </w:rPr>
        <w:t>и</w:t>
      </w:r>
      <w:r w:rsidR="00CE2CA9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последующего решения системы линейных уравнений: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>[LW{2,1} b{2}]*[A{1}; ones] = T.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01B2" w:rsidRPr="00AE7C42" w:rsidRDefault="00EE01B2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Функция </w:t>
      </w:r>
      <w:r w:rsidRPr="00AE7C42">
        <w:rPr>
          <w:b/>
          <w:bCs/>
          <w:color w:val="000000"/>
          <w:sz w:val="28"/>
          <w:szCs w:val="28"/>
        </w:rPr>
        <w:t xml:space="preserve">newrb </w:t>
      </w:r>
      <w:r w:rsidRPr="00AE7C42">
        <w:rPr>
          <w:color w:val="000000"/>
          <w:sz w:val="28"/>
          <w:szCs w:val="28"/>
        </w:rPr>
        <w:t>формирует сеть следующим образом. Изначально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первый слой не имеет нейронов. Сеть моделируется и определяется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вектор входа с самой большой погрешностью, добавляется нейрон с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 xml:space="preserve">функцией активации </w:t>
      </w:r>
      <w:r w:rsidRPr="00AE7C42">
        <w:rPr>
          <w:b/>
          <w:bCs/>
          <w:color w:val="000000"/>
          <w:sz w:val="28"/>
          <w:szCs w:val="28"/>
        </w:rPr>
        <w:t xml:space="preserve">radbas </w:t>
      </w:r>
      <w:r w:rsidRPr="00AE7C42">
        <w:rPr>
          <w:color w:val="000000"/>
          <w:sz w:val="28"/>
          <w:szCs w:val="28"/>
        </w:rPr>
        <w:t>и весами, равными вектору входа, затем</w:t>
      </w:r>
      <w:r w:rsidR="004F68CF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вычисляются весовые коэффициен</w:t>
      </w:r>
      <w:r w:rsidR="004F68CF" w:rsidRPr="00AE7C42">
        <w:rPr>
          <w:color w:val="000000"/>
          <w:sz w:val="28"/>
          <w:szCs w:val="28"/>
        </w:rPr>
        <w:t>ты линейного слоя, чтобы не пре</w:t>
      </w:r>
      <w:r w:rsidRPr="00AE7C42">
        <w:rPr>
          <w:color w:val="000000"/>
          <w:sz w:val="28"/>
          <w:szCs w:val="28"/>
        </w:rPr>
        <w:t>высить средней допустимой квадратичной ошибки.</w:t>
      </w:r>
    </w:p>
    <w:p w:rsidR="00267F80" w:rsidRPr="00AE7C42" w:rsidRDefault="00267F80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29A4" w:rsidRPr="00AE7C42" w:rsidRDefault="00CE2CA9" w:rsidP="00CE2CA9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t xml:space="preserve">2 </w:t>
      </w:r>
      <w:r w:rsidR="002829A4" w:rsidRPr="00AE7C42">
        <w:rPr>
          <w:b/>
          <w:color w:val="000000"/>
          <w:sz w:val="28"/>
          <w:szCs w:val="28"/>
        </w:rPr>
        <w:t>Методика выполнения лабораторной работы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77978" w:rsidRPr="00AE7C42" w:rsidRDefault="002829A4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b/>
          <w:bCs/>
          <w:color w:val="000000"/>
          <w:sz w:val="28"/>
          <w:szCs w:val="28"/>
        </w:rPr>
        <w:t xml:space="preserve">Задача. </w:t>
      </w:r>
      <w:r w:rsidR="00F77978" w:rsidRPr="00AE7C42">
        <w:rPr>
          <w:color w:val="000000"/>
          <w:sz w:val="28"/>
          <w:szCs w:val="28"/>
        </w:rPr>
        <w:t xml:space="preserve">Используя встроенные функции пакета нейронных сетей математической среды </w:t>
      </w:r>
      <w:r w:rsidR="00F77978" w:rsidRPr="00AE7C42">
        <w:rPr>
          <w:color w:val="000000"/>
          <w:sz w:val="28"/>
          <w:szCs w:val="28"/>
          <w:lang w:val="en-US"/>
        </w:rPr>
        <w:t>Matlab</w:t>
      </w:r>
      <w:r w:rsidR="00F77978" w:rsidRPr="00AE7C42">
        <w:rPr>
          <w:color w:val="000000"/>
          <w:sz w:val="28"/>
          <w:szCs w:val="28"/>
        </w:rPr>
        <w:t>, построить нейронную сеть с радиальными базисными функциями.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P = zeros(1,20);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for i = 1:20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P(i) = i*0.1;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end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T=[-2.09 -1.66 -1.06 -0.65 -0.25 0.10 0.56 0.85 1.07 1.16 1.52 1.63 1.78 2.07 2.09 2.10 2.12 2.17 2.21 2.31]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[net,tr] = newrb(P,T);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y = sim(net,P);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figure (1);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hold on;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xlabel ('P');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E7C42">
        <w:rPr>
          <w:color w:val="000000"/>
          <w:sz w:val="28"/>
          <w:szCs w:val="28"/>
          <w:lang w:val="en-US"/>
        </w:rPr>
        <w:t>ylabel ('T');</w:t>
      </w:r>
    </w:p>
    <w:p w:rsidR="00CF4A8E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  <w:lang w:val="en-US"/>
        </w:rPr>
        <w:t>plot(P,T,P,y,'o'),grid;</w:t>
      </w:r>
    </w:p>
    <w:p w:rsidR="00F77978" w:rsidRPr="00AE7C42" w:rsidRDefault="00F77978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Работа сети представлена на рис.1</w:t>
      </w:r>
    </w:p>
    <w:p w:rsidR="00CE2CA9" w:rsidRPr="00AE7C42" w:rsidRDefault="00CE2CA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7978" w:rsidRPr="00AE7C42" w:rsidRDefault="001E1066" w:rsidP="00CE2CA9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26" type="#_x0000_t75" style="width:420pt;height:315pt">
            <v:imagedata r:id="rId8" o:title=""/>
          </v:shape>
        </w:pic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23521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E7C42">
        <w:rPr>
          <w:b/>
          <w:color w:val="000000"/>
          <w:sz w:val="28"/>
          <w:szCs w:val="28"/>
        </w:rPr>
        <w:t>Формы обучения НС.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Существует три основные парадигмы (формы) обучения нейроных сетей:</w:t>
      </w:r>
    </w:p>
    <w:p w:rsidR="004F68CF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- обучение с учителем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- обучение с критиком - усиленное, подкрепленное обучение;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- обучение без учителя) — самоорганизующееся обучение, самообучение.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В первом случае обучение осуществляется под наблюдением внешнего «учителя». Нейронной сети предъявляются значения как входных, так и желательных выходных сигналов, и она по некоторому внутреннему алгоритму подстраивает веса своих синаптических связей.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Во втором случае обучение включает использование «критика», с помощью которого производится обучение на основе метода проб и ошибок.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В третьем случае выходы нейронной сети формируются самостоятельно, а веса и смещения изменяются по алгоритму, учитывающему только входные и производные от них сигналы. Здесь за основу взяты принципы самоорганизации нервных клеток. Для обучения без учителя не нужно знания требуемых ответов на каждый пример обучающей выборки. В этом случае происходит распределение образцов по категориям (кластерам) в соответствии с внутренней структурой данных или степенью корреляции между образцами.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Рассматривают также и смешанное обучение, при котором весовые коэффициенты одной группы нейронов настраиваются посредством обучения с учителем, а другой группы - на основе самообучения.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Основные правила обучения нейронных сетей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Известны четыре основных правила обучения, обусловленные связанными с ними архитектурами сетей: коррекция ошибки, правило Больц-мана, правило Хебба и метод соревнования.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1)</w:t>
      </w:r>
      <w:r w:rsidRPr="00AE7C42">
        <w:rPr>
          <w:color w:val="000000"/>
          <w:sz w:val="28"/>
          <w:szCs w:val="28"/>
        </w:rPr>
        <w:tab/>
        <w:t>Коррекция ошибки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Для каждого входного примера задан требуемый выход </w:t>
      </w:r>
      <w:r w:rsidRPr="00AE7C42">
        <w:rPr>
          <w:iCs/>
          <w:color w:val="000000"/>
          <w:sz w:val="28"/>
          <w:szCs w:val="28"/>
        </w:rPr>
        <w:t>и</w:t>
      </w:r>
      <w:r w:rsidRPr="00AE7C42">
        <w:rPr>
          <w:color w:val="000000"/>
          <w:sz w:val="28"/>
          <w:szCs w:val="28"/>
        </w:rPr>
        <w:t xml:space="preserve">, который может не совпадать с реальным </w:t>
      </w:r>
      <w:r w:rsidRPr="00AE7C42">
        <w:rPr>
          <w:iCs/>
          <w:color w:val="000000"/>
          <w:sz w:val="28"/>
          <w:szCs w:val="28"/>
        </w:rPr>
        <w:t xml:space="preserve">у. </w:t>
      </w:r>
      <w:r w:rsidRPr="00AE7C42">
        <w:rPr>
          <w:color w:val="000000"/>
          <w:sz w:val="28"/>
          <w:szCs w:val="28"/>
        </w:rPr>
        <w:t xml:space="preserve">Правило обучения при коррекции по ошибке состоит в использовании разницы (с? - </w:t>
      </w:r>
      <w:r w:rsidRPr="00AE7C42">
        <w:rPr>
          <w:iCs/>
          <w:color w:val="000000"/>
          <w:sz w:val="28"/>
          <w:szCs w:val="28"/>
        </w:rPr>
        <w:t xml:space="preserve">у) </w:t>
      </w:r>
      <w:r w:rsidRPr="00AE7C42">
        <w:rPr>
          <w:color w:val="000000"/>
          <w:sz w:val="28"/>
          <w:szCs w:val="28"/>
        </w:rPr>
        <w:t>для изменения весов, с целью уменьшения ошибки рассогласования. Обучение производится только в случае ошибочного результата. Известны многочисленные модификации этого правила обучения.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2)</w:t>
      </w:r>
      <w:r w:rsidRPr="00AE7C42">
        <w:rPr>
          <w:color w:val="000000"/>
          <w:sz w:val="28"/>
          <w:szCs w:val="28"/>
        </w:rPr>
        <w:tab/>
        <w:t>Правило Больцмана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Правило Больцмана является стохастическим правилом обучения, обусловленным аналогией с термодинамическими принципами. В результате его выполнения осуществляется настройка весовых коэффициентов нейронов в соответствии с требуемым распределением вероятностей. Обучение правилу Больцмана может рассматриваться как отдельный случай коррекции по ошибке, в котором под ошибкой понимается расхождение корреляций состояний в двух режимах.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3)</w:t>
      </w:r>
      <w:r w:rsidRPr="00AE7C42">
        <w:rPr>
          <w:color w:val="000000"/>
          <w:sz w:val="28"/>
          <w:szCs w:val="28"/>
        </w:rPr>
        <w:tab/>
        <w:t>Правило Хебба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Правило Хебба является самым известным алгоритмом обучения нейронных сетей, суть которого заключается в следующем: если нейроны с обеих сторон синапса возбуждаются одновременно и регулярно, то сила синаптической связи возрастает. Важной особенностью является то, что изменение синаптического веса зависит только от активности связанных этим синапсом нейронов. Предложено большое количество разновидностей этого правила, различающихся особенностями модификации синап-тических весов.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4)</w:t>
      </w:r>
      <w:r w:rsidRPr="00AE7C42">
        <w:rPr>
          <w:color w:val="000000"/>
          <w:sz w:val="28"/>
          <w:szCs w:val="28"/>
        </w:rPr>
        <w:tab/>
        <w:t>Метод соревнования</w:t>
      </w:r>
    </w:p>
    <w:p w:rsidR="00AE7CC9" w:rsidRPr="00AE7C42" w:rsidRDefault="00AE7CC9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В отличие от правила Хебба, в котором множество выходных нейронов могут возбуждаться одновременно, здесь выходные нейроны соревнуются между собой. И выходной нейрон с максимальным значением взвешенной суммы является «победителем» («победитель забирает все»). Выходы же остальных выходных нейронов устанавливаются в неактивное состояние. При обучении мод</w:t>
      </w:r>
      <w:r w:rsidR="00F10D91" w:rsidRPr="00AE7C42">
        <w:rPr>
          <w:color w:val="000000"/>
          <w:sz w:val="28"/>
          <w:szCs w:val="28"/>
        </w:rPr>
        <w:t xml:space="preserve">ифицируются только веса нейрона - </w:t>
      </w:r>
      <w:r w:rsidRPr="00AE7C42">
        <w:rPr>
          <w:color w:val="000000"/>
          <w:sz w:val="28"/>
          <w:szCs w:val="28"/>
        </w:rPr>
        <w:t>«победителя» в сторону увеличения близости к данному входному примеру.</w:t>
      </w:r>
    </w:p>
    <w:p w:rsidR="00F10D91" w:rsidRPr="00AE7C42" w:rsidRDefault="00F10D91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В состав пакета ППП Neural Network Toolbox входит М-функция </w:t>
      </w:r>
      <w:r w:rsidRPr="00AE7C42">
        <w:rPr>
          <w:b/>
          <w:bCs/>
          <w:color w:val="000000"/>
          <w:sz w:val="28"/>
          <w:szCs w:val="28"/>
        </w:rPr>
        <w:t>hardlim</w:t>
      </w:r>
      <w:r w:rsidRPr="00AE7C42">
        <w:rPr>
          <w:color w:val="000000"/>
          <w:sz w:val="28"/>
          <w:szCs w:val="28"/>
        </w:rPr>
        <w:t>, реализующая функцию активации с жесткими ограничениями.</w:t>
      </w:r>
    </w:p>
    <w:p w:rsidR="00F10D91" w:rsidRPr="00AE7C42" w:rsidRDefault="00F10D91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Линейная функция активации </w:t>
      </w:r>
      <w:r w:rsidRPr="00AE7C42">
        <w:rPr>
          <w:b/>
          <w:bCs/>
          <w:color w:val="000000"/>
          <w:sz w:val="28"/>
          <w:szCs w:val="28"/>
        </w:rPr>
        <w:t>purelin</w:t>
      </w:r>
      <w:r w:rsidRPr="00AE7C42">
        <w:rPr>
          <w:color w:val="000000"/>
          <w:sz w:val="28"/>
          <w:szCs w:val="28"/>
        </w:rPr>
        <w:t xml:space="preserve">. Эта функция описывается соотношением, </w:t>
      </w:r>
      <w:r w:rsidRPr="00AE7C42">
        <w:rPr>
          <w:b/>
          <w:bCs/>
          <w:color w:val="000000"/>
          <w:sz w:val="28"/>
          <w:szCs w:val="28"/>
        </w:rPr>
        <w:t>а = purelin(n) = n</w:t>
      </w:r>
    </w:p>
    <w:p w:rsidR="00F10D91" w:rsidRPr="00AE7C42" w:rsidRDefault="00F10D91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Логистическая функция активации </w:t>
      </w:r>
      <w:r w:rsidRPr="00AE7C42">
        <w:rPr>
          <w:b/>
          <w:bCs/>
          <w:color w:val="000000"/>
          <w:sz w:val="28"/>
          <w:szCs w:val="28"/>
        </w:rPr>
        <w:t>logsig</w:t>
      </w:r>
      <w:r w:rsidRPr="00AE7C42">
        <w:rPr>
          <w:color w:val="000000"/>
          <w:sz w:val="28"/>
          <w:szCs w:val="28"/>
        </w:rPr>
        <w:t xml:space="preserve">. Эта функция описывается соотношением, </w:t>
      </w:r>
      <w:r w:rsidRPr="00AE7C42">
        <w:rPr>
          <w:b/>
          <w:bCs/>
          <w:color w:val="000000"/>
          <w:sz w:val="28"/>
          <w:szCs w:val="28"/>
        </w:rPr>
        <w:t xml:space="preserve">а = logsig(n) = 1/(1 + ехр(-n)). </w:t>
      </w:r>
      <w:r w:rsidRPr="00AE7C42">
        <w:rPr>
          <w:color w:val="000000"/>
          <w:sz w:val="28"/>
          <w:szCs w:val="28"/>
        </w:rPr>
        <w:t>Она принадлежит к классу сигмоидальных функций, и ее аргумент может принимать любое значение в диапазоне от - до</w:t>
      </w:r>
      <w:r w:rsidR="00267F80" w:rsidRPr="00AE7C42">
        <w:rPr>
          <w:color w:val="000000"/>
          <w:sz w:val="28"/>
          <w:szCs w:val="28"/>
        </w:rPr>
        <w:t xml:space="preserve"> </w:t>
      </w:r>
      <w:r w:rsidRPr="00AE7C42">
        <w:rPr>
          <w:color w:val="000000"/>
          <w:sz w:val="28"/>
          <w:szCs w:val="28"/>
        </w:rPr>
        <w:t>+ , а выход изменяется в диапазоне от 0 до 1. В пакете</w:t>
      </w:r>
    </w:p>
    <w:p w:rsidR="00F10D91" w:rsidRPr="00AE7C42" w:rsidRDefault="00F10D91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 xml:space="preserve">ППП Neural Network Toolbox она представлена М-функцией </w:t>
      </w:r>
      <w:r w:rsidRPr="00AE7C42">
        <w:rPr>
          <w:b/>
          <w:bCs/>
          <w:color w:val="000000"/>
          <w:sz w:val="28"/>
          <w:szCs w:val="28"/>
        </w:rPr>
        <w:t>logsig.</w:t>
      </w:r>
    </w:p>
    <w:p w:rsidR="00042B77" w:rsidRPr="00AE7C42" w:rsidRDefault="00F10D91" w:rsidP="00267F80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7C42">
        <w:rPr>
          <w:color w:val="000000"/>
          <w:sz w:val="28"/>
          <w:szCs w:val="28"/>
        </w:rPr>
        <w:t>Благодаря свойству дифференцируемости эта функция часто используется в сетях с обучением на основе метода обратного распространения ошибки.</w:t>
      </w:r>
      <w:bookmarkStart w:id="0" w:name="_GoBack"/>
      <w:bookmarkEnd w:id="0"/>
    </w:p>
    <w:sectPr w:rsidR="00042B77" w:rsidRPr="00AE7C42" w:rsidSect="00267F80">
      <w:pgSz w:w="11909" w:h="16834"/>
      <w:pgMar w:top="1134" w:right="850" w:bottom="1134" w:left="1701" w:header="709" w:footer="709" w:gutter="0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C42" w:rsidRDefault="00AE7C42">
      <w:r>
        <w:separator/>
      </w:r>
    </w:p>
  </w:endnote>
  <w:endnote w:type="continuationSeparator" w:id="0">
    <w:p w:rsidR="00AE7C42" w:rsidRDefault="00AE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C42" w:rsidRDefault="00AE7C42">
      <w:r>
        <w:separator/>
      </w:r>
    </w:p>
  </w:footnote>
  <w:footnote w:type="continuationSeparator" w:id="0">
    <w:p w:rsidR="00AE7C42" w:rsidRDefault="00AE7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074B4D6"/>
    <w:lvl w:ilvl="0">
      <w:numFmt w:val="bullet"/>
      <w:lvlText w:val="*"/>
      <w:lvlJc w:val="left"/>
    </w:lvl>
  </w:abstractNum>
  <w:abstractNum w:abstractNumId="1">
    <w:nsid w:val="11AB745D"/>
    <w:multiLevelType w:val="singleLevel"/>
    <w:tmpl w:val="E108A888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">
    <w:nsid w:val="1B704EAE"/>
    <w:multiLevelType w:val="singleLevel"/>
    <w:tmpl w:val="91C48810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DE0649B"/>
    <w:multiLevelType w:val="singleLevel"/>
    <w:tmpl w:val="B84CD21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223F7AB6"/>
    <w:multiLevelType w:val="singleLevel"/>
    <w:tmpl w:val="E4A05EA8"/>
    <w:lvl w:ilvl="0">
      <w:start w:val="2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5AC620E"/>
    <w:multiLevelType w:val="singleLevel"/>
    <w:tmpl w:val="DE18CFFA"/>
    <w:lvl w:ilvl="0">
      <w:start w:val="1"/>
      <w:numFmt w:val="decimal"/>
      <w:lvlText w:val="%1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6">
    <w:nsid w:val="26607678"/>
    <w:multiLevelType w:val="hybridMultilevel"/>
    <w:tmpl w:val="8842BFD0"/>
    <w:lvl w:ilvl="0" w:tplc="6F406A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2139B0"/>
    <w:multiLevelType w:val="singleLevel"/>
    <w:tmpl w:val="8B628F48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8">
    <w:nsid w:val="28C55234"/>
    <w:multiLevelType w:val="singleLevel"/>
    <w:tmpl w:val="A03E07B8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">
    <w:nsid w:val="2C073B20"/>
    <w:multiLevelType w:val="multilevel"/>
    <w:tmpl w:val="07EC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C416759"/>
    <w:multiLevelType w:val="singleLevel"/>
    <w:tmpl w:val="082037BE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11">
    <w:nsid w:val="2CC53896"/>
    <w:multiLevelType w:val="hybridMultilevel"/>
    <w:tmpl w:val="5B7885C4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8B36C2"/>
    <w:multiLevelType w:val="multilevel"/>
    <w:tmpl w:val="C714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B983A38"/>
    <w:multiLevelType w:val="multilevel"/>
    <w:tmpl w:val="768E8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A46978"/>
    <w:multiLevelType w:val="singleLevel"/>
    <w:tmpl w:val="FC8E9A0E"/>
    <w:lvl w:ilvl="0">
      <w:start w:val="1"/>
      <w:numFmt w:val="decimal"/>
      <w:lvlText w:val="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15">
    <w:nsid w:val="61C9215D"/>
    <w:multiLevelType w:val="hybridMultilevel"/>
    <w:tmpl w:val="1ACE95EA"/>
    <w:lvl w:ilvl="0" w:tplc="D56ACFDE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967837"/>
    <w:multiLevelType w:val="hybridMultilevel"/>
    <w:tmpl w:val="87E853F0"/>
    <w:lvl w:ilvl="0" w:tplc="A762DAF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7A3E06"/>
    <w:multiLevelType w:val="hybridMultilevel"/>
    <w:tmpl w:val="08285B06"/>
    <w:lvl w:ilvl="0" w:tplc="B7F4A8FA">
      <w:start w:val="1"/>
      <w:numFmt w:val="upperRoman"/>
      <w:lvlText w:val="%1)"/>
      <w:lvlJc w:val="left"/>
      <w:pPr>
        <w:tabs>
          <w:tab w:val="num" w:pos="754"/>
        </w:tabs>
        <w:ind w:left="75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8">
    <w:nsid w:val="71EB19F3"/>
    <w:multiLevelType w:val="hybridMultilevel"/>
    <w:tmpl w:val="83D2B8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19548A"/>
    <w:multiLevelType w:val="singleLevel"/>
    <w:tmpl w:val="013EF69E"/>
    <w:lvl w:ilvl="0">
      <w:start w:val="1"/>
      <w:numFmt w:val="decimal"/>
      <w:lvlText w:val="%1)"/>
      <w:legacy w:legacy="1" w:legacySpace="0" w:legacyIndent="246"/>
      <w:lvlJc w:val="left"/>
      <w:rPr>
        <w:rFonts w:ascii="Times New Roman" w:hAnsi="Times New Roman" w:cs="Times New Roman" w:hint="default"/>
      </w:rPr>
    </w:lvl>
  </w:abstractNum>
  <w:abstractNum w:abstractNumId="20">
    <w:nsid w:val="79661517"/>
    <w:multiLevelType w:val="singleLevel"/>
    <w:tmpl w:val="6C96394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0"/>
    <w:lvlOverride w:ilvl="0">
      <w:lvl w:ilvl="0">
        <w:numFmt w:val="bullet"/>
        <w:lvlText w:val="•"/>
        <w:legacy w:legacy="1" w:legacySpace="0" w:legacyIndent="354"/>
        <w:lvlJc w:val="left"/>
        <w:rPr>
          <w:rFonts w:ascii="Times New Roman" w:hAnsi="Times New Roman" w:hint="default"/>
        </w:rPr>
      </w:lvl>
    </w:lvlOverride>
  </w:num>
  <w:num w:numId="5">
    <w:abstractNumId w:val="19"/>
  </w:num>
  <w:num w:numId="6">
    <w:abstractNumId w:val="14"/>
  </w:num>
  <w:num w:numId="7">
    <w:abstractNumId w:val="7"/>
  </w:num>
  <w:num w:numId="8">
    <w:abstractNumId w:val="16"/>
  </w:num>
  <w:num w:numId="9">
    <w:abstractNumId w:val="2"/>
  </w:num>
  <w:num w:numId="10">
    <w:abstractNumId w:val="11"/>
  </w:num>
  <w:num w:numId="11">
    <w:abstractNumId w:val="15"/>
  </w:num>
  <w:num w:numId="12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3">
    <w:abstractNumId w:val="18"/>
  </w:num>
  <w:num w:numId="14">
    <w:abstractNumId w:val="3"/>
  </w:num>
  <w:num w:numId="15">
    <w:abstractNumId w:val="13"/>
  </w:num>
  <w:num w:numId="16">
    <w:abstractNumId w:val="6"/>
  </w:num>
  <w:num w:numId="17">
    <w:abstractNumId w:val="12"/>
  </w:num>
  <w:num w:numId="18">
    <w:abstractNumId w:val="9"/>
  </w:num>
  <w:num w:numId="19">
    <w:abstractNumId w:val="1"/>
  </w:num>
  <w:num w:numId="20">
    <w:abstractNumId w:val="8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9D4"/>
    <w:rsid w:val="0002039B"/>
    <w:rsid w:val="00042B77"/>
    <w:rsid w:val="000869D4"/>
    <w:rsid w:val="000F7046"/>
    <w:rsid w:val="00102DBA"/>
    <w:rsid w:val="001237E2"/>
    <w:rsid w:val="00136E6A"/>
    <w:rsid w:val="001C2825"/>
    <w:rsid w:val="001D6EDA"/>
    <w:rsid w:val="001E1066"/>
    <w:rsid w:val="001F104E"/>
    <w:rsid w:val="00267F80"/>
    <w:rsid w:val="002829A4"/>
    <w:rsid w:val="002C1FC6"/>
    <w:rsid w:val="002E62A2"/>
    <w:rsid w:val="00395A89"/>
    <w:rsid w:val="003D5A59"/>
    <w:rsid w:val="004021D0"/>
    <w:rsid w:val="004B5B12"/>
    <w:rsid w:val="004E0B0C"/>
    <w:rsid w:val="004F68CF"/>
    <w:rsid w:val="0053790E"/>
    <w:rsid w:val="00585553"/>
    <w:rsid w:val="00606B58"/>
    <w:rsid w:val="00615635"/>
    <w:rsid w:val="00634F73"/>
    <w:rsid w:val="006679AC"/>
    <w:rsid w:val="00676C6B"/>
    <w:rsid w:val="00696725"/>
    <w:rsid w:val="006E47F3"/>
    <w:rsid w:val="00754A5D"/>
    <w:rsid w:val="007552B6"/>
    <w:rsid w:val="007B0A28"/>
    <w:rsid w:val="00800106"/>
    <w:rsid w:val="00805B15"/>
    <w:rsid w:val="00821D38"/>
    <w:rsid w:val="00853562"/>
    <w:rsid w:val="00871213"/>
    <w:rsid w:val="008732B1"/>
    <w:rsid w:val="00894609"/>
    <w:rsid w:val="008C1E58"/>
    <w:rsid w:val="008F0CDF"/>
    <w:rsid w:val="009B171B"/>
    <w:rsid w:val="009C212A"/>
    <w:rsid w:val="009C6064"/>
    <w:rsid w:val="009F2CB2"/>
    <w:rsid w:val="00A2186D"/>
    <w:rsid w:val="00A23521"/>
    <w:rsid w:val="00A36065"/>
    <w:rsid w:val="00AE7C42"/>
    <w:rsid w:val="00AE7CC9"/>
    <w:rsid w:val="00B1668F"/>
    <w:rsid w:val="00B250F5"/>
    <w:rsid w:val="00B4283A"/>
    <w:rsid w:val="00B95835"/>
    <w:rsid w:val="00BD1A99"/>
    <w:rsid w:val="00BF6C30"/>
    <w:rsid w:val="00C01197"/>
    <w:rsid w:val="00C56F38"/>
    <w:rsid w:val="00CA045E"/>
    <w:rsid w:val="00CA0D7A"/>
    <w:rsid w:val="00CE2CA9"/>
    <w:rsid w:val="00CF4A8E"/>
    <w:rsid w:val="00DC08AE"/>
    <w:rsid w:val="00DD772E"/>
    <w:rsid w:val="00E505E3"/>
    <w:rsid w:val="00E5393A"/>
    <w:rsid w:val="00E67809"/>
    <w:rsid w:val="00E84DFE"/>
    <w:rsid w:val="00E86137"/>
    <w:rsid w:val="00EB557F"/>
    <w:rsid w:val="00EE01B2"/>
    <w:rsid w:val="00F10D91"/>
    <w:rsid w:val="00F77978"/>
    <w:rsid w:val="00F96716"/>
    <w:rsid w:val="00FC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AA2B2FB0-AF68-4283-93A5-BE488C93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2C1F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D772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lft">
    <w:name w:val="lft"/>
    <w:basedOn w:val="a"/>
    <w:rsid w:val="00754A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z12">
    <w:name w:val="sz12"/>
    <w:rsid w:val="00754A5D"/>
    <w:rPr>
      <w:rFonts w:cs="Times New Roman"/>
    </w:rPr>
  </w:style>
  <w:style w:type="character" w:customStyle="1" w:styleId="f42sz12">
    <w:name w:val="f42 sz12"/>
    <w:rsid w:val="00754A5D"/>
    <w:rPr>
      <w:rFonts w:cs="Times New Roman"/>
    </w:rPr>
  </w:style>
  <w:style w:type="paragraph" w:customStyle="1" w:styleId="cen">
    <w:name w:val="cen"/>
    <w:basedOn w:val="a"/>
    <w:rsid w:val="00754A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rsid w:val="00754A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ditsection">
    <w:name w:val="editsection"/>
    <w:rsid w:val="00DD772E"/>
    <w:rPr>
      <w:rFonts w:cs="Times New Roman"/>
    </w:rPr>
  </w:style>
  <w:style w:type="character" w:styleId="a4">
    <w:name w:val="Hyperlink"/>
    <w:uiPriority w:val="99"/>
    <w:rsid w:val="00DD772E"/>
    <w:rPr>
      <w:rFonts w:cs="Times New Roman"/>
      <w:color w:val="0000FF"/>
      <w:u w:val="single"/>
    </w:rPr>
  </w:style>
  <w:style w:type="character" w:customStyle="1" w:styleId="mw-headline">
    <w:name w:val="mw-headline"/>
    <w:rsid w:val="00DD772E"/>
    <w:rPr>
      <w:rFonts w:cs="Times New Roman"/>
    </w:rPr>
  </w:style>
  <w:style w:type="character" w:styleId="a5">
    <w:name w:val="Strong"/>
    <w:uiPriority w:val="22"/>
    <w:qFormat/>
    <w:rsid w:val="002C1FC6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606B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</w:style>
  <w:style w:type="character" w:styleId="a8">
    <w:name w:val="page number"/>
    <w:uiPriority w:val="99"/>
    <w:rsid w:val="00606B58"/>
    <w:rPr>
      <w:rFonts w:cs="Times New Roman"/>
    </w:rPr>
  </w:style>
  <w:style w:type="paragraph" w:styleId="a9">
    <w:name w:val="header"/>
    <w:basedOn w:val="a"/>
    <w:link w:val="aa"/>
    <w:uiPriority w:val="99"/>
    <w:rsid w:val="00F10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0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 Федеральное агентство по образованию</vt:lpstr>
    </vt:vector>
  </TitlesOfParts>
  <Company>КнАГПУ</Company>
  <LinksUpToDate>false</LinksUpToDate>
  <CharactersWithSpaces>11870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Федеральное агентство по образованию</dc:title>
  <dc:subject/>
  <dc:creator>Игорь</dc:creator>
  <cp:keywords/>
  <dc:description/>
  <cp:lastModifiedBy>admin</cp:lastModifiedBy>
  <cp:revision>2</cp:revision>
  <cp:lastPrinted>2007-12-19T17:54:00Z</cp:lastPrinted>
  <dcterms:created xsi:type="dcterms:W3CDTF">2014-03-03T00:35:00Z</dcterms:created>
  <dcterms:modified xsi:type="dcterms:W3CDTF">2014-03-03T00:35:00Z</dcterms:modified>
</cp:coreProperties>
</file>