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C1C" w:rsidRPr="009D61B7" w:rsidRDefault="00A27C1C" w:rsidP="009D61B7">
      <w:pPr>
        <w:spacing w:line="360" w:lineRule="auto"/>
        <w:ind w:firstLine="709"/>
        <w:jc w:val="both"/>
        <w:rPr>
          <w:sz w:val="28"/>
          <w:szCs w:val="28"/>
        </w:rPr>
      </w:pPr>
    </w:p>
    <w:p w:rsidR="00A27C1C" w:rsidRPr="009D61B7" w:rsidRDefault="00A27C1C" w:rsidP="009D61B7">
      <w:pPr>
        <w:spacing w:line="360" w:lineRule="auto"/>
        <w:ind w:firstLine="709"/>
        <w:jc w:val="both"/>
        <w:rPr>
          <w:sz w:val="28"/>
          <w:szCs w:val="28"/>
        </w:rPr>
      </w:pPr>
    </w:p>
    <w:p w:rsidR="00A27C1C" w:rsidRPr="009D61B7" w:rsidRDefault="00A27C1C" w:rsidP="009D61B7">
      <w:pPr>
        <w:spacing w:line="360" w:lineRule="auto"/>
        <w:ind w:firstLine="709"/>
        <w:jc w:val="both"/>
        <w:rPr>
          <w:sz w:val="28"/>
          <w:szCs w:val="28"/>
        </w:rPr>
      </w:pPr>
    </w:p>
    <w:p w:rsidR="00A27C1C" w:rsidRPr="009D61B7" w:rsidRDefault="00A27C1C" w:rsidP="009D61B7">
      <w:pPr>
        <w:spacing w:line="360" w:lineRule="auto"/>
        <w:ind w:firstLine="709"/>
        <w:jc w:val="both"/>
        <w:rPr>
          <w:sz w:val="28"/>
          <w:szCs w:val="28"/>
        </w:rPr>
      </w:pPr>
    </w:p>
    <w:p w:rsidR="00A27C1C" w:rsidRPr="009D61B7" w:rsidRDefault="00A27C1C" w:rsidP="009D61B7">
      <w:pPr>
        <w:spacing w:line="360" w:lineRule="auto"/>
        <w:ind w:firstLine="709"/>
        <w:jc w:val="both"/>
        <w:rPr>
          <w:sz w:val="28"/>
          <w:szCs w:val="28"/>
        </w:rPr>
      </w:pPr>
    </w:p>
    <w:p w:rsidR="00A27C1C" w:rsidRPr="009D61B7" w:rsidRDefault="00A27C1C" w:rsidP="009D61B7">
      <w:pPr>
        <w:spacing w:line="360" w:lineRule="auto"/>
        <w:ind w:firstLine="709"/>
        <w:jc w:val="both"/>
        <w:rPr>
          <w:sz w:val="28"/>
          <w:szCs w:val="28"/>
        </w:rPr>
      </w:pPr>
    </w:p>
    <w:p w:rsidR="00A27C1C" w:rsidRPr="009D61B7" w:rsidRDefault="00A27C1C" w:rsidP="009D61B7">
      <w:pPr>
        <w:spacing w:line="360" w:lineRule="auto"/>
        <w:ind w:firstLine="709"/>
        <w:jc w:val="both"/>
        <w:rPr>
          <w:sz w:val="28"/>
          <w:szCs w:val="28"/>
        </w:rPr>
      </w:pPr>
    </w:p>
    <w:p w:rsidR="00A27C1C" w:rsidRPr="009D61B7" w:rsidRDefault="00A27C1C" w:rsidP="009D61B7">
      <w:pPr>
        <w:spacing w:line="360" w:lineRule="auto"/>
        <w:ind w:firstLine="709"/>
        <w:jc w:val="both"/>
        <w:rPr>
          <w:sz w:val="28"/>
          <w:szCs w:val="28"/>
        </w:rPr>
      </w:pPr>
    </w:p>
    <w:p w:rsidR="009D61B7" w:rsidRDefault="009D61B7" w:rsidP="009D61B7">
      <w:pPr>
        <w:spacing w:line="360" w:lineRule="auto"/>
        <w:ind w:firstLine="709"/>
        <w:jc w:val="both"/>
        <w:rPr>
          <w:sz w:val="28"/>
          <w:szCs w:val="28"/>
        </w:rPr>
      </w:pPr>
    </w:p>
    <w:p w:rsidR="009D61B7" w:rsidRDefault="009D61B7" w:rsidP="009D61B7">
      <w:pPr>
        <w:spacing w:line="360" w:lineRule="auto"/>
        <w:ind w:firstLine="709"/>
        <w:jc w:val="both"/>
        <w:rPr>
          <w:sz w:val="28"/>
          <w:szCs w:val="28"/>
        </w:rPr>
      </w:pPr>
    </w:p>
    <w:p w:rsidR="009D61B7" w:rsidRDefault="009D61B7" w:rsidP="009D61B7">
      <w:pPr>
        <w:spacing w:line="360" w:lineRule="auto"/>
        <w:ind w:firstLine="709"/>
        <w:jc w:val="both"/>
        <w:rPr>
          <w:sz w:val="28"/>
          <w:szCs w:val="28"/>
        </w:rPr>
      </w:pPr>
    </w:p>
    <w:p w:rsidR="009D61B7" w:rsidRDefault="009D61B7" w:rsidP="009D61B7">
      <w:pPr>
        <w:spacing w:line="360" w:lineRule="auto"/>
        <w:ind w:firstLine="709"/>
        <w:jc w:val="both"/>
        <w:rPr>
          <w:sz w:val="28"/>
          <w:szCs w:val="28"/>
        </w:rPr>
      </w:pPr>
    </w:p>
    <w:p w:rsidR="009D61B7" w:rsidRPr="009D61B7" w:rsidRDefault="009D61B7" w:rsidP="009D61B7">
      <w:pPr>
        <w:spacing w:line="360" w:lineRule="auto"/>
        <w:ind w:firstLine="709"/>
        <w:jc w:val="center"/>
        <w:rPr>
          <w:b/>
          <w:sz w:val="28"/>
          <w:szCs w:val="28"/>
        </w:rPr>
      </w:pPr>
    </w:p>
    <w:p w:rsidR="00A27C1C" w:rsidRPr="009D61B7" w:rsidRDefault="00A27C1C" w:rsidP="009D61B7">
      <w:pPr>
        <w:spacing w:line="360" w:lineRule="auto"/>
        <w:ind w:firstLine="709"/>
        <w:jc w:val="center"/>
        <w:rPr>
          <w:b/>
          <w:sz w:val="28"/>
          <w:szCs w:val="28"/>
        </w:rPr>
      </w:pPr>
      <w:r w:rsidRPr="009D61B7">
        <w:rPr>
          <w:b/>
          <w:sz w:val="28"/>
          <w:szCs w:val="28"/>
        </w:rPr>
        <w:t>КОНТРОЛЬНАЯ РАБОТА</w:t>
      </w:r>
    </w:p>
    <w:p w:rsidR="00A27C1C" w:rsidRPr="009D61B7" w:rsidRDefault="009D61B7" w:rsidP="009D61B7">
      <w:pPr>
        <w:spacing w:line="360" w:lineRule="auto"/>
        <w:ind w:firstLine="709"/>
        <w:jc w:val="center"/>
        <w:rPr>
          <w:b/>
          <w:sz w:val="28"/>
          <w:szCs w:val="28"/>
          <w:u w:val="single"/>
        </w:rPr>
      </w:pPr>
      <w:r w:rsidRPr="009D61B7">
        <w:rPr>
          <w:b/>
          <w:sz w:val="28"/>
          <w:szCs w:val="28"/>
        </w:rPr>
        <w:t>п</w:t>
      </w:r>
      <w:r w:rsidR="00A27C1C" w:rsidRPr="009D61B7">
        <w:rPr>
          <w:b/>
          <w:sz w:val="28"/>
          <w:szCs w:val="28"/>
        </w:rPr>
        <w:t>о дисциплине:</w:t>
      </w:r>
      <w:r w:rsidR="00753572">
        <w:rPr>
          <w:b/>
          <w:sz w:val="28"/>
          <w:szCs w:val="28"/>
        </w:rPr>
        <w:t xml:space="preserve"> </w:t>
      </w:r>
      <w:r w:rsidR="00A27C1C" w:rsidRPr="009D61B7">
        <w:rPr>
          <w:b/>
          <w:sz w:val="28"/>
          <w:szCs w:val="28"/>
          <w:u w:val="single"/>
        </w:rPr>
        <w:t>Сетевая экономика</w:t>
      </w:r>
    </w:p>
    <w:p w:rsidR="00A27C1C" w:rsidRPr="009D61B7" w:rsidRDefault="00A27C1C" w:rsidP="009D61B7">
      <w:pPr>
        <w:spacing w:line="360" w:lineRule="auto"/>
        <w:ind w:firstLine="709"/>
        <w:jc w:val="both"/>
        <w:rPr>
          <w:sz w:val="28"/>
          <w:szCs w:val="28"/>
        </w:rPr>
      </w:pPr>
    </w:p>
    <w:p w:rsidR="00A27C1C" w:rsidRPr="009D61B7" w:rsidRDefault="00A27C1C" w:rsidP="009D61B7">
      <w:pPr>
        <w:spacing w:line="360" w:lineRule="auto"/>
        <w:ind w:firstLine="709"/>
        <w:jc w:val="both"/>
        <w:rPr>
          <w:sz w:val="28"/>
          <w:szCs w:val="28"/>
        </w:rPr>
      </w:pPr>
    </w:p>
    <w:p w:rsidR="00A27C1C" w:rsidRPr="009D61B7" w:rsidRDefault="00A27C1C" w:rsidP="009D61B7">
      <w:pPr>
        <w:spacing w:line="360" w:lineRule="auto"/>
        <w:ind w:firstLine="709"/>
        <w:jc w:val="both"/>
        <w:rPr>
          <w:sz w:val="28"/>
          <w:szCs w:val="28"/>
        </w:rPr>
      </w:pPr>
    </w:p>
    <w:p w:rsidR="00A27C1C" w:rsidRPr="009D61B7" w:rsidRDefault="00FC3F6D" w:rsidP="00753572">
      <w:pPr>
        <w:spacing w:line="360" w:lineRule="auto"/>
        <w:ind w:firstLine="709"/>
        <w:rPr>
          <w:sz w:val="28"/>
          <w:szCs w:val="28"/>
        </w:rPr>
      </w:pPr>
      <w:r w:rsidRPr="009D61B7">
        <w:rPr>
          <w:sz w:val="28"/>
          <w:szCs w:val="28"/>
        </w:rPr>
        <w:t xml:space="preserve">Выполнил: </w:t>
      </w:r>
    </w:p>
    <w:p w:rsidR="00A27C1C" w:rsidRPr="009D61B7" w:rsidRDefault="00A27C1C" w:rsidP="00753572">
      <w:pPr>
        <w:spacing w:line="360" w:lineRule="auto"/>
        <w:ind w:firstLine="709"/>
        <w:rPr>
          <w:sz w:val="28"/>
          <w:szCs w:val="28"/>
        </w:rPr>
      </w:pPr>
      <w:r w:rsidRPr="009D61B7">
        <w:rPr>
          <w:sz w:val="28"/>
          <w:szCs w:val="28"/>
        </w:rPr>
        <w:t>Специальность: ФиК</w:t>
      </w:r>
    </w:p>
    <w:p w:rsidR="00A27C1C" w:rsidRPr="009D61B7" w:rsidRDefault="00A27C1C" w:rsidP="00753572">
      <w:pPr>
        <w:spacing w:line="360" w:lineRule="auto"/>
        <w:ind w:firstLine="709"/>
        <w:rPr>
          <w:sz w:val="28"/>
          <w:szCs w:val="28"/>
        </w:rPr>
      </w:pPr>
      <w:r w:rsidRPr="009D61B7">
        <w:rPr>
          <w:sz w:val="28"/>
          <w:szCs w:val="28"/>
        </w:rPr>
        <w:t>Группа: 08306</w:t>
      </w:r>
    </w:p>
    <w:p w:rsidR="00A27C1C" w:rsidRPr="009D61B7" w:rsidRDefault="00A27C1C" w:rsidP="00753572">
      <w:pPr>
        <w:spacing w:line="360" w:lineRule="auto"/>
        <w:ind w:firstLine="709"/>
        <w:rPr>
          <w:sz w:val="28"/>
          <w:szCs w:val="28"/>
        </w:rPr>
      </w:pPr>
      <w:r w:rsidRPr="009D61B7">
        <w:rPr>
          <w:sz w:val="28"/>
          <w:szCs w:val="28"/>
        </w:rPr>
        <w:t>Проверил:____________</w:t>
      </w:r>
    </w:p>
    <w:p w:rsidR="00A27C1C" w:rsidRPr="009D61B7" w:rsidRDefault="00A27C1C" w:rsidP="00753572">
      <w:pPr>
        <w:spacing w:line="360" w:lineRule="auto"/>
        <w:ind w:firstLine="709"/>
        <w:rPr>
          <w:sz w:val="28"/>
          <w:szCs w:val="28"/>
        </w:rPr>
      </w:pPr>
      <w:r w:rsidRPr="009D61B7">
        <w:rPr>
          <w:sz w:val="28"/>
          <w:szCs w:val="28"/>
        </w:rPr>
        <w:t>______________________</w:t>
      </w:r>
    </w:p>
    <w:p w:rsidR="00A27C1C" w:rsidRPr="009D61B7" w:rsidRDefault="00A27C1C" w:rsidP="00753572">
      <w:pPr>
        <w:spacing w:line="360" w:lineRule="auto"/>
        <w:ind w:firstLine="709"/>
        <w:rPr>
          <w:sz w:val="28"/>
          <w:szCs w:val="28"/>
        </w:rPr>
      </w:pPr>
      <w:r w:rsidRPr="009D61B7">
        <w:rPr>
          <w:sz w:val="28"/>
          <w:szCs w:val="28"/>
        </w:rPr>
        <w:t>______________________</w:t>
      </w:r>
    </w:p>
    <w:p w:rsidR="00A27C1C" w:rsidRPr="009D61B7" w:rsidRDefault="00A27C1C" w:rsidP="009D61B7">
      <w:pPr>
        <w:spacing w:line="360" w:lineRule="auto"/>
        <w:ind w:firstLine="709"/>
        <w:jc w:val="both"/>
        <w:rPr>
          <w:sz w:val="28"/>
          <w:szCs w:val="28"/>
        </w:rPr>
      </w:pPr>
    </w:p>
    <w:p w:rsidR="00A27C1C" w:rsidRPr="009D61B7" w:rsidRDefault="00A27C1C" w:rsidP="009D61B7">
      <w:pPr>
        <w:spacing w:line="360" w:lineRule="auto"/>
        <w:ind w:firstLine="709"/>
        <w:jc w:val="both"/>
        <w:rPr>
          <w:sz w:val="28"/>
          <w:szCs w:val="28"/>
        </w:rPr>
      </w:pPr>
    </w:p>
    <w:p w:rsidR="00A27C1C" w:rsidRPr="009D61B7" w:rsidRDefault="00A27C1C" w:rsidP="009D61B7">
      <w:pPr>
        <w:spacing w:line="360" w:lineRule="auto"/>
        <w:ind w:firstLine="709"/>
        <w:jc w:val="both"/>
        <w:rPr>
          <w:sz w:val="28"/>
          <w:szCs w:val="28"/>
        </w:rPr>
      </w:pPr>
    </w:p>
    <w:p w:rsidR="00A27C1C" w:rsidRPr="009D61B7" w:rsidRDefault="00A27C1C" w:rsidP="009D61B7">
      <w:pPr>
        <w:spacing w:line="360" w:lineRule="auto"/>
        <w:ind w:firstLine="709"/>
        <w:jc w:val="both"/>
        <w:rPr>
          <w:sz w:val="28"/>
          <w:szCs w:val="28"/>
        </w:rPr>
      </w:pPr>
    </w:p>
    <w:p w:rsidR="00A27C1C" w:rsidRPr="009D61B7" w:rsidRDefault="00A27C1C" w:rsidP="009D61B7">
      <w:pPr>
        <w:spacing w:line="360" w:lineRule="auto"/>
        <w:ind w:firstLine="709"/>
        <w:jc w:val="both"/>
        <w:rPr>
          <w:sz w:val="28"/>
          <w:szCs w:val="28"/>
        </w:rPr>
      </w:pPr>
    </w:p>
    <w:p w:rsidR="00A27C1C" w:rsidRPr="009D61B7" w:rsidRDefault="00A27C1C" w:rsidP="009D61B7">
      <w:pPr>
        <w:spacing w:line="360" w:lineRule="auto"/>
        <w:ind w:firstLine="709"/>
        <w:jc w:val="center"/>
        <w:rPr>
          <w:b/>
          <w:sz w:val="28"/>
          <w:szCs w:val="28"/>
        </w:rPr>
      </w:pPr>
      <w:r w:rsidRPr="009D61B7">
        <w:rPr>
          <w:b/>
          <w:sz w:val="28"/>
          <w:szCs w:val="28"/>
        </w:rPr>
        <w:t>НОВОСИБИРСК 2010</w:t>
      </w:r>
    </w:p>
    <w:p w:rsidR="00712872" w:rsidRPr="009D61B7" w:rsidRDefault="009D61B7" w:rsidP="009D61B7">
      <w:pPr>
        <w:spacing w:line="360" w:lineRule="auto"/>
        <w:ind w:firstLine="709"/>
        <w:jc w:val="center"/>
        <w:rPr>
          <w:b/>
          <w:sz w:val="28"/>
          <w:szCs w:val="28"/>
        </w:rPr>
      </w:pPr>
      <w:r>
        <w:rPr>
          <w:sz w:val="28"/>
          <w:szCs w:val="28"/>
        </w:rPr>
        <w:br w:type="page"/>
      </w:r>
      <w:r w:rsidR="00272F0A" w:rsidRPr="009D61B7">
        <w:rPr>
          <w:b/>
          <w:sz w:val="28"/>
          <w:szCs w:val="28"/>
        </w:rPr>
        <w:t>Содержание</w:t>
      </w:r>
    </w:p>
    <w:p w:rsidR="00272F0A" w:rsidRPr="009D61B7" w:rsidRDefault="00272F0A" w:rsidP="009D61B7">
      <w:pPr>
        <w:spacing w:line="360" w:lineRule="auto"/>
        <w:ind w:firstLine="709"/>
        <w:jc w:val="both"/>
        <w:rPr>
          <w:sz w:val="28"/>
          <w:szCs w:val="28"/>
        </w:rPr>
      </w:pPr>
    </w:p>
    <w:p w:rsidR="004D399B" w:rsidRPr="009D61B7" w:rsidRDefault="004D399B" w:rsidP="009D61B7">
      <w:pPr>
        <w:spacing w:line="360" w:lineRule="auto"/>
        <w:jc w:val="both"/>
        <w:rPr>
          <w:sz w:val="28"/>
          <w:szCs w:val="28"/>
          <w:u w:val="single"/>
        </w:rPr>
      </w:pPr>
      <w:r w:rsidRPr="009D61B7">
        <w:rPr>
          <w:sz w:val="28"/>
          <w:szCs w:val="28"/>
        </w:rPr>
        <w:t xml:space="preserve">1. </w:t>
      </w:r>
      <w:r w:rsidR="007D0B59" w:rsidRPr="009D61B7">
        <w:rPr>
          <w:sz w:val="28"/>
          <w:szCs w:val="28"/>
        </w:rPr>
        <w:t>Что такое «виртуальный офис»: преимущества и недостатки</w:t>
      </w:r>
    </w:p>
    <w:p w:rsidR="004D399B" w:rsidRPr="009D61B7" w:rsidRDefault="004D399B" w:rsidP="009D61B7">
      <w:pPr>
        <w:spacing w:line="360" w:lineRule="auto"/>
        <w:jc w:val="both"/>
        <w:rPr>
          <w:sz w:val="28"/>
          <w:szCs w:val="28"/>
        </w:rPr>
      </w:pPr>
      <w:r w:rsidRPr="009D61B7">
        <w:rPr>
          <w:sz w:val="28"/>
          <w:szCs w:val="28"/>
        </w:rPr>
        <w:t>2. Задание №1</w:t>
      </w:r>
    </w:p>
    <w:p w:rsidR="004D399B" w:rsidRPr="009D61B7" w:rsidRDefault="004D399B" w:rsidP="009D61B7">
      <w:pPr>
        <w:spacing w:line="360" w:lineRule="auto"/>
        <w:jc w:val="both"/>
        <w:rPr>
          <w:sz w:val="28"/>
          <w:szCs w:val="28"/>
        </w:rPr>
      </w:pPr>
      <w:r w:rsidRPr="009D61B7">
        <w:rPr>
          <w:sz w:val="28"/>
          <w:szCs w:val="28"/>
        </w:rPr>
        <w:t>3. Задание №2</w:t>
      </w:r>
    </w:p>
    <w:p w:rsidR="004D399B" w:rsidRPr="009D61B7" w:rsidRDefault="004D399B" w:rsidP="009D61B7">
      <w:pPr>
        <w:spacing w:line="360" w:lineRule="auto"/>
        <w:jc w:val="both"/>
        <w:rPr>
          <w:sz w:val="28"/>
          <w:szCs w:val="28"/>
        </w:rPr>
      </w:pPr>
      <w:r w:rsidRPr="009D61B7">
        <w:rPr>
          <w:sz w:val="28"/>
          <w:szCs w:val="28"/>
        </w:rPr>
        <w:t>4.Заключение</w:t>
      </w:r>
    </w:p>
    <w:p w:rsidR="004D399B" w:rsidRPr="009D61B7" w:rsidRDefault="004D399B" w:rsidP="009D61B7">
      <w:pPr>
        <w:spacing w:line="360" w:lineRule="auto"/>
        <w:jc w:val="both"/>
        <w:rPr>
          <w:sz w:val="28"/>
          <w:szCs w:val="28"/>
        </w:rPr>
      </w:pPr>
      <w:r w:rsidRPr="009D61B7">
        <w:rPr>
          <w:sz w:val="28"/>
          <w:szCs w:val="28"/>
        </w:rPr>
        <w:t>Литература</w:t>
      </w:r>
    </w:p>
    <w:p w:rsidR="004D399B" w:rsidRPr="009D61B7" w:rsidRDefault="009D61B7" w:rsidP="009D61B7">
      <w:pPr>
        <w:spacing w:line="360" w:lineRule="auto"/>
        <w:ind w:firstLine="709"/>
        <w:jc w:val="center"/>
        <w:rPr>
          <w:b/>
          <w:sz w:val="28"/>
          <w:szCs w:val="28"/>
        </w:rPr>
      </w:pPr>
      <w:r>
        <w:rPr>
          <w:sz w:val="28"/>
          <w:szCs w:val="28"/>
        </w:rPr>
        <w:br w:type="page"/>
      </w:r>
      <w:r w:rsidRPr="009D61B7">
        <w:rPr>
          <w:b/>
          <w:sz w:val="28"/>
          <w:szCs w:val="28"/>
        </w:rPr>
        <w:t xml:space="preserve">1 </w:t>
      </w:r>
      <w:r w:rsidR="007D0B59" w:rsidRPr="009D61B7">
        <w:rPr>
          <w:b/>
          <w:sz w:val="28"/>
          <w:szCs w:val="28"/>
        </w:rPr>
        <w:t>Что такое «виртуальный офис»: преимущества и недостатки</w:t>
      </w:r>
    </w:p>
    <w:p w:rsidR="007D0B59" w:rsidRPr="009D61B7" w:rsidRDefault="007D0B59" w:rsidP="009D61B7">
      <w:pPr>
        <w:spacing w:line="360" w:lineRule="auto"/>
        <w:ind w:firstLine="709"/>
        <w:jc w:val="both"/>
        <w:rPr>
          <w:sz w:val="28"/>
          <w:szCs w:val="28"/>
        </w:rPr>
      </w:pPr>
    </w:p>
    <w:p w:rsidR="004D399B" w:rsidRPr="009D61B7" w:rsidRDefault="004D399B" w:rsidP="009D61B7">
      <w:pPr>
        <w:spacing w:line="360" w:lineRule="auto"/>
        <w:ind w:firstLine="709"/>
        <w:jc w:val="both"/>
        <w:rPr>
          <w:sz w:val="28"/>
          <w:szCs w:val="28"/>
        </w:rPr>
      </w:pPr>
      <w:r w:rsidRPr="009D61B7">
        <w:rPr>
          <w:sz w:val="28"/>
          <w:szCs w:val="28"/>
        </w:rPr>
        <w:t>Виртуальный офис (от англ. virtual office) — термин для обозначения офисных услуг коллективного пользования, которые зачастую включают в себя служебный адрес организации для получения корреспонденции, услуги пересылки почты, виртуальный телефонный номер, приём факса, а также дополнительно предоставляются обслуживание входящих звонков, услуги секретаря, веб-хостинг и аренда переговорных комнат и конференц-залов для деловых встреч. «Виртуальный офис» также является общим термином для описания среды, которая позволяет команде сотрудников эффективно вести бизнес, используя исключительно коммуникационные возможности Интернета.</w:t>
      </w:r>
    </w:p>
    <w:p w:rsidR="004D399B" w:rsidRPr="009D61B7" w:rsidRDefault="004D399B" w:rsidP="009D61B7">
      <w:pPr>
        <w:spacing w:line="360" w:lineRule="auto"/>
        <w:ind w:firstLine="709"/>
        <w:jc w:val="both"/>
        <w:rPr>
          <w:sz w:val="28"/>
          <w:szCs w:val="28"/>
        </w:rPr>
      </w:pPr>
      <w:r w:rsidRPr="009D61B7">
        <w:rPr>
          <w:sz w:val="28"/>
          <w:szCs w:val="28"/>
        </w:rPr>
        <w:t>Термин не является устоявшимся. Так, некоторые поставщики услуг виртуального офиса предоставляют дополнительные корпоративные или аутсорсинговые услуги, например, услуги корпоративного секретаря, бухгалтера или юриста. Компании, занимающиеся учреждением фирм за границей, также предлагают сопутствующую услугу по регистрации почтового адреса, телефона и факса.</w:t>
      </w:r>
    </w:p>
    <w:p w:rsidR="004D399B" w:rsidRPr="009D61B7" w:rsidRDefault="004D399B" w:rsidP="009D61B7">
      <w:pPr>
        <w:spacing w:line="360" w:lineRule="auto"/>
        <w:ind w:firstLine="709"/>
        <w:jc w:val="both"/>
        <w:rPr>
          <w:sz w:val="28"/>
          <w:szCs w:val="28"/>
        </w:rPr>
      </w:pPr>
      <w:r w:rsidRPr="009D61B7">
        <w:rPr>
          <w:sz w:val="28"/>
          <w:szCs w:val="28"/>
        </w:rPr>
        <w:t>Другие поставщики предлагают преимущественно ИТ-инфраструктуру для организации удалённой работы для распределённых офисных команд. В этом случае виртуальный офис может включать: защищённый канал доступа сотрудников к системам фирмы, хостинг этих систем, сами ИТ-системы: документооборот, портал, CRM, ERP и другие.</w:t>
      </w:r>
    </w:p>
    <w:p w:rsidR="004D399B" w:rsidRPr="009D61B7" w:rsidRDefault="004D399B" w:rsidP="009D61B7">
      <w:pPr>
        <w:spacing w:line="360" w:lineRule="auto"/>
        <w:ind w:firstLine="709"/>
        <w:jc w:val="both"/>
        <w:rPr>
          <w:sz w:val="28"/>
          <w:szCs w:val="28"/>
        </w:rPr>
      </w:pPr>
      <w:r w:rsidRPr="009D61B7">
        <w:rPr>
          <w:sz w:val="28"/>
          <w:szCs w:val="28"/>
        </w:rPr>
        <w:t>Компании приобретают виртуальный офис, чтобы получить эффективный и недорогой инструмент для общения с клиентами в городе их проживания, создав имидж местной компании, либо чтобы улучшить свой имидж благодаря престижному адресу в центре Нью-Йорка, Лондона или Гонконга. Например, фирма может купить виртуальный номер с кодом 212 и почтовый адрес в Нью-Йорке с целью создать впечатление, что компания находится в Нью-Йорке, в то время как в действительности может находиться совершенно в другой стране.</w:t>
      </w:r>
    </w:p>
    <w:p w:rsidR="004D399B" w:rsidRPr="009D61B7" w:rsidRDefault="004D399B" w:rsidP="009D61B7">
      <w:pPr>
        <w:spacing w:line="360" w:lineRule="auto"/>
        <w:ind w:firstLine="709"/>
        <w:jc w:val="both"/>
        <w:rPr>
          <w:sz w:val="28"/>
          <w:szCs w:val="28"/>
        </w:rPr>
      </w:pPr>
      <w:r w:rsidRPr="009D61B7">
        <w:rPr>
          <w:sz w:val="28"/>
          <w:szCs w:val="28"/>
        </w:rPr>
        <w:t>Также в услугу «виртуальный офис» входит сервис, называемый «виртуальный номер». Это телефонный номер выбранной страны и города. Звонки, поступающий на этот номер, могут приходить на мобильный или стационарный телефон, SIP-устройство или скайп. Физически находясь в одной стране, можно пользоваться номером другой страны.</w:t>
      </w:r>
    </w:p>
    <w:p w:rsidR="004D399B" w:rsidRPr="009D61B7" w:rsidRDefault="004D399B" w:rsidP="009D61B7">
      <w:pPr>
        <w:spacing w:line="360" w:lineRule="auto"/>
        <w:ind w:firstLine="709"/>
        <w:jc w:val="both"/>
        <w:rPr>
          <w:sz w:val="28"/>
          <w:szCs w:val="28"/>
        </w:rPr>
      </w:pPr>
      <w:r w:rsidRPr="009D61B7">
        <w:rPr>
          <w:sz w:val="28"/>
          <w:szCs w:val="28"/>
        </w:rPr>
        <w:t>Существует услуга IP-АТС, позволяющая расширить возможности виртуального телефонного офиса. Это тот же виртуальный номер, но с дополнительными возможностями. IP-АТС, позволяет подключить IVR-конструктор и голосовую почту, задавать сложную переадресацию, отслеживать историю звонков, записывать разговоры. Кроме того, владелец IP-АТС может создать черный список номеров, а также перехватывать звонки.</w:t>
      </w:r>
    </w:p>
    <w:p w:rsidR="004D399B" w:rsidRPr="009D61B7" w:rsidRDefault="004D399B" w:rsidP="009D61B7">
      <w:pPr>
        <w:spacing w:line="360" w:lineRule="auto"/>
        <w:ind w:firstLine="709"/>
        <w:jc w:val="both"/>
        <w:rPr>
          <w:sz w:val="28"/>
          <w:szCs w:val="28"/>
        </w:rPr>
      </w:pPr>
      <w:r w:rsidRPr="009D61B7">
        <w:rPr>
          <w:sz w:val="28"/>
          <w:szCs w:val="28"/>
        </w:rPr>
        <w:t>Еще одна составляющая виртуального офиса, которую предоставляют многие телекоммуникационные компании — услуга виртуальный факс.</w:t>
      </w:r>
    </w:p>
    <w:p w:rsidR="004D399B" w:rsidRPr="009D61B7" w:rsidRDefault="004D399B" w:rsidP="009D61B7">
      <w:pPr>
        <w:spacing w:line="360" w:lineRule="auto"/>
        <w:ind w:firstLine="709"/>
        <w:jc w:val="both"/>
        <w:rPr>
          <w:sz w:val="28"/>
          <w:szCs w:val="28"/>
        </w:rPr>
      </w:pPr>
      <w:r w:rsidRPr="009D61B7">
        <w:rPr>
          <w:sz w:val="28"/>
          <w:szCs w:val="28"/>
        </w:rPr>
        <w:t>Пользователями «виртуального офиса являются те кто ищет обычного секретаря, но за меньшую плату; кто хочет проводить собрания в профессиональной среде; кто запускает пилотный продукт или сервис; кто открывает фирму; кто сокращает штат офисного персонала; кто переводит офисный персонал на удаленную работу; кто расширяет фирму; кто хочет заявить о своем присутствии в другой стране или городе; кто ищет престижный почтовый адрес в дорогом районе в целях улучшения корпоративного имиджа; кто ищет юридический адрес для регистрации юридического лица организации, чтобы соблюсти правительственные постановления; кто ищет техническую поддержку или бизнес-услуги, например, копирование, печать, факс; кто ищет ответственное лицо за сбор и классификацию почты и посылок; кто создает бизнес в интернете, например интернет-магазин.</w:t>
      </w:r>
    </w:p>
    <w:p w:rsidR="004D399B" w:rsidRPr="009D61B7" w:rsidRDefault="004D399B" w:rsidP="009D61B7">
      <w:pPr>
        <w:spacing w:line="360" w:lineRule="auto"/>
        <w:ind w:firstLine="709"/>
        <w:jc w:val="both"/>
        <w:rPr>
          <w:sz w:val="28"/>
          <w:szCs w:val="28"/>
        </w:rPr>
      </w:pPr>
      <w:r w:rsidRPr="009D61B7">
        <w:rPr>
          <w:sz w:val="28"/>
          <w:szCs w:val="28"/>
        </w:rPr>
        <w:t xml:space="preserve">К преимуществам виртуального офиса можно отнести многие </w:t>
      </w:r>
      <w:r w:rsidR="00750979" w:rsidRPr="009D61B7">
        <w:rPr>
          <w:sz w:val="28"/>
          <w:szCs w:val="28"/>
        </w:rPr>
        <w:t>параметры. Виртуальный офис</w:t>
      </w:r>
      <w:r w:rsidR="00753572">
        <w:rPr>
          <w:sz w:val="28"/>
          <w:szCs w:val="28"/>
        </w:rPr>
        <w:t xml:space="preserve"> </w:t>
      </w:r>
      <w:r w:rsidRPr="009D61B7">
        <w:rPr>
          <w:sz w:val="28"/>
          <w:szCs w:val="28"/>
        </w:rPr>
        <w:t>- это идеальное решение для удаленного</w:t>
      </w:r>
      <w:r w:rsidR="00750979" w:rsidRPr="009D61B7">
        <w:rPr>
          <w:sz w:val="28"/>
          <w:szCs w:val="28"/>
        </w:rPr>
        <w:t xml:space="preserve"> управления бизнесом. Открывая в</w:t>
      </w:r>
      <w:r w:rsidRPr="009D61B7">
        <w:rPr>
          <w:sz w:val="28"/>
          <w:szCs w:val="28"/>
        </w:rPr>
        <w:t xml:space="preserve">иртуальный офис, </w:t>
      </w:r>
      <w:r w:rsidR="00750979" w:rsidRPr="009D61B7">
        <w:rPr>
          <w:sz w:val="28"/>
          <w:szCs w:val="28"/>
        </w:rPr>
        <w:t>клиент существенно оптимизирует</w:t>
      </w:r>
      <w:r w:rsidRPr="009D61B7">
        <w:rPr>
          <w:sz w:val="28"/>
          <w:szCs w:val="28"/>
        </w:rPr>
        <w:t xml:space="preserve"> затраты на поддержание представительства компании в стране ее регистрации, сокращая расходы на аренду и заработную плату сотрудникам. </w:t>
      </w:r>
    </w:p>
    <w:p w:rsidR="004D399B" w:rsidRPr="009D61B7" w:rsidRDefault="00750979" w:rsidP="009D61B7">
      <w:pPr>
        <w:spacing w:line="360" w:lineRule="auto"/>
        <w:ind w:firstLine="709"/>
        <w:jc w:val="both"/>
        <w:rPr>
          <w:sz w:val="28"/>
          <w:szCs w:val="28"/>
        </w:rPr>
      </w:pPr>
      <w:r w:rsidRPr="009D61B7">
        <w:rPr>
          <w:sz w:val="28"/>
          <w:szCs w:val="28"/>
        </w:rPr>
        <w:t>Услуги</w:t>
      </w:r>
      <w:r w:rsidR="00753572">
        <w:rPr>
          <w:sz w:val="28"/>
          <w:szCs w:val="28"/>
        </w:rPr>
        <w:t xml:space="preserve"> </w:t>
      </w:r>
      <w:r w:rsidR="004D399B" w:rsidRPr="009D61B7">
        <w:rPr>
          <w:sz w:val="28"/>
          <w:szCs w:val="28"/>
        </w:rPr>
        <w:t>которые в</w:t>
      </w:r>
      <w:r w:rsidRPr="009D61B7">
        <w:rPr>
          <w:sz w:val="28"/>
          <w:szCs w:val="28"/>
        </w:rPr>
        <w:t>ключает в себя виртуальный офис:</w:t>
      </w:r>
    </w:p>
    <w:p w:rsidR="004D399B" w:rsidRPr="009D61B7" w:rsidRDefault="00750979" w:rsidP="009D61B7">
      <w:pPr>
        <w:spacing w:line="360" w:lineRule="auto"/>
        <w:ind w:firstLine="709"/>
        <w:jc w:val="both"/>
        <w:rPr>
          <w:sz w:val="28"/>
          <w:szCs w:val="28"/>
        </w:rPr>
      </w:pPr>
      <w:r w:rsidRPr="009D61B7">
        <w:rPr>
          <w:sz w:val="28"/>
          <w:szCs w:val="28"/>
        </w:rPr>
        <w:t xml:space="preserve">• </w:t>
      </w:r>
      <w:r w:rsidR="004D399B" w:rsidRPr="009D61B7">
        <w:rPr>
          <w:sz w:val="28"/>
          <w:szCs w:val="28"/>
        </w:rPr>
        <w:t xml:space="preserve">Почтовый адрес по месту регистрации компании с возможностью пересылки входящей корреспонденции. Вся почтовая корреспонденция (почтовые сообщения, письма, уведомления и бандероли), которая будет приходить на адрес </w:t>
      </w:r>
      <w:r w:rsidRPr="009D61B7">
        <w:rPr>
          <w:sz w:val="28"/>
          <w:szCs w:val="28"/>
        </w:rPr>
        <w:t>компании, будет согласно</w:t>
      </w:r>
      <w:r w:rsidR="004D399B" w:rsidRPr="009D61B7">
        <w:rPr>
          <w:sz w:val="28"/>
          <w:szCs w:val="28"/>
        </w:rPr>
        <w:t xml:space="preserve"> инструкциям переадресовываться на указанный </w:t>
      </w:r>
      <w:r w:rsidRPr="009D61B7">
        <w:rPr>
          <w:sz w:val="28"/>
          <w:szCs w:val="28"/>
        </w:rPr>
        <w:t>клиентом</w:t>
      </w:r>
      <w:r w:rsidR="004D399B" w:rsidRPr="009D61B7">
        <w:rPr>
          <w:sz w:val="28"/>
          <w:szCs w:val="28"/>
        </w:rPr>
        <w:t xml:space="preserve"> адрес или храниться в </w:t>
      </w:r>
      <w:r w:rsidRPr="009D61B7">
        <w:rPr>
          <w:sz w:val="28"/>
          <w:szCs w:val="28"/>
        </w:rPr>
        <w:t>его</w:t>
      </w:r>
      <w:r w:rsidR="004D399B" w:rsidRPr="009D61B7">
        <w:rPr>
          <w:sz w:val="28"/>
          <w:szCs w:val="28"/>
        </w:rPr>
        <w:t xml:space="preserve"> офисе до получения распоряжений.</w:t>
      </w:r>
    </w:p>
    <w:p w:rsidR="004D399B" w:rsidRPr="009D61B7" w:rsidRDefault="00750979" w:rsidP="009D61B7">
      <w:pPr>
        <w:spacing w:line="360" w:lineRule="auto"/>
        <w:ind w:firstLine="709"/>
        <w:jc w:val="both"/>
        <w:rPr>
          <w:sz w:val="28"/>
          <w:szCs w:val="28"/>
        </w:rPr>
      </w:pPr>
      <w:r w:rsidRPr="009D61B7">
        <w:rPr>
          <w:sz w:val="28"/>
          <w:szCs w:val="28"/>
        </w:rPr>
        <w:t>• Секретарь, который отвечает</w:t>
      </w:r>
      <w:r w:rsidR="004D399B" w:rsidRPr="009D61B7">
        <w:rPr>
          <w:sz w:val="28"/>
          <w:szCs w:val="28"/>
        </w:rPr>
        <w:t xml:space="preserve"> на телефонные звонки в течение рабочего дня, а при необходимости 24 часа в сутки на любом требуемом языке.</w:t>
      </w:r>
    </w:p>
    <w:p w:rsidR="004D399B" w:rsidRPr="009D61B7" w:rsidRDefault="00750979" w:rsidP="009D61B7">
      <w:pPr>
        <w:spacing w:line="360" w:lineRule="auto"/>
        <w:ind w:firstLine="709"/>
        <w:jc w:val="both"/>
        <w:rPr>
          <w:sz w:val="28"/>
          <w:szCs w:val="28"/>
        </w:rPr>
      </w:pPr>
      <w:r w:rsidRPr="009D61B7">
        <w:rPr>
          <w:sz w:val="28"/>
          <w:szCs w:val="28"/>
        </w:rPr>
        <w:t xml:space="preserve">• </w:t>
      </w:r>
      <w:r w:rsidR="004D399B" w:rsidRPr="009D61B7">
        <w:rPr>
          <w:sz w:val="28"/>
          <w:szCs w:val="28"/>
        </w:rPr>
        <w:t>Электронный адрес в стране регистрации офиса с возможностью переадресации корреспонденции.</w:t>
      </w:r>
    </w:p>
    <w:p w:rsidR="00750979" w:rsidRPr="009D61B7" w:rsidRDefault="00750979" w:rsidP="009D61B7">
      <w:pPr>
        <w:spacing w:line="360" w:lineRule="auto"/>
        <w:ind w:firstLine="709"/>
        <w:jc w:val="both"/>
        <w:rPr>
          <w:sz w:val="28"/>
          <w:szCs w:val="28"/>
        </w:rPr>
      </w:pPr>
      <w:r w:rsidRPr="009D61B7">
        <w:rPr>
          <w:sz w:val="28"/>
          <w:szCs w:val="28"/>
        </w:rPr>
        <w:t xml:space="preserve">• </w:t>
      </w:r>
      <w:r w:rsidR="004D399B" w:rsidRPr="009D61B7">
        <w:rPr>
          <w:sz w:val="28"/>
          <w:szCs w:val="28"/>
        </w:rPr>
        <w:t>Персональный номер факса с передачей сообщений на электронный адрес. Все приходящие факсовые сообщения переадресовыва</w:t>
      </w:r>
      <w:r w:rsidRPr="009D61B7">
        <w:rPr>
          <w:sz w:val="28"/>
          <w:szCs w:val="28"/>
        </w:rPr>
        <w:t>ют</w:t>
      </w:r>
      <w:r w:rsidR="004D399B" w:rsidRPr="009D61B7">
        <w:rPr>
          <w:sz w:val="28"/>
          <w:szCs w:val="28"/>
        </w:rPr>
        <w:t>ся на адрес электронной почты в любой стране мира по выбору</w:t>
      </w:r>
      <w:r w:rsidRPr="009D61B7">
        <w:rPr>
          <w:sz w:val="28"/>
          <w:szCs w:val="28"/>
        </w:rPr>
        <w:t xml:space="preserve"> клиента</w:t>
      </w:r>
      <w:r w:rsidR="004D399B" w:rsidRPr="009D61B7">
        <w:rPr>
          <w:sz w:val="28"/>
          <w:szCs w:val="28"/>
        </w:rPr>
        <w:t>.</w:t>
      </w:r>
    </w:p>
    <w:p w:rsidR="004D399B" w:rsidRPr="009D61B7" w:rsidRDefault="00750979" w:rsidP="009D61B7">
      <w:pPr>
        <w:spacing w:line="360" w:lineRule="auto"/>
        <w:ind w:firstLine="709"/>
        <w:jc w:val="both"/>
        <w:rPr>
          <w:sz w:val="28"/>
          <w:szCs w:val="28"/>
        </w:rPr>
      </w:pPr>
      <w:r w:rsidRPr="009D61B7">
        <w:rPr>
          <w:sz w:val="28"/>
          <w:szCs w:val="28"/>
        </w:rPr>
        <w:t>•</w:t>
      </w:r>
      <w:r w:rsidR="004D399B" w:rsidRPr="009D61B7">
        <w:rPr>
          <w:sz w:val="28"/>
          <w:szCs w:val="28"/>
        </w:rPr>
        <w:t xml:space="preserve"> Выделенный телефонный номер с переа</w:t>
      </w:r>
      <w:r w:rsidRPr="009D61B7">
        <w:rPr>
          <w:sz w:val="28"/>
          <w:szCs w:val="28"/>
        </w:rPr>
        <w:t>дресацией. Все входящие звонки</w:t>
      </w:r>
      <w:r w:rsidR="004D399B" w:rsidRPr="009D61B7">
        <w:rPr>
          <w:sz w:val="28"/>
          <w:szCs w:val="28"/>
        </w:rPr>
        <w:t xml:space="preserve"> переадресовыва</w:t>
      </w:r>
      <w:r w:rsidRPr="009D61B7">
        <w:rPr>
          <w:sz w:val="28"/>
          <w:szCs w:val="28"/>
        </w:rPr>
        <w:t>ют</w:t>
      </w:r>
      <w:r w:rsidR="004D399B" w:rsidRPr="009D61B7">
        <w:rPr>
          <w:sz w:val="28"/>
          <w:szCs w:val="28"/>
        </w:rPr>
        <w:t>ся на городские и мобильные номера. Все входящие звонки могут переадресовываться в любую страну мира на любой номер телефона, согласно указаниям</w:t>
      </w:r>
      <w:r w:rsidRPr="009D61B7">
        <w:rPr>
          <w:sz w:val="28"/>
          <w:szCs w:val="28"/>
        </w:rPr>
        <w:t>. Звонящие</w:t>
      </w:r>
      <w:r w:rsidR="004D399B" w:rsidRPr="009D61B7">
        <w:rPr>
          <w:sz w:val="28"/>
          <w:szCs w:val="28"/>
        </w:rPr>
        <w:t xml:space="preserve"> клиенты не будут знать о том, что звонок переадресован. Главное преимущество услуги переадресации состоит в том, что для клиентов и партнеров по бизнесу </w:t>
      </w:r>
      <w:r w:rsidRPr="009D61B7">
        <w:rPr>
          <w:sz w:val="28"/>
          <w:szCs w:val="28"/>
        </w:rPr>
        <w:t>владелец виртуального офиса будет</w:t>
      </w:r>
      <w:r w:rsidR="004D399B" w:rsidRPr="009D61B7">
        <w:rPr>
          <w:sz w:val="28"/>
          <w:szCs w:val="28"/>
        </w:rPr>
        <w:t xml:space="preserve"> всегда находиться в стране, в которую они звонят.</w:t>
      </w:r>
    </w:p>
    <w:p w:rsidR="004D399B" w:rsidRPr="009D61B7" w:rsidRDefault="004D399B" w:rsidP="009D61B7">
      <w:pPr>
        <w:spacing w:line="360" w:lineRule="auto"/>
        <w:ind w:firstLine="709"/>
        <w:jc w:val="both"/>
        <w:rPr>
          <w:sz w:val="28"/>
          <w:szCs w:val="28"/>
        </w:rPr>
      </w:pPr>
      <w:r w:rsidRPr="009D61B7">
        <w:rPr>
          <w:sz w:val="28"/>
          <w:szCs w:val="28"/>
        </w:rPr>
        <w:t>По желанию клиента есть возможность арендовать офис и зал для переговоров. Для проведен</w:t>
      </w:r>
      <w:r w:rsidR="00750979" w:rsidRPr="009D61B7">
        <w:rPr>
          <w:sz w:val="28"/>
          <w:szCs w:val="28"/>
        </w:rPr>
        <w:t>ия деловых совещаний и встреч можно</w:t>
      </w:r>
      <w:r w:rsidRPr="009D61B7">
        <w:rPr>
          <w:sz w:val="28"/>
          <w:szCs w:val="28"/>
        </w:rPr>
        <w:t xml:space="preserve"> арендовать оборудованный офи</w:t>
      </w:r>
      <w:r w:rsidR="00750979" w:rsidRPr="009D61B7">
        <w:rPr>
          <w:sz w:val="28"/>
          <w:szCs w:val="28"/>
        </w:rPr>
        <w:t>с на необходимое</w:t>
      </w:r>
      <w:r w:rsidRPr="009D61B7">
        <w:rPr>
          <w:sz w:val="28"/>
          <w:szCs w:val="28"/>
        </w:rPr>
        <w:t xml:space="preserve"> количество часов.</w:t>
      </w:r>
    </w:p>
    <w:p w:rsidR="004D399B" w:rsidRPr="009D61B7" w:rsidRDefault="004D399B" w:rsidP="009D61B7">
      <w:pPr>
        <w:spacing w:line="360" w:lineRule="auto"/>
        <w:ind w:firstLine="709"/>
        <w:jc w:val="both"/>
        <w:rPr>
          <w:sz w:val="28"/>
          <w:szCs w:val="28"/>
        </w:rPr>
      </w:pPr>
      <w:r w:rsidRPr="009D61B7">
        <w:rPr>
          <w:sz w:val="28"/>
          <w:szCs w:val="28"/>
        </w:rPr>
        <w:t xml:space="preserve">Стоимость организации работы виртуального офиса </w:t>
      </w:r>
      <w:r w:rsidR="00750979" w:rsidRPr="009D61B7">
        <w:rPr>
          <w:sz w:val="28"/>
          <w:szCs w:val="28"/>
        </w:rPr>
        <w:t xml:space="preserve">обычно </w:t>
      </w:r>
      <w:r w:rsidRPr="009D61B7">
        <w:rPr>
          <w:sz w:val="28"/>
          <w:szCs w:val="28"/>
        </w:rPr>
        <w:t xml:space="preserve">напрямую зависит от тарифов на аренду телефонной линии и других услуг в различных странах. </w:t>
      </w:r>
    </w:p>
    <w:p w:rsidR="004D399B" w:rsidRPr="009D61B7" w:rsidRDefault="004D399B" w:rsidP="009D61B7">
      <w:pPr>
        <w:spacing w:line="360" w:lineRule="auto"/>
        <w:ind w:firstLine="709"/>
        <w:jc w:val="both"/>
        <w:rPr>
          <w:sz w:val="28"/>
          <w:szCs w:val="28"/>
        </w:rPr>
      </w:pPr>
      <w:r w:rsidRPr="009D61B7">
        <w:rPr>
          <w:sz w:val="28"/>
          <w:szCs w:val="28"/>
        </w:rPr>
        <w:t>Принцип работы</w:t>
      </w:r>
      <w:r w:rsidR="00750979" w:rsidRPr="009D61B7">
        <w:rPr>
          <w:sz w:val="28"/>
          <w:szCs w:val="28"/>
        </w:rPr>
        <w:t xml:space="preserve"> виртуального офиса:</w:t>
      </w:r>
    </w:p>
    <w:p w:rsidR="004D399B" w:rsidRPr="009D61B7" w:rsidRDefault="004D399B" w:rsidP="009D61B7">
      <w:pPr>
        <w:spacing w:line="360" w:lineRule="auto"/>
        <w:ind w:firstLine="709"/>
        <w:jc w:val="both"/>
        <w:rPr>
          <w:sz w:val="28"/>
          <w:szCs w:val="28"/>
        </w:rPr>
      </w:pPr>
      <w:r w:rsidRPr="009D61B7">
        <w:rPr>
          <w:sz w:val="28"/>
          <w:szCs w:val="28"/>
        </w:rPr>
        <w:t>1. Телефонный звонок клиента поступает в центр обработки звонк</w:t>
      </w:r>
      <w:r w:rsidR="00750979" w:rsidRPr="009D61B7">
        <w:rPr>
          <w:sz w:val="28"/>
          <w:szCs w:val="28"/>
        </w:rPr>
        <w:t>ов по специально выделенному владельцем офиса</w:t>
      </w:r>
      <w:r w:rsidRPr="009D61B7">
        <w:rPr>
          <w:sz w:val="28"/>
          <w:szCs w:val="28"/>
        </w:rPr>
        <w:t xml:space="preserve"> телефону. Телефонный номер, по которому </w:t>
      </w:r>
      <w:r w:rsidR="00750979" w:rsidRPr="009D61B7">
        <w:rPr>
          <w:sz w:val="28"/>
          <w:szCs w:val="28"/>
        </w:rPr>
        <w:t>ему</w:t>
      </w:r>
      <w:r w:rsidRPr="009D61B7">
        <w:rPr>
          <w:sz w:val="28"/>
          <w:szCs w:val="28"/>
        </w:rPr>
        <w:t xml:space="preserve"> звонят, имеет код страны в которой зарегистрирована компания. </w:t>
      </w:r>
    </w:p>
    <w:p w:rsidR="004D399B" w:rsidRPr="009D61B7" w:rsidRDefault="004D399B" w:rsidP="009D61B7">
      <w:pPr>
        <w:spacing w:line="360" w:lineRule="auto"/>
        <w:ind w:firstLine="709"/>
        <w:jc w:val="both"/>
        <w:rPr>
          <w:sz w:val="28"/>
          <w:szCs w:val="28"/>
        </w:rPr>
      </w:pPr>
      <w:r w:rsidRPr="009D61B7">
        <w:rPr>
          <w:sz w:val="28"/>
          <w:szCs w:val="28"/>
        </w:rPr>
        <w:t>2. Секретарь/сотрудник call-центра берет труб</w:t>
      </w:r>
      <w:r w:rsidR="00750979" w:rsidRPr="009D61B7">
        <w:rPr>
          <w:sz w:val="28"/>
          <w:szCs w:val="28"/>
        </w:rPr>
        <w:t>ку и представляется именем</w:t>
      </w:r>
      <w:r w:rsidRPr="009D61B7">
        <w:rPr>
          <w:sz w:val="28"/>
          <w:szCs w:val="28"/>
        </w:rPr>
        <w:t xml:space="preserve"> компании на чистом английском (кит</w:t>
      </w:r>
      <w:r w:rsidR="00750979" w:rsidRPr="009D61B7">
        <w:rPr>
          <w:sz w:val="28"/>
          <w:szCs w:val="28"/>
        </w:rPr>
        <w:t>айском, французском и т.д.</w:t>
      </w:r>
      <w:r w:rsidRPr="009D61B7">
        <w:rPr>
          <w:sz w:val="28"/>
          <w:szCs w:val="28"/>
        </w:rPr>
        <w:t xml:space="preserve">) языке. </w:t>
      </w:r>
    </w:p>
    <w:p w:rsidR="004D399B" w:rsidRPr="009D61B7" w:rsidRDefault="004D399B" w:rsidP="009D61B7">
      <w:pPr>
        <w:spacing w:line="360" w:lineRule="auto"/>
        <w:ind w:firstLine="709"/>
        <w:jc w:val="both"/>
        <w:rPr>
          <w:sz w:val="28"/>
          <w:szCs w:val="28"/>
        </w:rPr>
      </w:pPr>
      <w:r w:rsidRPr="009D61B7">
        <w:rPr>
          <w:sz w:val="28"/>
          <w:szCs w:val="28"/>
        </w:rPr>
        <w:t>3. Зат</w:t>
      </w:r>
      <w:r w:rsidR="00750979" w:rsidRPr="009D61B7">
        <w:rPr>
          <w:sz w:val="28"/>
          <w:szCs w:val="28"/>
        </w:rPr>
        <w:t>ем звонок переводится на любой</w:t>
      </w:r>
      <w:r w:rsidRPr="009D61B7">
        <w:rPr>
          <w:sz w:val="28"/>
          <w:szCs w:val="28"/>
        </w:rPr>
        <w:t xml:space="preserve"> телефон, включая мобильный в любой точке мира. У клиента создается иллюзия, что </w:t>
      </w:r>
      <w:r w:rsidR="00750979" w:rsidRPr="009D61B7">
        <w:rPr>
          <w:sz w:val="28"/>
          <w:szCs w:val="28"/>
        </w:rPr>
        <w:t>человек</w:t>
      </w:r>
      <w:r w:rsidRPr="009D61B7">
        <w:rPr>
          <w:sz w:val="28"/>
          <w:szCs w:val="28"/>
        </w:rPr>
        <w:t xml:space="preserve"> в офисе.</w:t>
      </w:r>
    </w:p>
    <w:p w:rsidR="004D399B" w:rsidRPr="009D61B7" w:rsidRDefault="004D399B" w:rsidP="009D61B7">
      <w:pPr>
        <w:spacing w:line="360" w:lineRule="auto"/>
        <w:ind w:firstLine="709"/>
        <w:jc w:val="both"/>
        <w:rPr>
          <w:sz w:val="28"/>
          <w:szCs w:val="28"/>
        </w:rPr>
      </w:pPr>
      <w:r w:rsidRPr="009D61B7">
        <w:rPr>
          <w:sz w:val="28"/>
          <w:szCs w:val="28"/>
        </w:rPr>
        <w:t xml:space="preserve">4. Если </w:t>
      </w:r>
      <w:r w:rsidR="00BB3EFF" w:rsidRPr="009D61B7">
        <w:rPr>
          <w:sz w:val="28"/>
          <w:szCs w:val="28"/>
        </w:rPr>
        <w:t>владелец офиса не доступен</w:t>
      </w:r>
      <w:r w:rsidRPr="009D61B7">
        <w:rPr>
          <w:sz w:val="28"/>
          <w:szCs w:val="28"/>
        </w:rPr>
        <w:t xml:space="preserve"> в данный момент, то секретарь ответит на звонок и сообщит, что </w:t>
      </w:r>
      <w:r w:rsidR="00BB3EFF" w:rsidRPr="009D61B7">
        <w:rPr>
          <w:sz w:val="28"/>
          <w:szCs w:val="28"/>
        </w:rPr>
        <w:t>он</w:t>
      </w:r>
      <w:r w:rsidRPr="009D61B7">
        <w:rPr>
          <w:sz w:val="28"/>
          <w:szCs w:val="28"/>
        </w:rPr>
        <w:t xml:space="preserve"> за</w:t>
      </w:r>
      <w:r w:rsidR="00BB3EFF" w:rsidRPr="009D61B7">
        <w:rPr>
          <w:sz w:val="28"/>
          <w:szCs w:val="28"/>
        </w:rPr>
        <w:t>нят</w:t>
      </w:r>
      <w:r w:rsidRPr="009D61B7">
        <w:rPr>
          <w:sz w:val="28"/>
          <w:szCs w:val="28"/>
        </w:rPr>
        <w:t xml:space="preserve">. Секретарь запишет всю информацию для </w:t>
      </w:r>
      <w:r w:rsidR="00BB3EFF" w:rsidRPr="009D61B7">
        <w:rPr>
          <w:sz w:val="28"/>
          <w:szCs w:val="28"/>
        </w:rPr>
        <w:t>владельца офиса</w:t>
      </w:r>
      <w:r w:rsidRPr="009D61B7">
        <w:rPr>
          <w:sz w:val="28"/>
          <w:szCs w:val="28"/>
        </w:rPr>
        <w:t xml:space="preserve"> и передаст </w:t>
      </w:r>
      <w:r w:rsidR="00BB3EFF" w:rsidRPr="009D61B7">
        <w:rPr>
          <w:sz w:val="28"/>
          <w:szCs w:val="28"/>
        </w:rPr>
        <w:t>ему</w:t>
      </w:r>
      <w:r w:rsidRPr="009D61B7">
        <w:rPr>
          <w:sz w:val="28"/>
          <w:szCs w:val="28"/>
        </w:rPr>
        <w:t xml:space="preserve">. </w:t>
      </w:r>
    </w:p>
    <w:p w:rsidR="004D399B" w:rsidRPr="009D61B7" w:rsidRDefault="00BB3EFF" w:rsidP="009D61B7">
      <w:pPr>
        <w:spacing w:line="360" w:lineRule="auto"/>
        <w:ind w:firstLine="709"/>
        <w:jc w:val="both"/>
        <w:rPr>
          <w:sz w:val="28"/>
          <w:szCs w:val="28"/>
        </w:rPr>
      </w:pPr>
      <w:r w:rsidRPr="009D61B7">
        <w:rPr>
          <w:sz w:val="28"/>
          <w:szCs w:val="28"/>
        </w:rPr>
        <w:t>П</w:t>
      </w:r>
      <w:r w:rsidR="004D399B" w:rsidRPr="009D61B7">
        <w:rPr>
          <w:sz w:val="28"/>
          <w:szCs w:val="28"/>
        </w:rPr>
        <w:t xml:space="preserve">очтовый адрес </w:t>
      </w:r>
      <w:r w:rsidRPr="009D61B7">
        <w:rPr>
          <w:sz w:val="28"/>
          <w:szCs w:val="28"/>
        </w:rPr>
        <w:t>клиента обычно</w:t>
      </w:r>
      <w:r w:rsidR="004D399B" w:rsidRPr="009D61B7">
        <w:rPr>
          <w:sz w:val="28"/>
          <w:szCs w:val="28"/>
        </w:rPr>
        <w:t xml:space="preserve"> име</w:t>
      </w:r>
      <w:r w:rsidRPr="009D61B7">
        <w:rPr>
          <w:sz w:val="28"/>
          <w:szCs w:val="28"/>
        </w:rPr>
        <w:t>ет</w:t>
      </w:r>
      <w:r w:rsidR="004D399B" w:rsidRPr="009D61B7">
        <w:rPr>
          <w:sz w:val="28"/>
          <w:szCs w:val="28"/>
        </w:rPr>
        <w:t xml:space="preserve"> один из престижнейших адресов в центре указанного города. Вся корреспонденция, полученная на адрес офиса, пересыла</w:t>
      </w:r>
      <w:r w:rsidRPr="009D61B7">
        <w:rPr>
          <w:sz w:val="28"/>
          <w:szCs w:val="28"/>
        </w:rPr>
        <w:t>ет</w:t>
      </w:r>
      <w:r w:rsidR="004D399B" w:rsidRPr="009D61B7">
        <w:rPr>
          <w:sz w:val="28"/>
          <w:szCs w:val="28"/>
        </w:rPr>
        <w:t xml:space="preserve">ся по указанному </w:t>
      </w:r>
      <w:r w:rsidRPr="009D61B7">
        <w:rPr>
          <w:sz w:val="28"/>
          <w:szCs w:val="28"/>
        </w:rPr>
        <w:t xml:space="preserve">клиентом </w:t>
      </w:r>
      <w:r w:rsidR="004D399B" w:rsidRPr="009D61B7">
        <w:rPr>
          <w:sz w:val="28"/>
          <w:szCs w:val="28"/>
        </w:rPr>
        <w:t>адресу.</w:t>
      </w:r>
    </w:p>
    <w:p w:rsidR="004D399B" w:rsidRPr="009D61B7" w:rsidRDefault="004D399B" w:rsidP="009D61B7">
      <w:pPr>
        <w:spacing w:line="360" w:lineRule="auto"/>
        <w:ind w:firstLine="709"/>
        <w:jc w:val="both"/>
        <w:rPr>
          <w:sz w:val="28"/>
          <w:szCs w:val="28"/>
        </w:rPr>
      </w:pPr>
      <w:r w:rsidRPr="009D61B7">
        <w:rPr>
          <w:sz w:val="28"/>
          <w:szCs w:val="28"/>
        </w:rPr>
        <w:t>Виртуальный («инког</w:t>
      </w:r>
      <w:r w:rsidR="00EA3773" w:rsidRPr="009D61B7">
        <w:rPr>
          <w:sz w:val="28"/>
          <w:szCs w:val="28"/>
        </w:rPr>
        <w:t>нито») телефонный номер позволяет</w:t>
      </w:r>
      <w:r w:rsidRPr="009D61B7">
        <w:rPr>
          <w:sz w:val="28"/>
          <w:szCs w:val="28"/>
        </w:rPr>
        <w:t xml:space="preserve"> </w:t>
      </w:r>
      <w:r w:rsidR="00EA3773" w:rsidRPr="009D61B7">
        <w:rPr>
          <w:sz w:val="28"/>
          <w:szCs w:val="28"/>
        </w:rPr>
        <w:t>владельцу офиса</w:t>
      </w:r>
      <w:r w:rsidRPr="009D61B7">
        <w:rPr>
          <w:sz w:val="28"/>
          <w:szCs w:val="28"/>
        </w:rPr>
        <w:t xml:space="preserve"> объединить все существующие телефонные номера под единым номером. Все звонки, поступающие на виртуальный номер, </w:t>
      </w:r>
      <w:r w:rsidR="00EA3773" w:rsidRPr="009D61B7">
        <w:rPr>
          <w:sz w:val="28"/>
          <w:szCs w:val="28"/>
        </w:rPr>
        <w:t>направляются</w:t>
      </w:r>
      <w:r w:rsidRPr="009D61B7">
        <w:rPr>
          <w:sz w:val="28"/>
          <w:szCs w:val="28"/>
        </w:rPr>
        <w:t xml:space="preserve"> на указанные </w:t>
      </w:r>
      <w:r w:rsidR="00EA3773" w:rsidRPr="009D61B7">
        <w:rPr>
          <w:sz w:val="28"/>
          <w:szCs w:val="28"/>
        </w:rPr>
        <w:t>владельцем офиса</w:t>
      </w:r>
      <w:r w:rsidRPr="009D61B7">
        <w:rPr>
          <w:sz w:val="28"/>
          <w:szCs w:val="28"/>
        </w:rPr>
        <w:t xml:space="preserve"> реальные телефонные номера. Работая по принципу переадресации, виртуальный («инкогнито») номер позволит всегда оставаться на связи.</w:t>
      </w:r>
    </w:p>
    <w:p w:rsidR="004D399B" w:rsidRPr="009D61B7" w:rsidRDefault="004D399B" w:rsidP="009D61B7">
      <w:pPr>
        <w:spacing w:line="360" w:lineRule="auto"/>
        <w:ind w:firstLine="709"/>
        <w:jc w:val="both"/>
        <w:rPr>
          <w:sz w:val="28"/>
          <w:szCs w:val="28"/>
        </w:rPr>
      </w:pPr>
      <w:r w:rsidRPr="009D61B7">
        <w:rPr>
          <w:sz w:val="28"/>
          <w:szCs w:val="28"/>
        </w:rPr>
        <w:t>Преимущества виртуального номера</w:t>
      </w:r>
      <w:r w:rsidR="00EA3773" w:rsidRPr="009D61B7">
        <w:rPr>
          <w:sz w:val="28"/>
          <w:szCs w:val="28"/>
        </w:rPr>
        <w:t>:</w:t>
      </w:r>
    </w:p>
    <w:p w:rsidR="004D399B" w:rsidRPr="009D61B7" w:rsidRDefault="00EA3773" w:rsidP="009D61B7">
      <w:pPr>
        <w:spacing w:line="360" w:lineRule="auto"/>
        <w:ind w:firstLine="709"/>
        <w:jc w:val="both"/>
        <w:rPr>
          <w:sz w:val="28"/>
          <w:szCs w:val="28"/>
        </w:rPr>
      </w:pPr>
      <w:r w:rsidRPr="009D61B7">
        <w:rPr>
          <w:sz w:val="28"/>
          <w:szCs w:val="28"/>
        </w:rPr>
        <w:t xml:space="preserve">- </w:t>
      </w:r>
      <w:r w:rsidR="004D399B" w:rsidRPr="009D61B7">
        <w:rPr>
          <w:sz w:val="28"/>
          <w:szCs w:val="28"/>
        </w:rPr>
        <w:t>Самостоятельный и бесплатный выбор красивого номера в</w:t>
      </w:r>
      <w:r w:rsidRPr="009D61B7">
        <w:rPr>
          <w:sz w:val="28"/>
          <w:szCs w:val="28"/>
        </w:rPr>
        <w:t xml:space="preserve"> любом</w:t>
      </w:r>
      <w:r w:rsidR="004D399B" w:rsidRPr="009D61B7">
        <w:rPr>
          <w:sz w:val="28"/>
          <w:szCs w:val="28"/>
        </w:rPr>
        <w:t xml:space="preserve"> </w:t>
      </w:r>
      <w:r w:rsidRPr="009D61B7">
        <w:rPr>
          <w:sz w:val="28"/>
          <w:szCs w:val="28"/>
        </w:rPr>
        <w:t>городе.</w:t>
      </w:r>
      <w:r w:rsidR="004D399B" w:rsidRPr="009D61B7">
        <w:rPr>
          <w:sz w:val="28"/>
          <w:szCs w:val="28"/>
        </w:rPr>
        <w:t xml:space="preserve"> </w:t>
      </w:r>
    </w:p>
    <w:p w:rsidR="00EA3773" w:rsidRPr="009D61B7" w:rsidRDefault="00EA3773" w:rsidP="009D61B7">
      <w:pPr>
        <w:spacing w:line="360" w:lineRule="auto"/>
        <w:ind w:firstLine="709"/>
        <w:jc w:val="both"/>
        <w:rPr>
          <w:sz w:val="28"/>
          <w:szCs w:val="28"/>
        </w:rPr>
      </w:pPr>
      <w:r w:rsidRPr="009D61B7">
        <w:rPr>
          <w:sz w:val="28"/>
          <w:szCs w:val="28"/>
        </w:rPr>
        <w:t xml:space="preserve">- </w:t>
      </w:r>
      <w:r w:rsidR="004D399B" w:rsidRPr="009D61B7">
        <w:rPr>
          <w:sz w:val="28"/>
          <w:szCs w:val="28"/>
        </w:rPr>
        <w:t>Выбранный виртуальный номер всегда последует за его владельцем п</w:t>
      </w:r>
      <w:r w:rsidRPr="009D61B7">
        <w:rPr>
          <w:sz w:val="28"/>
          <w:szCs w:val="28"/>
        </w:rPr>
        <w:t>ри смене места нахождения офиса.</w:t>
      </w:r>
    </w:p>
    <w:p w:rsidR="004D399B" w:rsidRPr="009D61B7" w:rsidRDefault="00EA3773" w:rsidP="009D61B7">
      <w:pPr>
        <w:spacing w:line="360" w:lineRule="auto"/>
        <w:ind w:firstLine="709"/>
        <w:jc w:val="both"/>
        <w:rPr>
          <w:sz w:val="28"/>
          <w:szCs w:val="28"/>
        </w:rPr>
      </w:pPr>
      <w:r w:rsidRPr="009D61B7">
        <w:rPr>
          <w:sz w:val="28"/>
          <w:szCs w:val="28"/>
        </w:rPr>
        <w:t xml:space="preserve">- </w:t>
      </w:r>
      <w:r w:rsidR="004D399B" w:rsidRPr="009D61B7">
        <w:rPr>
          <w:sz w:val="28"/>
          <w:szCs w:val="28"/>
        </w:rPr>
        <w:t>Звонки с виртуального номера могут быть переадресованы на любые указанные номера, в том числе на номера другого города или другой страны</w:t>
      </w:r>
      <w:r w:rsidRPr="009D61B7">
        <w:rPr>
          <w:sz w:val="28"/>
          <w:szCs w:val="28"/>
        </w:rPr>
        <w:t>.</w:t>
      </w:r>
    </w:p>
    <w:p w:rsidR="004D399B" w:rsidRPr="009D61B7" w:rsidRDefault="00EA3773" w:rsidP="009D61B7">
      <w:pPr>
        <w:spacing w:line="360" w:lineRule="auto"/>
        <w:ind w:firstLine="709"/>
        <w:jc w:val="both"/>
        <w:rPr>
          <w:sz w:val="28"/>
          <w:szCs w:val="28"/>
        </w:rPr>
      </w:pPr>
      <w:r w:rsidRPr="009D61B7">
        <w:rPr>
          <w:sz w:val="28"/>
          <w:szCs w:val="28"/>
        </w:rPr>
        <w:t xml:space="preserve">- </w:t>
      </w:r>
      <w:r w:rsidR="004D399B" w:rsidRPr="009D61B7">
        <w:rPr>
          <w:sz w:val="28"/>
          <w:szCs w:val="28"/>
        </w:rPr>
        <w:t>Возможность использовать второй вызов, перевод вызова, конференцсвязь, «Голосовой почтовый ящик», «Черный и Белый списки», «Параллельный дозвон».</w:t>
      </w:r>
    </w:p>
    <w:p w:rsidR="004D399B" w:rsidRPr="009D61B7" w:rsidRDefault="00C84D9E" w:rsidP="009D61B7">
      <w:pPr>
        <w:spacing w:line="360" w:lineRule="auto"/>
        <w:ind w:firstLine="709"/>
        <w:jc w:val="both"/>
        <w:rPr>
          <w:sz w:val="28"/>
          <w:szCs w:val="28"/>
        </w:rPr>
      </w:pPr>
      <w:r w:rsidRPr="009D61B7">
        <w:rPr>
          <w:sz w:val="28"/>
          <w:szCs w:val="28"/>
        </w:rPr>
        <w:t xml:space="preserve">- </w:t>
      </w:r>
      <w:r w:rsidR="004D399B" w:rsidRPr="009D61B7">
        <w:rPr>
          <w:sz w:val="28"/>
          <w:szCs w:val="28"/>
        </w:rPr>
        <w:t>Многоканальный номер: возможность принимать до 30 вызовов одновременно, самостоятельно устанавливать приоритетные номера или равномерно распределять нагрузку между ними</w:t>
      </w:r>
      <w:r w:rsidRPr="009D61B7">
        <w:rPr>
          <w:sz w:val="28"/>
          <w:szCs w:val="28"/>
        </w:rPr>
        <w:t>, использовать услугу «Очередь».</w:t>
      </w:r>
    </w:p>
    <w:p w:rsidR="004D399B" w:rsidRPr="009D61B7" w:rsidRDefault="00C84D9E" w:rsidP="009D61B7">
      <w:pPr>
        <w:spacing w:line="360" w:lineRule="auto"/>
        <w:ind w:firstLine="709"/>
        <w:jc w:val="both"/>
        <w:rPr>
          <w:sz w:val="28"/>
          <w:szCs w:val="28"/>
        </w:rPr>
      </w:pPr>
      <w:r w:rsidRPr="009D61B7">
        <w:rPr>
          <w:sz w:val="28"/>
          <w:szCs w:val="28"/>
        </w:rPr>
        <w:t>- Полноценная замена Call-центра.</w:t>
      </w:r>
    </w:p>
    <w:p w:rsidR="00C84D9E" w:rsidRPr="009D61B7" w:rsidRDefault="00C84D9E" w:rsidP="009D61B7">
      <w:pPr>
        <w:spacing w:line="360" w:lineRule="auto"/>
        <w:ind w:firstLine="709"/>
        <w:jc w:val="both"/>
        <w:rPr>
          <w:sz w:val="28"/>
          <w:szCs w:val="28"/>
        </w:rPr>
      </w:pPr>
      <w:r w:rsidRPr="009D61B7">
        <w:rPr>
          <w:sz w:val="28"/>
          <w:szCs w:val="28"/>
        </w:rPr>
        <w:t>Хотя виртуальный офис выгоден в эксплуатации, но имеет свои недостатки:</w:t>
      </w:r>
    </w:p>
    <w:p w:rsidR="00C84D9E" w:rsidRPr="009D61B7" w:rsidRDefault="00C84D9E" w:rsidP="009D61B7">
      <w:pPr>
        <w:spacing w:line="360" w:lineRule="auto"/>
        <w:ind w:firstLine="709"/>
        <w:jc w:val="both"/>
        <w:rPr>
          <w:sz w:val="28"/>
          <w:szCs w:val="28"/>
        </w:rPr>
      </w:pPr>
      <w:r w:rsidRPr="009D61B7">
        <w:rPr>
          <w:sz w:val="28"/>
          <w:szCs w:val="28"/>
        </w:rPr>
        <w:t>- Множество компаний используют один и тот же адрес;</w:t>
      </w:r>
    </w:p>
    <w:p w:rsidR="00C84D9E" w:rsidRPr="009D61B7" w:rsidRDefault="00C84D9E" w:rsidP="009D61B7">
      <w:pPr>
        <w:spacing w:line="360" w:lineRule="auto"/>
        <w:ind w:firstLine="709"/>
        <w:jc w:val="both"/>
        <w:rPr>
          <w:sz w:val="28"/>
          <w:szCs w:val="28"/>
        </w:rPr>
      </w:pPr>
      <w:r w:rsidRPr="009D61B7">
        <w:rPr>
          <w:sz w:val="28"/>
          <w:szCs w:val="28"/>
        </w:rPr>
        <w:t>- Недостаток государственного регулирования и как следствие ненадежные провайдеры. Исключением является Англия — британский парламент в соответствии с торговыми стандартами Великобритании приняли «Схему честной торговли почтовыми адресами» (M.A.I.L Fair Trade Scheme);</w:t>
      </w:r>
    </w:p>
    <w:p w:rsidR="004D399B" w:rsidRPr="009D61B7" w:rsidRDefault="00C84D9E" w:rsidP="009D61B7">
      <w:pPr>
        <w:spacing w:line="360" w:lineRule="auto"/>
        <w:ind w:firstLine="709"/>
        <w:jc w:val="both"/>
        <w:rPr>
          <w:sz w:val="28"/>
          <w:szCs w:val="28"/>
        </w:rPr>
      </w:pPr>
      <w:r w:rsidRPr="009D61B7">
        <w:rPr>
          <w:sz w:val="28"/>
          <w:szCs w:val="28"/>
        </w:rPr>
        <w:t>- Благодаря лёгкому процессу регистрации среди пользователей множество мошенников; тем не менее, Формуляр почтовой службы 1583 (Postal Service Form 1583), регулирующий работу почтовых служб, содействует в борьбе с мошенничеством. Согласно вышеуказанному постановлению коммерческие почтовые службы считают противозаконным получать почту анонимно либо под вымышленным именем.</w:t>
      </w:r>
    </w:p>
    <w:p w:rsidR="00272F0A" w:rsidRPr="009D61B7" w:rsidRDefault="00272F0A" w:rsidP="009D61B7">
      <w:pPr>
        <w:spacing w:line="360" w:lineRule="auto"/>
        <w:ind w:firstLine="709"/>
        <w:jc w:val="both"/>
        <w:rPr>
          <w:sz w:val="28"/>
          <w:szCs w:val="28"/>
        </w:rPr>
      </w:pPr>
    </w:p>
    <w:p w:rsidR="00272F0A" w:rsidRPr="009D61B7" w:rsidRDefault="009D61B7" w:rsidP="009D61B7">
      <w:pPr>
        <w:spacing w:line="360" w:lineRule="auto"/>
        <w:ind w:firstLine="709"/>
        <w:jc w:val="center"/>
        <w:rPr>
          <w:b/>
          <w:sz w:val="28"/>
          <w:szCs w:val="28"/>
        </w:rPr>
      </w:pPr>
      <w:r>
        <w:rPr>
          <w:sz w:val="28"/>
          <w:szCs w:val="28"/>
        </w:rPr>
        <w:br w:type="page"/>
      </w:r>
      <w:r w:rsidR="00272F0A" w:rsidRPr="009D61B7">
        <w:rPr>
          <w:b/>
          <w:sz w:val="28"/>
          <w:szCs w:val="28"/>
        </w:rPr>
        <w:t>Задание 1</w:t>
      </w:r>
    </w:p>
    <w:p w:rsidR="00272F0A" w:rsidRPr="009D61B7" w:rsidRDefault="00272F0A" w:rsidP="009D61B7">
      <w:pPr>
        <w:spacing w:line="360" w:lineRule="auto"/>
        <w:ind w:firstLine="709"/>
        <w:jc w:val="both"/>
        <w:rPr>
          <w:sz w:val="28"/>
          <w:szCs w:val="28"/>
        </w:rPr>
      </w:pPr>
    </w:p>
    <w:p w:rsidR="00272F0A" w:rsidRPr="009D61B7" w:rsidRDefault="00272F0A" w:rsidP="009D61B7">
      <w:pPr>
        <w:spacing w:line="360" w:lineRule="auto"/>
        <w:ind w:firstLine="709"/>
        <w:jc w:val="both"/>
        <w:rPr>
          <w:sz w:val="28"/>
          <w:szCs w:val="28"/>
        </w:rPr>
      </w:pPr>
      <w:r w:rsidRPr="009D61B7">
        <w:rPr>
          <w:sz w:val="28"/>
          <w:szCs w:val="28"/>
        </w:rPr>
        <w:t>Структура кредитных вложений коммерческого банка</w:t>
      </w:r>
    </w:p>
    <w:p w:rsidR="00272F0A" w:rsidRPr="009D61B7" w:rsidRDefault="00272F0A" w:rsidP="009D61B7">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2160"/>
        <w:gridCol w:w="1800"/>
      </w:tblGrid>
      <w:tr w:rsidR="00272F0A" w:rsidRPr="00E54CF1" w:rsidTr="00E54CF1">
        <w:tc>
          <w:tcPr>
            <w:tcW w:w="5328" w:type="dxa"/>
            <w:shd w:val="clear" w:color="auto" w:fill="auto"/>
          </w:tcPr>
          <w:p w:rsidR="00272F0A" w:rsidRPr="00E54CF1" w:rsidRDefault="00272F0A" w:rsidP="00E54CF1">
            <w:pPr>
              <w:spacing w:line="360" w:lineRule="auto"/>
              <w:rPr>
                <w:sz w:val="20"/>
                <w:szCs w:val="20"/>
              </w:rPr>
            </w:pPr>
            <w:bookmarkStart w:id="0" w:name="_Hlk273972067"/>
            <w:bookmarkStart w:id="1" w:name="OLE_LINK3"/>
            <w:r w:rsidRPr="00E54CF1">
              <w:rPr>
                <w:sz w:val="20"/>
                <w:szCs w:val="20"/>
              </w:rPr>
              <w:t>Вложения коммерческого банка</w:t>
            </w:r>
          </w:p>
        </w:tc>
        <w:tc>
          <w:tcPr>
            <w:tcW w:w="2160" w:type="dxa"/>
            <w:shd w:val="clear" w:color="auto" w:fill="auto"/>
          </w:tcPr>
          <w:p w:rsidR="00272F0A" w:rsidRPr="00E54CF1" w:rsidRDefault="00272F0A" w:rsidP="00E54CF1">
            <w:pPr>
              <w:spacing w:line="360" w:lineRule="auto"/>
              <w:rPr>
                <w:sz w:val="20"/>
                <w:szCs w:val="20"/>
              </w:rPr>
            </w:pPr>
            <w:r w:rsidRPr="00E54CF1">
              <w:rPr>
                <w:sz w:val="20"/>
                <w:szCs w:val="20"/>
              </w:rPr>
              <w:t>Сумма млн.руб.</w:t>
            </w:r>
          </w:p>
        </w:tc>
        <w:tc>
          <w:tcPr>
            <w:tcW w:w="1800" w:type="dxa"/>
            <w:shd w:val="clear" w:color="auto" w:fill="auto"/>
          </w:tcPr>
          <w:p w:rsidR="00272F0A" w:rsidRPr="00E54CF1" w:rsidRDefault="00272F0A" w:rsidP="00E54CF1">
            <w:pPr>
              <w:spacing w:line="360" w:lineRule="auto"/>
              <w:rPr>
                <w:sz w:val="20"/>
                <w:szCs w:val="20"/>
              </w:rPr>
            </w:pPr>
            <w:r w:rsidRPr="00E54CF1">
              <w:rPr>
                <w:sz w:val="20"/>
                <w:szCs w:val="20"/>
              </w:rPr>
              <w:t>Уд. вес (%)</w:t>
            </w:r>
          </w:p>
        </w:tc>
      </w:tr>
      <w:tr w:rsidR="00272F0A" w:rsidRPr="00E54CF1" w:rsidTr="00E54CF1">
        <w:tc>
          <w:tcPr>
            <w:tcW w:w="5328" w:type="dxa"/>
            <w:shd w:val="clear" w:color="auto" w:fill="auto"/>
          </w:tcPr>
          <w:p w:rsidR="00272F0A" w:rsidRPr="00E54CF1" w:rsidRDefault="00A1474E" w:rsidP="00E54CF1">
            <w:pPr>
              <w:spacing w:line="360" w:lineRule="auto"/>
              <w:rPr>
                <w:sz w:val="20"/>
                <w:szCs w:val="20"/>
              </w:rPr>
            </w:pPr>
            <w:r w:rsidRPr="00E54CF1">
              <w:rPr>
                <w:sz w:val="20"/>
                <w:szCs w:val="20"/>
              </w:rPr>
              <w:t>1.</w:t>
            </w:r>
            <w:r w:rsidR="00272F0A" w:rsidRPr="00E54CF1">
              <w:rPr>
                <w:sz w:val="20"/>
                <w:szCs w:val="20"/>
              </w:rPr>
              <w:t>Объем ссуд государственным предприятиям</w:t>
            </w:r>
          </w:p>
        </w:tc>
        <w:tc>
          <w:tcPr>
            <w:tcW w:w="2160" w:type="dxa"/>
            <w:shd w:val="clear" w:color="auto" w:fill="auto"/>
          </w:tcPr>
          <w:p w:rsidR="00272F0A" w:rsidRPr="00E54CF1" w:rsidRDefault="00A1474E" w:rsidP="00E54CF1">
            <w:pPr>
              <w:spacing w:line="360" w:lineRule="auto"/>
              <w:rPr>
                <w:sz w:val="20"/>
                <w:szCs w:val="20"/>
              </w:rPr>
            </w:pPr>
            <w:r w:rsidRPr="00E54CF1">
              <w:rPr>
                <w:sz w:val="20"/>
                <w:szCs w:val="20"/>
              </w:rPr>
              <w:t>500</w:t>
            </w:r>
          </w:p>
        </w:tc>
        <w:tc>
          <w:tcPr>
            <w:tcW w:w="1800" w:type="dxa"/>
            <w:shd w:val="clear" w:color="auto" w:fill="auto"/>
          </w:tcPr>
          <w:p w:rsidR="00272F0A" w:rsidRPr="00E54CF1" w:rsidRDefault="00212BFF" w:rsidP="00E54CF1">
            <w:pPr>
              <w:spacing w:line="360" w:lineRule="auto"/>
              <w:rPr>
                <w:sz w:val="20"/>
                <w:szCs w:val="20"/>
              </w:rPr>
            </w:pPr>
            <w:r w:rsidRPr="00E54CF1">
              <w:rPr>
                <w:sz w:val="20"/>
                <w:szCs w:val="20"/>
              </w:rPr>
              <w:t>3</w:t>
            </w:r>
          </w:p>
        </w:tc>
      </w:tr>
      <w:tr w:rsidR="00272F0A" w:rsidRPr="00E54CF1" w:rsidTr="00E54CF1">
        <w:tc>
          <w:tcPr>
            <w:tcW w:w="5328" w:type="dxa"/>
            <w:shd w:val="clear" w:color="auto" w:fill="auto"/>
          </w:tcPr>
          <w:p w:rsidR="00272F0A" w:rsidRPr="00E54CF1" w:rsidRDefault="00A1474E" w:rsidP="00E54CF1">
            <w:pPr>
              <w:spacing w:line="360" w:lineRule="auto"/>
              <w:rPr>
                <w:sz w:val="20"/>
                <w:szCs w:val="20"/>
              </w:rPr>
            </w:pPr>
            <w:r w:rsidRPr="00E54CF1">
              <w:rPr>
                <w:sz w:val="20"/>
                <w:szCs w:val="20"/>
              </w:rPr>
              <w:t>2.Объем ссуд кооперативом</w:t>
            </w:r>
          </w:p>
        </w:tc>
        <w:tc>
          <w:tcPr>
            <w:tcW w:w="2160" w:type="dxa"/>
            <w:shd w:val="clear" w:color="auto" w:fill="auto"/>
          </w:tcPr>
          <w:p w:rsidR="00272F0A" w:rsidRPr="00E54CF1" w:rsidRDefault="00A1474E" w:rsidP="00E54CF1">
            <w:pPr>
              <w:spacing w:line="360" w:lineRule="auto"/>
              <w:rPr>
                <w:sz w:val="20"/>
                <w:szCs w:val="20"/>
              </w:rPr>
            </w:pPr>
            <w:r w:rsidRPr="00E54CF1">
              <w:rPr>
                <w:sz w:val="20"/>
                <w:szCs w:val="20"/>
              </w:rPr>
              <w:t>750</w:t>
            </w:r>
          </w:p>
        </w:tc>
        <w:tc>
          <w:tcPr>
            <w:tcW w:w="1800" w:type="dxa"/>
            <w:shd w:val="clear" w:color="auto" w:fill="auto"/>
          </w:tcPr>
          <w:p w:rsidR="00272F0A" w:rsidRPr="00E54CF1" w:rsidRDefault="00212BFF" w:rsidP="00E54CF1">
            <w:pPr>
              <w:spacing w:line="360" w:lineRule="auto"/>
              <w:rPr>
                <w:sz w:val="20"/>
                <w:szCs w:val="20"/>
              </w:rPr>
            </w:pPr>
            <w:r w:rsidRPr="00E54CF1">
              <w:rPr>
                <w:sz w:val="20"/>
                <w:szCs w:val="20"/>
              </w:rPr>
              <w:t>4</w:t>
            </w:r>
          </w:p>
        </w:tc>
      </w:tr>
      <w:tr w:rsidR="00272F0A" w:rsidRPr="00E54CF1" w:rsidTr="00E54CF1">
        <w:tc>
          <w:tcPr>
            <w:tcW w:w="5328" w:type="dxa"/>
            <w:shd w:val="clear" w:color="auto" w:fill="auto"/>
          </w:tcPr>
          <w:p w:rsidR="00272F0A" w:rsidRPr="00E54CF1" w:rsidRDefault="00A1474E" w:rsidP="00E54CF1">
            <w:pPr>
              <w:spacing w:line="360" w:lineRule="auto"/>
              <w:rPr>
                <w:sz w:val="20"/>
                <w:szCs w:val="20"/>
              </w:rPr>
            </w:pPr>
            <w:r w:rsidRPr="00E54CF1">
              <w:rPr>
                <w:sz w:val="20"/>
                <w:szCs w:val="20"/>
              </w:rPr>
              <w:t>3.Объем ссуд совместным предприятиям</w:t>
            </w:r>
          </w:p>
        </w:tc>
        <w:tc>
          <w:tcPr>
            <w:tcW w:w="2160" w:type="dxa"/>
            <w:shd w:val="clear" w:color="auto" w:fill="auto"/>
          </w:tcPr>
          <w:p w:rsidR="00272F0A" w:rsidRPr="00E54CF1" w:rsidRDefault="00A1474E" w:rsidP="00E54CF1">
            <w:pPr>
              <w:spacing w:line="360" w:lineRule="auto"/>
              <w:rPr>
                <w:sz w:val="20"/>
                <w:szCs w:val="20"/>
              </w:rPr>
            </w:pPr>
            <w:r w:rsidRPr="00E54CF1">
              <w:rPr>
                <w:sz w:val="20"/>
                <w:szCs w:val="20"/>
              </w:rPr>
              <w:t>1350</w:t>
            </w:r>
          </w:p>
        </w:tc>
        <w:tc>
          <w:tcPr>
            <w:tcW w:w="1800" w:type="dxa"/>
            <w:shd w:val="clear" w:color="auto" w:fill="auto"/>
          </w:tcPr>
          <w:p w:rsidR="00272F0A" w:rsidRPr="00E54CF1" w:rsidRDefault="00212BFF" w:rsidP="00E54CF1">
            <w:pPr>
              <w:spacing w:line="360" w:lineRule="auto"/>
              <w:rPr>
                <w:sz w:val="20"/>
                <w:szCs w:val="20"/>
              </w:rPr>
            </w:pPr>
            <w:r w:rsidRPr="00E54CF1">
              <w:rPr>
                <w:sz w:val="20"/>
                <w:szCs w:val="20"/>
              </w:rPr>
              <w:t>7,5</w:t>
            </w:r>
          </w:p>
        </w:tc>
      </w:tr>
      <w:tr w:rsidR="00272F0A" w:rsidRPr="00E54CF1" w:rsidTr="00E54CF1">
        <w:tc>
          <w:tcPr>
            <w:tcW w:w="5328" w:type="dxa"/>
            <w:shd w:val="clear" w:color="auto" w:fill="auto"/>
          </w:tcPr>
          <w:p w:rsidR="00272F0A" w:rsidRPr="00E54CF1" w:rsidRDefault="00A1474E" w:rsidP="00E54CF1">
            <w:pPr>
              <w:spacing w:line="360" w:lineRule="auto"/>
              <w:rPr>
                <w:sz w:val="20"/>
                <w:szCs w:val="20"/>
              </w:rPr>
            </w:pPr>
            <w:r w:rsidRPr="00E54CF1">
              <w:rPr>
                <w:sz w:val="20"/>
                <w:szCs w:val="20"/>
              </w:rPr>
              <w:t>4.Объем ссуд предпринимателям</w:t>
            </w:r>
          </w:p>
        </w:tc>
        <w:tc>
          <w:tcPr>
            <w:tcW w:w="2160" w:type="dxa"/>
            <w:shd w:val="clear" w:color="auto" w:fill="auto"/>
          </w:tcPr>
          <w:p w:rsidR="00272F0A" w:rsidRPr="00E54CF1" w:rsidRDefault="00A1474E" w:rsidP="00E54CF1">
            <w:pPr>
              <w:spacing w:line="360" w:lineRule="auto"/>
              <w:rPr>
                <w:sz w:val="20"/>
                <w:szCs w:val="20"/>
              </w:rPr>
            </w:pPr>
            <w:r w:rsidRPr="00E54CF1">
              <w:rPr>
                <w:sz w:val="20"/>
                <w:szCs w:val="20"/>
              </w:rPr>
              <w:t>6000</w:t>
            </w:r>
          </w:p>
        </w:tc>
        <w:tc>
          <w:tcPr>
            <w:tcW w:w="1800" w:type="dxa"/>
            <w:shd w:val="clear" w:color="auto" w:fill="auto"/>
          </w:tcPr>
          <w:p w:rsidR="00272F0A" w:rsidRPr="00E54CF1" w:rsidRDefault="00212BFF" w:rsidP="00E54CF1">
            <w:pPr>
              <w:spacing w:line="360" w:lineRule="auto"/>
              <w:rPr>
                <w:sz w:val="20"/>
                <w:szCs w:val="20"/>
              </w:rPr>
            </w:pPr>
            <w:r w:rsidRPr="00E54CF1">
              <w:rPr>
                <w:sz w:val="20"/>
                <w:szCs w:val="20"/>
              </w:rPr>
              <w:t>33,4</w:t>
            </w:r>
          </w:p>
        </w:tc>
      </w:tr>
      <w:tr w:rsidR="00272F0A" w:rsidRPr="00E54CF1" w:rsidTr="00E54CF1">
        <w:tc>
          <w:tcPr>
            <w:tcW w:w="5328" w:type="dxa"/>
            <w:shd w:val="clear" w:color="auto" w:fill="auto"/>
          </w:tcPr>
          <w:p w:rsidR="00272F0A" w:rsidRPr="00E54CF1" w:rsidRDefault="00A1474E" w:rsidP="00E54CF1">
            <w:pPr>
              <w:spacing w:line="360" w:lineRule="auto"/>
              <w:rPr>
                <w:sz w:val="20"/>
                <w:szCs w:val="20"/>
              </w:rPr>
            </w:pPr>
            <w:r w:rsidRPr="00E54CF1">
              <w:rPr>
                <w:sz w:val="20"/>
                <w:szCs w:val="20"/>
              </w:rPr>
              <w:t>5.Объем ссуд физическим лицам</w:t>
            </w:r>
          </w:p>
        </w:tc>
        <w:tc>
          <w:tcPr>
            <w:tcW w:w="2160" w:type="dxa"/>
            <w:shd w:val="clear" w:color="auto" w:fill="auto"/>
          </w:tcPr>
          <w:p w:rsidR="00272F0A" w:rsidRPr="00E54CF1" w:rsidRDefault="00A1474E" w:rsidP="00E54CF1">
            <w:pPr>
              <w:spacing w:line="360" w:lineRule="auto"/>
              <w:rPr>
                <w:sz w:val="20"/>
                <w:szCs w:val="20"/>
              </w:rPr>
            </w:pPr>
            <w:r w:rsidRPr="00E54CF1">
              <w:rPr>
                <w:sz w:val="20"/>
                <w:szCs w:val="20"/>
              </w:rPr>
              <w:t>450</w:t>
            </w:r>
          </w:p>
        </w:tc>
        <w:tc>
          <w:tcPr>
            <w:tcW w:w="1800" w:type="dxa"/>
            <w:shd w:val="clear" w:color="auto" w:fill="auto"/>
          </w:tcPr>
          <w:p w:rsidR="00272F0A" w:rsidRPr="00E54CF1" w:rsidRDefault="00212BFF" w:rsidP="00E54CF1">
            <w:pPr>
              <w:spacing w:line="360" w:lineRule="auto"/>
              <w:rPr>
                <w:sz w:val="20"/>
                <w:szCs w:val="20"/>
              </w:rPr>
            </w:pPr>
            <w:r w:rsidRPr="00E54CF1">
              <w:rPr>
                <w:sz w:val="20"/>
                <w:szCs w:val="20"/>
              </w:rPr>
              <w:t>2,5</w:t>
            </w:r>
          </w:p>
        </w:tc>
      </w:tr>
      <w:tr w:rsidR="00272F0A" w:rsidRPr="00E54CF1" w:rsidTr="00E54CF1">
        <w:tc>
          <w:tcPr>
            <w:tcW w:w="5328" w:type="dxa"/>
            <w:shd w:val="clear" w:color="auto" w:fill="auto"/>
          </w:tcPr>
          <w:p w:rsidR="00272F0A" w:rsidRPr="00E54CF1" w:rsidRDefault="00A1474E" w:rsidP="00E54CF1">
            <w:pPr>
              <w:spacing w:line="360" w:lineRule="auto"/>
              <w:rPr>
                <w:sz w:val="20"/>
                <w:szCs w:val="20"/>
              </w:rPr>
            </w:pPr>
            <w:r w:rsidRPr="00E54CF1">
              <w:rPr>
                <w:sz w:val="20"/>
                <w:szCs w:val="20"/>
              </w:rPr>
              <w:t>6.Объем ссуд инофирмам</w:t>
            </w:r>
          </w:p>
        </w:tc>
        <w:tc>
          <w:tcPr>
            <w:tcW w:w="2160" w:type="dxa"/>
            <w:shd w:val="clear" w:color="auto" w:fill="auto"/>
          </w:tcPr>
          <w:p w:rsidR="00272F0A" w:rsidRPr="00E54CF1" w:rsidRDefault="00A1474E" w:rsidP="00E54CF1">
            <w:pPr>
              <w:spacing w:line="360" w:lineRule="auto"/>
              <w:rPr>
                <w:sz w:val="20"/>
                <w:szCs w:val="20"/>
              </w:rPr>
            </w:pPr>
            <w:r w:rsidRPr="00E54CF1">
              <w:rPr>
                <w:sz w:val="20"/>
                <w:szCs w:val="20"/>
              </w:rPr>
              <w:t>1200</w:t>
            </w:r>
          </w:p>
        </w:tc>
        <w:tc>
          <w:tcPr>
            <w:tcW w:w="1800" w:type="dxa"/>
            <w:shd w:val="clear" w:color="auto" w:fill="auto"/>
          </w:tcPr>
          <w:p w:rsidR="00272F0A" w:rsidRPr="00E54CF1" w:rsidRDefault="00212BFF" w:rsidP="00E54CF1">
            <w:pPr>
              <w:spacing w:line="360" w:lineRule="auto"/>
              <w:rPr>
                <w:sz w:val="20"/>
                <w:szCs w:val="20"/>
              </w:rPr>
            </w:pPr>
            <w:r w:rsidRPr="00E54CF1">
              <w:rPr>
                <w:sz w:val="20"/>
                <w:szCs w:val="20"/>
              </w:rPr>
              <w:t>6,7</w:t>
            </w:r>
          </w:p>
        </w:tc>
      </w:tr>
      <w:tr w:rsidR="00272F0A" w:rsidRPr="00E54CF1" w:rsidTr="00E54CF1">
        <w:tc>
          <w:tcPr>
            <w:tcW w:w="5328" w:type="dxa"/>
            <w:shd w:val="clear" w:color="auto" w:fill="auto"/>
          </w:tcPr>
          <w:p w:rsidR="00272F0A" w:rsidRPr="00E54CF1" w:rsidRDefault="00A1474E" w:rsidP="00E54CF1">
            <w:pPr>
              <w:spacing w:line="360" w:lineRule="auto"/>
              <w:rPr>
                <w:sz w:val="20"/>
                <w:szCs w:val="20"/>
              </w:rPr>
            </w:pPr>
            <w:r w:rsidRPr="00E54CF1">
              <w:rPr>
                <w:sz w:val="20"/>
                <w:szCs w:val="20"/>
              </w:rPr>
              <w:t>7.Объем ссуд с/х предприятиям</w:t>
            </w:r>
          </w:p>
        </w:tc>
        <w:tc>
          <w:tcPr>
            <w:tcW w:w="2160" w:type="dxa"/>
            <w:shd w:val="clear" w:color="auto" w:fill="auto"/>
          </w:tcPr>
          <w:p w:rsidR="00272F0A" w:rsidRPr="00E54CF1" w:rsidRDefault="00A1474E" w:rsidP="00E54CF1">
            <w:pPr>
              <w:spacing w:line="360" w:lineRule="auto"/>
              <w:rPr>
                <w:sz w:val="20"/>
                <w:szCs w:val="20"/>
              </w:rPr>
            </w:pPr>
            <w:r w:rsidRPr="00E54CF1">
              <w:rPr>
                <w:sz w:val="20"/>
                <w:szCs w:val="20"/>
              </w:rPr>
              <w:t>1000</w:t>
            </w:r>
          </w:p>
        </w:tc>
        <w:tc>
          <w:tcPr>
            <w:tcW w:w="1800" w:type="dxa"/>
            <w:shd w:val="clear" w:color="auto" w:fill="auto"/>
          </w:tcPr>
          <w:p w:rsidR="00272F0A" w:rsidRPr="00E54CF1" w:rsidRDefault="00212BFF" w:rsidP="00E54CF1">
            <w:pPr>
              <w:spacing w:line="360" w:lineRule="auto"/>
              <w:rPr>
                <w:sz w:val="20"/>
                <w:szCs w:val="20"/>
              </w:rPr>
            </w:pPr>
            <w:r w:rsidRPr="00E54CF1">
              <w:rPr>
                <w:sz w:val="20"/>
                <w:szCs w:val="20"/>
              </w:rPr>
              <w:t>5,6</w:t>
            </w:r>
          </w:p>
        </w:tc>
      </w:tr>
      <w:tr w:rsidR="00272F0A" w:rsidRPr="00E54CF1" w:rsidTr="00E54CF1">
        <w:tc>
          <w:tcPr>
            <w:tcW w:w="5328" w:type="dxa"/>
            <w:shd w:val="clear" w:color="auto" w:fill="auto"/>
          </w:tcPr>
          <w:p w:rsidR="00272F0A" w:rsidRPr="00E54CF1" w:rsidRDefault="00A1474E" w:rsidP="00E54CF1">
            <w:pPr>
              <w:spacing w:line="360" w:lineRule="auto"/>
              <w:rPr>
                <w:sz w:val="20"/>
                <w:szCs w:val="20"/>
              </w:rPr>
            </w:pPr>
            <w:r w:rsidRPr="00E54CF1">
              <w:rPr>
                <w:sz w:val="20"/>
                <w:szCs w:val="20"/>
              </w:rPr>
              <w:t>8.Объем ссуд предприятиям в форме АО и ТОО</w:t>
            </w:r>
          </w:p>
        </w:tc>
        <w:tc>
          <w:tcPr>
            <w:tcW w:w="2160" w:type="dxa"/>
            <w:shd w:val="clear" w:color="auto" w:fill="auto"/>
          </w:tcPr>
          <w:p w:rsidR="00272F0A" w:rsidRPr="00E54CF1" w:rsidRDefault="00A1474E" w:rsidP="00E54CF1">
            <w:pPr>
              <w:spacing w:line="360" w:lineRule="auto"/>
              <w:rPr>
                <w:sz w:val="20"/>
                <w:szCs w:val="20"/>
              </w:rPr>
            </w:pPr>
            <w:r w:rsidRPr="00E54CF1">
              <w:rPr>
                <w:sz w:val="20"/>
                <w:szCs w:val="20"/>
              </w:rPr>
              <w:t>300</w:t>
            </w:r>
          </w:p>
        </w:tc>
        <w:tc>
          <w:tcPr>
            <w:tcW w:w="1800" w:type="dxa"/>
            <w:shd w:val="clear" w:color="auto" w:fill="auto"/>
          </w:tcPr>
          <w:p w:rsidR="00272F0A" w:rsidRPr="00E54CF1" w:rsidRDefault="00212BFF" w:rsidP="00E54CF1">
            <w:pPr>
              <w:spacing w:line="360" w:lineRule="auto"/>
              <w:rPr>
                <w:sz w:val="20"/>
                <w:szCs w:val="20"/>
              </w:rPr>
            </w:pPr>
            <w:r w:rsidRPr="00E54CF1">
              <w:rPr>
                <w:sz w:val="20"/>
                <w:szCs w:val="20"/>
              </w:rPr>
              <w:t>1,7</w:t>
            </w:r>
          </w:p>
        </w:tc>
      </w:tr>
      <w:tr w:rsidR="00272F0A" w:rsidRPr="00E54CF1" w:rsidTr="00E54CF1">
        <w:tc>
          <w:tcPr>
            <w:tcW w:w="5328" w:type="dxa"/>
            <w:shd w:val="clear" w:color="auto" w:fill="auto"/>
          </w:tcPr>
          <w:p w:rsidR="00272F0A" w:rsidRPr="00E54CF1" w:rsidRDefault="00A1474E" w:rsidP="00E54CF1">
            <w:pPr>
              <w:spacing w:line="360" w:lineRule="auto"/>
              <w:rPr>
                <w:sz w:val="20"/>
                <w:szCs w:val="20"/>
              </w:rPr>
            </w:pPr>
            <w:r w:rsidRPr="00E54CF1">
              <w:rPr>
                <w:sz w:val="20"/>
                <w:szCs w:val="20"/>
              </w:rPr>
              <w:t>9.Объем ссуд ИЧП</w:t>
            </w:r>
          </w:p>
        </w:tc>
        <w:tc>
          <w:tcPr>
            <w:tcW w:w="2160" w:type="dxa"/>
            <w:shd w:val="clear" w:color="auto" w:fill="auto"/>
          </w:tcPr>
          <w:p w:rsidR="00272F0A" w:rsidRPr="00E54CF1" w:rsidRDefault="00A1474E" w:rsidP="00E54CF1">
            <w:pPr>
              <w:spacing w:line="360" w:lineRule="auto"/>
              <w:rPr>
                <w:sz w:val="20"/>
                <w:szCs w:val="20"/>
              </w:rPr>
            </w:pPr>
            <w:r w:rsidRPr="00E54CF1">
              <w:rPr>
                <w:sz w:val="20"/>
                <w:szCs w:val="20"/>
              </w:rPr>
              <w:t>200</w:t>
            </w:r>
          </w:p>
        </w:tc>
        <w:tc>
          <w:tcPr>
            <w:tcW w:w="1800" w:type="dxa"/>
            <w:shd w:val="clear" w:color="auto" w:fill="auto"/>
          </w:tcPr>
          <w:p w:rsidR="00272F0A" w:rsidRPr="00E54CF1" w:rsidRDefault="00212BFF" w:rsidP="00E54CF1">
            <w:pPr>
              <w:spacing w:line="360" w:lineRule="auto"/>
              <w:rPr>
                <w:sz w:val="20"/>
                <w:szCs w:val="20"/>
              </w:rPr>
            </w:pPr>
            <w:r w:rsidRPr="00E54CF1">
              <w:rPr>
                <w:sz w:val="20"/>
                <w:szCs w:val="20"/>
              </w:rPr>
              <w:t>1,1</w:t>
            </w:r>
          </w:p>
        </w:tc>
      </w:tr>
      <w:tr w:rsidR="00272F0A" w:rsidRPr="00E54CF1" w:rsidTr="00E54CF1">
        <w:tc>
          <w:tcPr>
            <w:tcW w:w="5328" w:type="dxa"/>
            <w:shd w:val="clear" w:color="auto" w:fill="auto"/>
          </w:tcPr>
          <w:p w:rsidR="00272F0A" w:rsidRPr="00E54CF1" w:rsidRDefault="00212BFF" w:rsidP="00E54CF1">
            <w:pPr>
              <w:spacing w:line="360" w:lineRule="auto"/>
              <w:rPr>
                <w:sz w:val="20"/>
                <w:szCs w:val="20"/>
              </w:rPr>
            </w:pPr>
            <w:r w:rsidRPr="00E54CF1">
              <w:rPr>
                <w:sz w:val="20"/>
                <w:szCs w:val="20"/>
              </w:rPr>
              <w:t>10.</w:t>
            </w:r>
            <w:r w:rsidR="00A1474E" w:rsidRPr="00E54CF1">
              <w:rPr>
                <w:sz w:val="20"/>
                <w:szCs w:val="20"/>
              </w:rPr>
              <w:t>Объем межбанковских кредитов</w:t>
            </w:r>
          </w:p>
        </w:tc>
        <w:tc>
          <w:tcPr>
            <w:tcW w:w="2160" w:type="dxa"/>
            <w:shd w:val="clear" w:color="auto" w:fill="auto"/>
          </w:tcPr>
          <w:p w:rsidR="00272F0A" w:rsidRPr="00E54CF1" w:rsidRDefault="00A1474E" w:rsidP="00E54CF1">
            <w:pPr>
              <w:spacing w:line="360" w:lineRule="auto"/>
              <w:rPr>
                <w:sz w:val="20"/>
                <w:szCs w:val="20"/>
              </w:rPr>
            </w:pPr>
            <w:r w:rsidRPr="00E54CF1">
              <w:rPr>
                <w:sz w:val="20"/>
                <w:szCs w:val="20"/>
              </w:rPr>
              <w:t>6200</w:t>
            </w:r>
          </w:p>
        </w:tc>
        <w:tc>
          <w:tcPr>
            <w:tcW w:w="1800" w:type="dxa"/>
            <w:shd w:val="clear" w:color="auto" w:fill="auto"/>
          </w:tcPr>
          <w:p w:rsidR="00272F0A" w:rsidRPr="00E54CF1" w:rsidRDefault="00212BFF" w:rsidP="00E54CF1">
            <w:pPr>
              <w:spacing w:line="360" w:lineRule="auto"/>
              <w:rPr>
                <w:sz w:val="20"/>
                <w:szCs w:val="20"/>
              </w:rPr>
            </w:pPr>
            <w:r w:rsidRPr="00E54CF1">
              <w:rPr>
                <w:sz w:val="20"/>
                <w:szCs w:val="20"/>
              </w:rPr>
              <w:t>34,5</w:t>
            </w:r>
          </w:p>
        </w:tc>
      </w:tr>
      <w:tr w:rsidR="00272F0A" w:rsidRPr="00E54CF1" w:rsidTr="00E54CF1">
        <w:tc>
          <w:tcPr>
            <w:tcW w:w="5328" w:type="dxa"/>
            <w:shd w:val="clear" w:color="auto" w:fill="auto"/>
          </w:tcPr>
          <w:p w:rsidR="00272F0A" w:rsidRPr="00E54CF1" w:rsidRDefault="00A1474E" w:rsidP="00E54CF1">
            <w:pPr>
              <w:spacing w:line="360" w:lineRule="auto"/>
              <w:rPr>
                <w:sz w:val="20"/>
                <w:szCs w:val="20"/>
              </w:rPr>
            </w:pPr>
            <w:r w:rsidRPr="00E54CF1">
              <w:rPr>
                <w:sz w:val="20"/>
                <w:szCs w:val="20"/>
              </w:rPr>
              <w:t>ИТОГО</w:t>
            </w:r>
          </w:p>
        </w:tc>
        <w:tc>
          <w:tcPr>
            <w:tcW w:w="2160" w:type="dxa"/>
            <w:shd w:val="clear" w:color="auto" w:fill="auto"/>
          </w:tcPr>
          <w:p w:rsidR="00272F0A" w:rsidRPr="00E54CF1" w:rsidRDefault="00A1474E" w:rsidP="00E54CF1">
            <w:pPr>
              <w:spacing w:line="360" w:lineRule="auto"/>
              <w:rPr>
                <w:sz w:val="20"/>
                <w:szCs w:val="20"/>
              </w:rPr>
            </w:pPr>
            <w:r w:rsidRPr="00E54CF1">
              <w:rPr>
                <w:sz w:val="20"/>
                <w:szCs w:val="20"/>
              </w:rPr>
              <w:t>17950</w:t>
            </w:r>
          </w:p>
        </w:tc>
        <w:tc>
          <w:tcPr>
            <w:tcW w:w="1800" w:type="dxa"/>
            <w:shd w:val="clear" w:color="auto" w:fill="auto"/>
          </w:tcPr>
          <w:p w:rsidR="00272F0A" w:rsidRPr="00E54CF1" w:rsidRDefault="00212BFF" w:rsidP="00E54CF1">
            <w:pPr>
              <w:spacing w:line="360" w:lineRule="auto"/>
              <w:rPr>
                <w:sz w:val="20"/>
                <w:szCs w:val="20"/>
              </w:rPr>
            </w:pPr>
            <w:r w:rsidRPr="00E54CF1">
              <w:rPr>
                <w:sz w:val="20"/>
                <w:szCs w:val="20"/>
              </w:rPr>
              <w:t>100%</w:t>
            </w:r>
          </w:p>
        </w:tc>
      </w:tr>
      <w:bookmarkEnd w:id="0"/>
      <w:bookmarkEnd w:id="1"/>
    </w:tbl>
    <w:p w:rsidR="009D61B7" w:rsidRDefault="009D61B7" w:rsidP="009D61B7">
      <w:pPr>
        <w:spacing w:line="360" w:lineRule="auto"/>
        <w:ind w:firstLine="709"/>
        <w:jc w:val="both"/>
        <w:rPr>
          <w:sz w:val="28"/>
          <w:szCs w:val="28"/>
        </w:rPr>
      </w:pPr>
    </w:p>
    <w:p w:rsidR="00212BFF" w:rsidRPr="009D61B7" w:rsidRDefault="00212BFF" w:rsidP="009D61B7">
      <w:pPr>
        <w:spacing w:line="360" w:lineRule="auto"/>
        <w:ind w:firstLine="709"/>
        <w:jc w:val="both"/>
        <w:rPr>
          <w:sz w:val="28"/>
          <w:szCs w:val="28"/>
        </w:rPr>
      </w:pPr>
      <w:r w:rsidRPr="009D61B7">
        <w:rPr>
          <w:sz w:val="28"/>
          <w:szCs w:val="28"/>
        </w:rPr>
        <w:t>Удельный вес рассчитываем</w:t>
      </w:r>
      <w:r w:rsidR="00A11023" w:rsidRPr="009D61B7">
        <w:rPr>
          <w:sz w:val="28"/>
          <w:szCs w:val="28"/>
        </w:rPr>
        <w:t>: часть делим на итого. (500/17950; 750/17950 и т.д.)</w:t>
      </w:r>
    </w:p>
    <w:p w:rsidR="009D61B7" w:rsidRDefault="009D61B7" w:rsidP="009D61B7">
      <w:pPr>
        <w:spacing w:line="360" w:lineRule="auto"/>
        <w:ind w:firstLine="709"/>
        <w:jc w:val="both"/>
        <w:rPr>
          <w:sz w:val="28"/>
          <w:szCs w:val="28"/>
        </w:rPr>
      </w:pPr>
    </w:p>
    <w:p w:rsidR="00212BFF" w:rsidRDefault="00212BFF" w:rsidP="009D61B7">
      <w:pPr>
        <w:spacing w:line="360" w:lineRule="auto"/>
        <w:ind w:firstLine="709"/>
        <w:jc w:val="both"/>
        <w:rPr>
          <w:sz w:val="28"/>
          <w:szCs w:val="28"/>
        </w:rPr>
      </w:pPr>
      <w:r w:rsidRPr="009D61B7">
        <w:rPr>
          <w:sz w:val="28"/>
          <w:szCs w:val="28"/>
        </w:rPr>
        <w:t>Среднее значение равно 1795 млн.руб. (17950/10)</w:t>
      </w:r>
    </w:p>
    <w:p w:rsidR="009D61B7" w:rsidRPr="009D61B7" w:rsidRDefault="009D61B7" w:rsidP="009D61B7">
      <w:pPr>
        <w:spacing w:line="360" w:lineRule="auto"/>
        <w:ind w:firstLine="709"/>
        <w:jc w:val="both"/>
        <w:rPr>
          <w:sz w:val="28"/>
          <w:szCs w:val="28"/>
        </w:rPr>
      </w:pPr>
    </w:p>
    <w:tbl>
      <w:tblPr>
        <w:tblW w:w="7918" w:type="dxa"/>
        <w:tblInd w:w="98" w:type="dxa"/>
        <w:tblLook w:val="0000" w:firstRow="0" w:lastRow="0" w:firstColumn="0" w:lastColumn="0" w:noHBand="0" w:noVBand="0"/>
      </w:tblPr>
      <w:tblGrid>
        <w:gridCol w:w="10"/>
        <w:gridCol w:w="4770"/>
        <w:gridCol w:w="26"/>
        <w:gridCol w:w="1554"/>
        <w:gridCol w:w="42"/>
        <w:gridCol w:w="1458"/>
        <w:gridCol w:w="58"/>
      </w:tblGrid>
      <w:tr w:rsidR="00CC42B9" w:rsidRPr="009D61B7" w:rsidTr="00753572">
        <w:trPr>
          <w:gridAfter w:val="1"/>
          <w:wAfter w:w="58" w:type="dxa"/>
          <w:trHeight w:val="236"/>
        </w:trPr>
        <w:tc>
          <w:tcPr>
            <w:tcW w:w="4780" w:type="dxa"/>
            <w:gridSpan w:val="2"/>
            <w:tcBorders>
              <w:top w:val="single" w:sz="8" w:space="0" w:color="auto"/>
              <w:left w:val="single" w:sz="8" w:space="0" w:color="auto"/>
              <w:bottom w:val="single" w:sz="8" w:space="0" w:color="auto"/>
              <w:right w:val="single" w:sz="8" w:space="0" w:color="auto"/>
            </w:tcBorders>
          </w:tcPr>
          <w:p w:rsidR="00CC42B9" w:rsidRPr="009D61B7" w:rsidRDefault="00CC42B9" w:rsidP="009D61B7">
            <w:pPr>
              <w:spacing w:line="360" w:lineRule="auto"/>
              <w:rPr>
                <w:sz w:val="20"/>
                <w:szCs w:val="20"/>
              </w:rPr>
            </w:pPr>
            <w:bookmarkStart w:id="2" w:name="RANGE!A1"/>
            <w:bookmarkStart w:id="3" w:name="RANGE!A1:C1"/>
            <w:bookmarkEnd w:id="2"/>
            <w:bookmarkEnd w:id="3"/>
            <w:r w:rsidRPr="009D61B7">
              <w:rPr>
                <w:sz w:val="20"/>
                <w:szCs w:val="20"/>
              </w:rPr>
              <w:t>Вложения коммерческого банка</w:t>
            </w:r>
          </w:p>
        </w:tc>
        <w:tc>
          <w:tcPr>
            <w:tcW w:w="1580" w:type="dxa"/>
            <w:gridSpan w:val="2"/>
            <w:tcBorders>
              <w:top w:val="single" w:sz="8" w:space="0" w:color="auto"/>
              <w:left w:val="nil"/>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Сумма млн.руб.</w:t>
            </w:r>
          </w:p>
        </w:tc>
        <w:tc>
          <w:tcPr>
            <w:tcW w:w="1500" w:type="dxa"/>
            <w:gridSpan w:val="2"/>
            <w:tcBorders>
              <w:top w:val="single" w:sz="8" w:space="0" w:color="auto"/>
              <w:left w:val="nil"/>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Уд. вес (%)</w:t>
            </w:r>
          </w:p>
        </w:tc>
      </w:tr>
      <w:tr w:rsidR="00CC42B9" w:rsidRPr="009D61B7" w:rsidTr="00753572">
        <w:trPr>
          <w:gridAfter w:val="1"/>
          <w:wAfter w:w="58" w:type="dxa"/>
          <w:trHeight w:val="330"/>
        </w:trPr>
        <w:tc>
          <w:tcPr>
            <w:tcW w:w="4780" w:type="dxa"/>
            <w:gridSpan w:val="2"/>
            <w:tcBorders>
              <w:top w:val="nil"/>
              <w:left w:val="single" w:sz="8" w:space="0" w:color="auto"/>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9.Объем ссуд ИЧП</w:t>
            </w:r>
          </w:p>
        </w:tc>
        <w:tc>
          <w:tcPr>
            <w:tcW w:w="1580" w:type="dxa"/>
            <w:gridSpan w:val="2"/>
            <w:tcBorders>
              <w:top w:val="nil"/>
              <w:left w:val="nil"/>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200</w:t>
            </w:r>
          </w:p>
        </w:tc>
        <w:tc>
          <w:tcPr>
            <w:tcW w:w="1500" w:type="dxa"/>
            <w:gridSpan w:val="2"/>
            <w:tcBorders>
              <w:top w:val="nil"/>
              <w:left w:val="nil"/>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1,1</w:t>
            </w:r>
          </w:p>
        </w:tc>
      </w:tr>
      <w:tr w:rsidR="00CC42B9" w:rsidRPr="009D61B7" w:rsidTr="00753572">
        <w:trPr>
          <w:gridAfter w:val="1"/>
          <w:wAfter w:w="58" w:type="dxa"/>
          <w:trHeight w:val="360"/>
        </w:trPr>
        <w:tc>
          <w:tcPr>
            <w:tcW w:w="4780" w:type="dxa"/>
            <w:gridSpan w:val="2"/>
            <w:tcBorders>
              <w:top w:val="nil"/>
              <w:left w:val="single" w:sz="8" w:space="0" w:color="auto"/>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8.Объем ссуд предприятиям в форме АО и ТОО</w:t>
            </w:r>
          </w:p>
        </w:tc>
        <w:tc>
          <w:tcPr>
            <w:tcW w:w="1580" w:type="dxa"/>
            <w:gridSpan w:val="2"/>
            <w:tcBorders>
              <w:top w:val="nil"/>
              <w:left w:val="nil"/>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300</w:t>
            </w:r>
          </w:p>
        </w:tc>
        <w:tc>
          <w:tcPr>
            <w:tcW w:w="1500" w:type="dxa"/>
            <w:gridSpan w:val="2"/>
            <w:tcBorders>
              <w:top w:val="nil"/>
              <w:left w:val="nil"/>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1,7</w:t>
            </w:r>
          </w:p>
        </w:tc>
      </w:tr>
      <w:tr w:rsidR="00CC42B9" w:rsidRPr="009D61B7" w:rsidTr="00753572">
        <w:trPr>
          <w:gridAfter w:val="1"/>
          <w:wAfter w:w="58" w:type="dxa"/>
          <w:trHeight w:val="330"/>
        </w:trPr>
        <w:tc>
          <w:tcPr>
            <w:tcW w:w="4780" w:type="dxa"/>
            <w:gridSpan w:val="2"/>
            <w:tcBorders>
              <w:top w:val="nil"/>
              <w:left w:val="single" w:sz="8" w:space="0" w:color="auto"/>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5.Объем ссуд физическим лицам</w:t>
            </w:r>
          </w:p>
        </w:tc>
        <w:tc>
          <w:tcPr>
            <w:tcW w:w="1580" w:type="dxa"/>
            <w:gridSpan w:val="2"/>
            <w:tcBorders>
              <w:top w:val="nil"/>
              <w:left w:val="nil"/>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450</w:t>
            </w:r>
          </w:p>
        </w:tc>
        <w:tc>
          <w:tcPr>
            <w:tcW w:w="1500" w:type="dxa"/>
            <w:gridSpan w:val="2"/>
            <w:tcBorders>
              <w:top w:val="nil"/>
              <w:left w:val="nil"/>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2,5</w:t>
            </w:r>
          </w:p>
        </w:tc>
      </w:tr>
      <w:tr w:rsidR="00CC42B9" w:rsidRPr="009D61B7" w:rsidTr="00753572">
        <w:trPr>
          <w:gridAfter w:val="1"/>
          <w:wAfter w:w="58" w:type="dxa"/>
          <w:trHeight w:val="327"/>
        </w:trPr>
        <w:tc>
          <w:tcPr>
            <w:tcW w:w="4780" w:type="dxa"/>
            <w:gridSpan w:val="2"/>
            <w:tcBorders>
              <w:top w:val="nil"/>
              <w:left w:val="single" w:sz="8" w:space="0" w:color="auto"/>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1.Объем ссуд государственным предприятиям</w:t>
            </w:r>
          </w:p>
        </w:tc>
        <w:tc>
          <w:tcPr>
            <w:tcW w:w="1580" w:type="dxa"/>
            <w:gridSpan w:val="2"/>
            <w:tcBorders>
              <w:top w:val="nil"/>
              <w:left w:val="nil"/>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500</w:t>
            </w:r>
          </w:p>
        </w:tc>
        <w:tc>
          <w:tcPr>
            <w:tcW w:w="1500" w:type="dxa"/>
            <w:gridSpan w:val="2"/>
            <w:tcBorders>
              <w:top w:val="nil"/>
              <w:left w:val="nil"/>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3</w:t>
            </w:r>
          </w:p>
        </w:tc>
      </w:tr>
      <w:tr w:rsidR="00CC42B9" w:rsidRPr="009D61B7" w:rsidTr="00753572">
        <w:trPr>
          <w:gridAfter w:val="1"/>
          <w:wAfter w:w="58" w:type="dxa"/>
          <w:trHeight w:val="330"/>
        </w:trPr>
        <w:tc>
          <w:tcPr>
            <w:tcW w:w="4780" w:type="dxa"/>
            <w:gridSpan w:val="2"/>
            <w:tcBorders>
              <w:top w:val="nil"/>
              <w:left w:val="single" w:sz="8" w:space="0" w:color="auto"/>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2.Объем ссуд кооперативом</w:t>
            </w:r>
          </w:p>
        </w:tc>
        <w:tc>
          <w:tcPr>
            <w:tcW w:w="1580" w:type="dxa"/>
            <w:gridSpan w:val="2"/>
            <w:tcBorders>
              <w:top w:val="nil"/>
              <w:left w:val="nil"/>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750</w:t>
            </w:r>
          </w:p>
        </w:tc>
        <w:tc>
          <w:tcPr>
            <w:tcW w:w="1500" w:type="dxa"/>
            <w:gridSpan w:val="2"/>
            <w:tcBorders>
              <w:top w:val="nil"/>
              <w:left w:val="nil"/>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4</w:t>
            </w:r>
          </w:p>
        </w:tc>
      </w:tr>
      <w:tr w:rsidR="00CC42B9" w:rsidRPr="009D61B7" w:rsidTr="00753572">
        <w:trPr>
          <w:gridAfter w:val="1"/>
          <w:wAfter w:w="58" w:type="dxa"/>
          <w:trHeight w:val="330"/>
        </w:trPr>
        <w:tc>
          <w:tcPr>
            <w:tcW w:w="4780" w:type="dxa"/>
            <w:gridSpan w:val="2"/>
            <w:tcBorders>
              <w:top w:val="nil"/>
              <w:left w:val="single" w:sz="8" w:space="0" w:color="auto"/>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7.Объем ссуд с/х предприятиям</w:t>
            </w:r>
          </w:p>
        </w:tc>
        <w:tc>
          <w:tcPr>
            <w:tcW w:w="1580" w:type="dxa"/>
            <w:gridSpan w:val="2"/>
            <w:tcBorders>
              <w:top w:val="nil"/>
              <w:left w:val="nil"/>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1000</w:t>
            </w:r>
          </w:p>
        </w:tc>
        <w:tc>
          <w:tcPr>
            <w:tcW w:w="1500" w:type="dxa"/>
            <w:gridSpan w:val="2"/>
            <w:tcBorders>
              <w:top w:val="nil"/>
              <w:left w:val="nil"/>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5,6</w:t>
            </w:r>
          </w:p>
        </w:tc>
      </w:tr>
      <w:tr w:rsidR="00CC42B9" w:rsidRPr="009D61B7" w:rsidTr="00753572">
        <w:trPr>
          <w:gridAfter w:val="1"/>
          <w:wAfter w:w="58" w:type="dxa"/>
          <w:trHeight w:val="330"/>
        </w:trPr>
        <w:tc>
          <w:tcPr>
            <w:tcW w:w="4780" w:type="dxa"/>
            <w:gridSpan w:val="2"/>
            <w:tcBorders>
              <w:top w:val="nil"/>
              <w:left w:val="single" w:sz="8" w:space="0" w:color="auto"/>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6.Объем ссуд инофирмам</w:t>
            </w:r>
          </w:p>
        </w:tc>
        <w:tc>
          <w:tcPr>
            <w:tcW w:w="1580" w:type="dxa"/>
            <w:gridSpan w:val="2"/>
            <w:tcBorders>
              <w:top w:val="nil"/>
              <w:left w:val="nil"/>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1200</w:t>
            </w:r>
          </w:p>
        </w:tc>
        <w:tc>
          <w:tcPr>
            <w:tcW w:w="1500" w:type="dxa"/>
            <w:gridSpan w:val="2"/>
            <w:tcBorders>
              <w:top w:val="nil"/>
              <w:left w:val="nil"/>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6,7</w:t>
            </w:r>
          </w:p>
        </w:tc>
      </w:tr>
      <w:tr w:rsidR="00CC42B9" w:rsidRPr="009D61B7" w:rsidTr="00753572">
        <w:trPr>
          <w:gridAfter w:val="1"/>
          <w:wAfter w:w="58" w:type="dxa"/>
          <w:trHeight w:val="330"/>
        </w:trPr>
        <w:tc>
          <w:tcPr>
            <w:tcW w:w="4780" w:type="dxa"/>
            <w:gridSpan w:val="2"/>
            <w:tcBorders>
              <w:top w:val="nil"/>
              <w:left w:val="single" w:sz="8" w:space="0" w:color="auto"/>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3.Объем ссуд совместным предприятиям</w:t>
            </w:r>
          </w:p>
        </w:tc>
        <w:tc>
          <w:tcPr>
            <w:tcW w:w="1580" w:type="dxa"/>
            <w:gridSpan w:val="2"/>
            <w:tcBorders>
              <w:top w:val="nil"/>
              <w:left w:val="nil"/>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1350</w:t>
            </w:r>
          </w:p>
        </w:tc>
        <w:tc>
          <w:tcPr>
            <w:tcW w:w="1500" w:type="dxa"/>
            <w:gridSpan w:val="2"/>
            <w:tcBorders>
              <w:top w:val="nil"/>
              <w:left w:val="nil"/>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7,5</w:t>
            </w:r>
          </w:p>
        </w:tc>
      </w:tr>
      <w:tr w:rsidR="00CC42B9" w:rsidRPr="009D61B7" w:rsidTr="00753572">
        <w:trPr>
          <w:gridAfter w:val="1"/>
          <w:wAfter w:w="58" w:type="dxa"/>
          <w:trHeight w:val="330"/>
        </w:trPr>
        <w:tc>
          <w:tcPr>
            <w:tcW w:w="4780" w:type="dxa"/>
            <w:gridSpan w:val="2"/>
            <w:tcBorders>
              <w:top w:val="nil"/>
              <w:left w:val="single" w:sz="8" w:space="0" w:color="auto"/>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4.Объем ссуд предпринимателям</w:t>
            </w:r>
          </w:p>
        </w:tc>
        <w:tc>
          <w:tcPr>
            <w:tcW w:w="1580" w:type="dxa"/>
            <w:gridSpan w:val="2"/>
            <w:tcBorders>
              <w:top w:val="nil"/>
              <w:left w:val="nil"/>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6000</w:t>
            </w:r>
          </w:p>
        </w:tc>
        <w:tc>
          <w:tcPr>
            <w:tcW w:w="1500" w:type="dxa"/>
            <w:gridSpan w:val="2"/>
            <w:tcBorders>
              <w:top w:val="nil"/>
              <w:left w:val="nil"/>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33,4</w:t>
            </w:r>
          </w:p>
        </w:tc>
      </w:tr>
      <w:tr w:rsidR="00CC42B9" w:rsidRPr="009D61B7" w:rsidTr="00753572">
        <w:trPr>
          <w:gridAfter w:val="1"/>
          <w:wAfter w:w="58" w:type="dxa"/>
          <w:trHeight w:val="330"/>
        </w:trPr>
        <w:tc>
          <w:tcPr>
            <w:tcW w:w="4780" w:type="dxa"/>
            <w:gridSpan w:val="2"/>
            <w:tcBorders>
              <w:top w:val="nil"/>
              <w:left w:val="single" w:sz="8" w:space="0" w:color="auto"/>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10.Объем межбанковских кредитов</w:t>
            </w:r>
          </w:p>
        </w:tc>
        <w:tc>
          <w:tcPr>
            <w:tcW w:w="1580" w:type="dxa"/>
            <w:gridSpan w:val="2"/>
            <w:tcBorders>
              <w:top w:val="nil"/>
              <w:left w:val="nil"/>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6200</w:t>
            </w:r>
          </w:p>
        </w:tc>
        <w:tc>
          <w:tcPr>
            <w:tcW w:w="1500" w:type="dxa"/>
            <w:gridSpan w:val="2"/>
            <w:tcBorders>
              <w:top w:val="nil"/>
              <w:left w:val="nil"/>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34,5</w:t>
            </w:r>
          </w:p>
        </w:tc>
      </w:tr>
      <w:tr w:rsidR="00CC42B9" w:rsidRPr="009D61B7" w:rsidTr="00753572">
        <w:trPr>
          <w:gridAfter w:val="1"/>
          <w:wAfter w:w="58" w:type="dxa"/>
          <w:trHeight w:val="330"/>
        </w:trPr>
        <w:tc>
          <w:tcPr>
            <w:tcW w:w="4780" w:type="dxa"/>
            <w:gridSpan w:val="2"/>
            <w:tcBorders>
              <w:top w:val="nil"/>
              <w:left w:val="single" w:sz="8" w:space="0" w:color="auto"/>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ИТОГО</w:t>
            </w:r>
          </w:p>
        </w:tc>
        <w:tc>
          <w:tcPr>
            <w:tcW w:w="1580" w:type="dxa"/>
            <w:gridSpan w:val="2"/>
            <w:tcBorders>
              <w:top w:val="nil"/>
              <w:left w:val="nil"/>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17950</w:t>
            </w:r>
          </w:p>
        </w:tc>
        <w:tc>
          <w:tcPr>
            <w:tcW w:w="1500" w:type="dxa"/>
            <w:gridSpan w:val="2"/>
            <w:tcBorders>
              <w:top w:val="nil"/>
              <w:left w:val="nil"/>
              <w:bottom w:val="single" w:sz="8" w:space="0" w:color="auto"/>
              <w:right w:val="single" w:sz="8" w:space="0" w:color="auto"/>
            </w:tcBorders>
          </w:tcPr>
          <w:p w:rsidR="00CC42B9" w:rsidRPr="009D61B7" w:rsidRDefault="00CC42B9" w:rsidP="009D61B7">
            <w:pPr>
              <w:spacing w:line="360" w:lineRule="auto"/>
              <w:rPr>
                <w:sz w:val="20"/>
                <w:szCs w:val="20"/>
              </w:rPr>
            </w:pPr>
            <w:r w:rsidRPr="009D61B7">
              <w:rPr>
                <w:sz w:val="20"/>
                <w:szCs w:val="20"/>
              </w:rPr>
              <w:t>100%</w:t>
            </w:r>
          </w:p>
        </w:tc>
      </w:tr>
      <w:tr w:rsidR="00CC42B9" w:rsidRPr="009D61B7" w:rsidTr="007535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Before w:val="1"/>
          <w:wBefore w:w="10" w:type="dxa"/>
          <w:trHeight w:val="330"/>
        </w:trPr>
        <w:tc>
          <w:tcPr>
            <w:tcW w:w="4796" w:type="dxa"/>
            <w:gridSpan w:val="2"/>
          </w:tcPr>
          <w:p w:rsidR="00CC42B9" w:rsidRPr="009D61B7" w:rsidRDefault="00CC42B9" w:rsidP="009D61B7">
            <w:pPr>
              <w:spacing w:line="360" w:lineRule="auto"/>
              <w:rPr>
                <w:sz w:val="20"/>
                <w:szCs w:val="20"/>
              </w:rPr>
            </w:pPr>
            <w:r w:rsidRPr="009D61B7">
              <w:rPr>
                <w:sz w:val="20"/>
                <w:szCs w:val="20"/>
              </w:rPr>
              <w:t>4.Объем ссуд предпринимателям</w:t>
            </w:r>
          </w:p>
        </w:tc>
        <w:tc>
          <w:tcPr>
            <w:tcW w:w="1596" w:type="dxa"/>
            <w:gridSpan w:val="2"/>
          </w:tcPr>
          <w:p w:rsidR="00CC42B9" w:rsidRPr="009D61B7" w:rsidRDefault="00CC42B9" w:rsidP="009D61B7">
            <w:pPr>
              <w:spacing w:line="360" w:lineRule="auto"/>
              <w:rPr>
                <w:sz w:val="20"/>
                <w:szCs w:val="20"/>
              </w:rPr>
            </w:pPr>
            <w:r w:rsidRPr="009D61B7">
              <w:rPr>
                <w:sz w:val="20"/>
                <w:szCs w:val="20"/>
              </w:rPr>
              <w:t>6000</w:t>
            </w:r>
          </w:p>
        </w:tc>
        <w:tc>
          <w:tcPr>
            <w:tcW w:w="1516" w:type="dxa"/>
            <w:gridSpan w:val="2"/>
          </w:tcPr>
          <w:p w:rsidR="00CC42B9" w:rsidRPr="009D61B7" w:rsidRDefault="00CC42B9" w:rsidP="009D61B7">
            <w:pPr>
              <w:spacing w:line="360" w:lineRule="auto"/>
              <w:rPr>
                <w:sz w:val="20"/>
                <w:szCs w:val="20"/>
              </w:rPr>
            </w:pPr>
            <w:r w:rsidRPr="009D61B7">
              <w:rPr>
                <w:sz w:val="20"/>
                <w:szCs w:val="20"/>
              </w:rPr>
              <w:t>33,4</w:t>
            </w:r>
          </w:p>
        </w:tc>
      </w:tr>
      <w:tr w:rsidR="00CC42B9" w:rsidRPr="009D61B7" w:rsidTr="007535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Before w:val="1"/>
          <w:wBefore w:w="10" w:type="dxa"/>
          <w:trHeight w:val="330"/>
        </w:trPr>
        <w:tc>
          <w:tcPr>
            <w:tcW w:w="4796" w:type="dxa"/>
            <w:gridSpan w:val="2"/>
          </w:tcPr>
          <w:p w:rsidR="00CC42B9" w:rsidRPr="009D61B7" w:rsidRDefault="00CC42B9" w:rsidP="009D61B7">
            <w:pPr>
              <w:spacing w:line="360" w:lineRule="auto"/>
              <w:rPr>
                <w:sz w:val="20"/>
                <w:szCs w:val="20"/>
              </w:rPr>
            </w:pPr>
            <w:r w:rsidRPr="009D61B7">
              <w:rPr>
                <w:sz w:val="20"/>
                <w:szCs w:val="20"/>
              </w:rPr>
              <w:t>10.Объем межбанковских кредитов</w:t>
            </w:r>
          </w:p>
        </w:tc>
        <w:tc>
          <w:tcPr>
            <w:tcW w:w="1596" w:type="dxa"/>
            <w:gridSpan w:val="2"/>
          </w:tcPr>
          <w:p w:rsidR="00CC42B9" w:rsidRPr="009D61B7" w:rsidRDefault="00CC42B9" w:rsidP="009D61B7">
            <w:pPr>
              <w:spacing w:line="360" w:lineRule="auto"/>
              <w:rPr>
                <w:sz w:val="20"/>
                <w:szCs w:val="20"/>
              </w:rPr>
            </w:pPr>
            <w:r w:rsidRPr="009D61B7">
              <w:rPr>
                <w:sz w:val="20"/>
                <w:szCs w:val="20"/>
              </w:rPr>
              <w:t>6200</w:t>
            </w:r>
          </w:p>
        </w:tc>
        <w:tc>
          <w:tcPr>
            <w:tcW w:w="1516" w:type="dxa"/>
            <w:gridSpan w:val="2"/>
          </w:tcPr>
          <w:p w:rsidR="00CC42B9" w:rsidRPr="009D61B7" w:rsidRDefault="00CC42B9" w:rsidP="009D61B7">
            <w:pPr>
              <w:spacing w:line="360" w:lineRule="auto"/>
              <w:rPr>
                <w:sz w:val="20"/>
                <w:szCs w:val="20"/>
              </w:rPr>
            </w:pPr>
            <w:r w:rsidRPr="009D61B7">
              <w:rPr>
                <w:sz w:val="20"/>
                <w:szCs w:val="20"/>
              </w:rPr>
              <w:t>34,5</w:t>
            </w:r>
          </w:p>
        </w:tc>
      </w:tr>
    </w:tbl>
    <w:p w:rsidR="00CC42B9" w:rsidRPr="009D61B7" w:rsidRDefault="00753572" w:rsidP="009D61B7">
      <w:pPr>
        <w:spacing w:line="360" w:lineRule="auto"/>
        <w:ind w:firstLine="709"/>
        <w:jc w:val="both"/>
        <w:rPr>
          <w:sz w:val="28"/>
          <w:szCs w:val="28"/>
        </w:rPr>
      </w:pPr>
      <w:r>
        <w:rPr>
          <w:sz w:val="28"/>
          <w:szCs w:val="28"/>
        </w:rPr>
        <w:br w:type="page"/>
      </w:r>
      <w:r w:rsidR="00766347">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272.25pt">
            <v:imagedata r:id="rId7" o:title="" grayscale="t"/>
          </v:shape>
        </w:pict>
      </w:r>
    </w:p>
    <w:p w:rsidR="00CC42B9" w:rsidRPr="009D61B7" w:rsidRDefault="00CC42B9" w:rsidP="009D61B7">
      <w:pPr>
        <w:spacing w:line="360" w:lineRule="auto"/>
        <w:ind w:firstLine="709"/>
        <w:jc w:val="both"/>
        <w:rPr>
          <w:sz w:val="28"/>
          <w:szCs w:val="28"/>
        </w:rPr>
      </w:pPr>
    </w:p>
    <w:p w:rsidR="00A11023" w:rsidRPr="009D61B7" w:rsidRDefault="00A11023" w:rsidP="009D61B7">
      <w:pPr>
        <w:spacing w:line="360" w:lineRule="auto"/>
        <w:ind w:firstLine="709"/>
        <w:jc w:val="center"/>
        <w:rPr>
          <w:b/>
          <w:sz w:val="28"/>
          <w:szCs w:val="28"/>
        </w:rPr>
      </w:pPr>
      <w:r w:rsidRPr="009D61B7">
        <w:rPr>
          <w:b/>
          <w:sz w:val="28"/>
          <w:szCs w:val="28"/>
        </w:rPr>
        <w:t>Задание 2</w:t>
      </w:r>
    </w:p>
    <w:p w:rsidR="00A1474E" w:rsidRPr="009D61B7" w:rsidRDefault="00A1474E" w:rsidP="009D61B7">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
        <w:gridCol w:w="1035"/>
        <w:gridCol w:w="1441"/>
        <w:gridCol w:w="1704"/>
        <w:gridCol w:w="2005"/>
        <w:gridCol w:w="2978"/>
      </w:tblGrid>
      <w:tr w:rsidR="00A3678F" w:rsidRPr="00E54CF1" w:rsidTr="00E54CF1">
        <w:tc>
          <w:tcPr>
            <w:tcW w:w="0" w:type="auto"/>
            <w:shd w:val="clear" w:color="auto" w:fill="auto"/>
          </w:tcPr>
          <w:p w:rsidR="00A3678F" w:rsidRPr="00E54CF1" w:rsidRDefault="00A3678F" w:rsidP="00E54CF1">
            <w:pPr>
              <w:spacing w:line="360" w:lineRule="auto"/>
              <w:rPr>
                <w:sz w:val="20"/>
                <w:szCs w:val="20"/>
              </w:rPr>
            </w:pPr>
            <w:bookmarkStart w:id="4" w:name="OLE_LINK4"/>
            <w:bookmarkStart w:id="5" w:name="OLE_LINK5"/>
            <w:bookmarkStart w:id="6" w:name="OLE_LINK6"/>
            <w:bookmarkStart w:id="7" w:name="OLE_LINK7"/>
            <w:r w:rsidRPr="00E54CF1">
              <w:rPr>
                <w:sz w:val="20"/>
                <w:szCs w:val="20"/>
              </w:rPr>
              <w:t>№</w:t>
            </w:r>
          </w:p>
        </w:tc>
        <w:tc>
          <w:tcPr>
            <w:tcW w:w="0" w:type="auto"/>
            <w:shd w:val="clear" w:color="auto" w:fill="auto"/>
          </w:tcPr>
          <w:p w:rsidR="00A3678F" w:rsidRPr="00E54CF1" w:rsidRDefault="00A3678F" w:rsidP="00E54CF1">
            <w:pPr>
              <w:spacing w:line="360" w:lineRule="auto"/>
              <w:rPr>
                <w:sz w:val="20"/>
                <w:szCs w:val="20"/>
              </w:rPr>
            </w:pPr>
            <w:r w:rsidRPr="00E54CF1">
              <w:rPr>
                <w:sz w:val="20"/>
                <w:szCs w:val="20"/>
              </w:rPr>
              <w:t>Кредитор</w:t>
            </w:r>
          </w:p>
        </w:tc>
        <w:tc>
          <w:tcPr>
            <w:tcW w:w="0" w:type="auto"/>
            <w:shd w:val="clear" w:color="auto" w:fill="auto"/>
          </w:tcPr>
          <w:p w:rsidR="00A3678F" w:rsidRPr="00E54CF1" w:rsidRDefault="00A3678F" w:rsidP="00E54CF1">
            <w:pPr>
              <w:spacing w:line="360" w:lineRule="auto"/>
              <w:rPr>
                <w:sz w:val="20"/>
                <w:szCs w:val="20"/>
              </w:rPr>
            </w:pPr>
            <w:r w:rsidRPr="00E54CF1">
              <w:rPr>
                <w:sz w:val="20"/>
                <w:szCs w:val="20"/>
              </w:rPr>
              <w:t>Сумма кредита</w:t>
            </w:r>
          </w:p>
          <w:p w:rsidR="00A3678F" w:rsidRPr="00E54CF1" w:rsidRDefault="00A3678F" w:rsidP="00E54CF1">
            <w:pPr>
              <w:spacing w:line="360" w:lineRule="auto"/>
              <w:rPr>
                <w:sz w:val="20"/>
                <w:szCs w:val="20"/>
              </w:rPr>
            </w:pPr>
            <w:r w:rsidRPr="00E54CF1">
              <w:rPr>
                <w:sz w:val="20"/>
                <w:szCs w:val="20"/>
              </w:rPr>
              <w:t>(тыс.руб.)</w:t>
            </w:r>
          </w:p>
        </w:tc>
        <w:tc>
          <w:tcPr>
            <w:tcW w:w="0" w:type="auto"/>
            <w:shd w:val="clear" w:color="auto" w:fill="auto"/>
          </w:tcPr>
          <w:p w:rsidR="00A3678F" w:rsidRPr="00E54CF1" w:rsidRDefault="00A3678F" w:rsidP="00E54CF1">
            <w:pPr>
              <w:spacing w:line="360" w:lineRule="auto"/>
              <w:rPr>
                <w:sz w:val="20"/>
                <w:szCs w:val="20"/>
              </w:rPr>
            </w:pPr>
            <w:r w:rsidRPr="00E54CF1">
              <w:rPr>
                <w:sz w:val="20"/>
                <w:szCs w:val="20"/>
              </w:rPr>
              <w:t>Годовая ставка (%)</w:t>
            </w:r>
          </w:p>
        </w:tc>
        <w:tc>
          <w:tcPr>
            <w:tcW w:w="0" w:type="auto"/>
            <w:shd w:val="clear" w:color="auto" w:fill="auto"/>
          </w:tcPr>
          <w:p w:rsidR="00A3678F" w:rsidRPr="00E54CF1" w:rsidRDefault="00A3678F" w:rsidP="00E54CF1">
            <w:pPr>
              <w:spacing w:line="360" w:lineRule="auto"/>
              <w:rPr>
                <w:sz w:val="20"/>
                <w:szCs w:val="20"/>
              </w:rPr>
            </w:pPr>
            <w:r w:rsidRPr="00E54CF1">
              <w:rPr>
                <w:sz w:val="20"/>
                <w:szCs w:val="20"/>
              </w:rPr>
              <w:t>Число дней, на которое</w:t>
            </w:r>
          </w:p>
          <w:p w:rsidR="00A3678F" w:rsidRPr="00E54CF1" w:rsidRDefault="00A3678F" w:rsidP="00E54CF1">
            <w:pPr>
              <w:spacing w:line="360" w:lineRule="auto"/>
              <w:rPr>
                <w:sz w:val="20"/>
                <w:szCs w:val="20"/>
              </w:rPr>
            </w:pPr>
            <w:r w:rsidRPr="00E54CF1">
              <w:rPr>
                <w:sz w:val="20"/>
                <w:szCs w:val="20"/>
              </w:rPr>
              <w:t>выдан кредит</w:t>
            </w:r>
          </w:p>
        </w:tc>
        <w:tc>
          <w:tcPr>
            <w:tcW w:w="0" w:type="auto"/>
            <w:shd w:val="clear" w:color="auto" w:fill="auto"/>
          </w:tcPr>
          <w:p w:rsidR="00A3678F" w:rsidRPr="00E54CF1" w:rsidRDefault="00A3678F" w:rsidP="00E54CF1">
            <w:pPr>
              <w:spacing w:line="360" w:lineRule="auto"/>
              <w:rPr>
                <w:sz w:val="20"/>
                <w:szCs w:val="20"/>
              </w:rPr>
            </w:pPr>
            <w:r w:rsidRPr="00E54CF1">
              <w:rPr>
                <w:sz w:val="20"/>
                <w:szCs w:val="20"/>
              </w:rPr>
              <w:t>Первоначальная сумма ссуды (руб)</w:t>
            </w:r>
          </w:p>
        </w:tc>
      </w:tr>
      <w:tr w:rsidR="00A3678F" w:rsidRPr="00E54CF1" w:rsidTr="00E54CF1">
        <w:tc>
          <w:tcPr>
            <w:tcW w:w="0" w:type="auto"/>
            <w:shd w:val="clear" w:color="auto" w:fill="auto"/>
          </w:tcPr>
          <w:p w:rsidR="00A3678F" w:rsidRPr="00E54CF1" w:rsidRDefault="00A3678F" w:rsidP="00E54CF1">
            <w:pPr>
              <w:spacing w:line="360" w:lineRule="auto"/>
              <w:rPr>
                <w:sz w:val="20"/>
                <w:szCs w:val="20"/>
              </w:rPr>
            </w:pPr>
          </w:p>
        </w:tc>
        <w:tc>
          <w:tcPr>
            <w:tcW w:w="0" w:type="auto"/>
            <w:shd w:val="clear" w:color="auto" w:fill="auto"/>
          </w:tcPr>
          <w:p w:rsidR="00A3678F" w:rsidRPr="00E54CF1" w:rsidRDefault="00A3678F" w:rsidP="00E54CF1">
            <w:pPr>
              <w:spacing w:line="360" w:lineRule="auto"/>
              <w:rPr>
                <w:sz w:val="20"/>
                <w:szCs w:val="20"/>
              </w:rPr>
            </w:pPr>
          </w:p>
        </w:tc>
        <w:tc>
          <w:tcPr>
            <w:tcW w:w="0" w:type="auto"/>
            <w:shd w:val="clear" w:color="auto" w:fill="auto"/>
          </w:tcPr>
          <w:p w:rsidR="00A3678F" w:rsidRPr="00E54CF1" w:rsidRDefault="008F654B" w:rsidP="00E54CF1">
            <w:pPr>
              <w:spacing w:line="360" w:lineRule="auto"/>
              <w:rPr>
                <w:sz w:val="20"/>
                <w:szCs w:val="20"/>
              </w:rPr>
            </w:pPr>
            <w:r w:rsidRPr="00E54CF1">
              <w:rPr>
                <w:sz w:val="20"/>
                <w:szCs w:val="20"/>
              </w:rPr>
              <w:t>SW</w:t>
            </w:r>
          </w:p>
        </w:tc>
        <w:tc>
          <w:tcPr>
            <w:tcW w:w="0" w:type="auto"/>
            <w:shd w:val="clear" w:color="auto" w:fill="auto"/>
          </w:tcPr>
          <w:p w:rsidR="00A3678F" w:rsidRPr="00E54CF1" w:rsidRDefault="008F654B" w:rsidP="00E54CF1">
            <w:pPr>
              <w:spacing w:line="360" w:lineRule="auto"/>
              <w:rPr>
                <w:sz w:val="20"/>
                <w:szCs w:val="20"/>
              </w:rPr>
            </w:pPr>
            <w:r w:rsidRPr="00E54CF1">
              <w:rPr>
                <w:sz w:val="20"/>
                <w:szCs w:val="20"/>
              </w:rPr>
              <w:t>P</w:t>
            </w:r>
            <w:r w:rsidR="00744AB8" w:rsidRPr="00E54CF1">
              <w:rPr>
                <w:sz w:val="20"/>
                <w:szCs w:val="20"/>
              </w:rPr>
              <w:t>%</w:t>
            </w:r>
          </w:p>
        </w:tc>
        <w:tc>
          <w:tcPr>
            <w:tcW w:w="0" w:type="auto"/>
            <w:shd w:val="clear" w:color="auto" w:fill="auto"/>
          </w:tcPr>
          <w:p w:rsidR="00A3678F" w:rsidRPr="00E54CF1" w:rsidRDefault="008F654B" w:rsidP="00E54CF1">
            <w:pPr>
              <w:spacing w:line="360" w:lineRule="auto"/>
              <w:rPr>
                <w:sz w:val="20"/>
                <w:szCs w:val="20"/>
              </w:rPr>
            </w:pPr>
            <w:r w:rsidRPr="00E54CF1">
              <w:rPr>
                <w:sz w:val="20"/>
                <w:szCs w:val="20"/>
              </w:rPr>
              <w:t>DS</w:t>
            </w:r>
          </w:p>
        </w:tc>
        <w:tc>
          <w:tcPr>
            <w:tcW w:w="0" w:type="auto"/>
            <w:shd w:val="clear" w:color="auto" w:fill="auto"/>
          </w:tcPr>
          <w:p w:rsidR="00A3678F" w:rsidRPr="00E54CF1" w:rsidRDefault="008F654B" w:rsidP="00E54CF1">
            <w:pPr>
              <w:spacing w:line="360" w:lineRule="auto"/>
              <w:rPr>
                <w:sz w:val="20"/>
                <w:szCs w:val="20"/>
              </w:rPr>
            </w:pPr>
            <w:r w:rsidRPr="00E54CF1">
              <w:rPr>
                <w:sz w:val="20"/>
                <w:szCs w:val="20"/>
              </w:rPr>
              <w:t>PW</w:t>
            </w:r>
          </w:p>
        </w:tc>
      </w:tr>
      <w:tr w:rsidR="00A3678F" w:rsidRPr="00E54CF1" w:rsidTr="00E54CF1">
        <w:tc>
          <w:tcPr>
            <w:tcW w:w="0" w:type="auto"/>
            <w:shd w:val="clear" w:color="auto" w:fill="auto"/>
          </w:tcPr>
          <w:p w:rsidR="00A3678F" w:rsidRPr="00E54CF1" w:rsidRDefault="00A3678F" w:rsidP="00E54CF1">
            <w:pPr>
              <w:spacing w:line="360" w:lineRule="auto"/>
              <w:rPr>
                <w:sz w:val="20"/>
                <w:szCs w:val="20"/>
              </w:rPr>
            </w:pPr>
            <w:r w:rsidRPr="00E54CF1">
              <w:rPr>
                <w:sz w:val="20"/>
                <w:szCs w:val="20"/>
              </w:rPr>
              <w:t>1</w:t>
            </w:r>
          </w:p>
        </w:tc>
        <w:tc>
          <w:tcPr>
            <w:tcW w:w="0" w:type="auto"/>
            <w:shd w:val="clear" w:color="auto" w:fill="auto"/>
          </w:tcPr>
          <w:p w:rsidR="00A3678F" w:rsidRPr="00E54CF1" w:rsidRDefault="00A3678F" w:rsidP="00E54CF1">
            <w:pPr>
              <w:spacing w:line="360" w:lineRule="auto"/>
              <w:rPr>
                <w:sz w:val="20"/>
                <w:szCs w:val="20"/>
              </w:rPr>
            </w:pPr>
            <w:r w:rsidRPr="00E54CF1">
              <w:rPr>
                <w:sz w:val="20"/>
                <w:szCs w:val="20"/>
              </w:rPr>
              <w:t>A</w:t>
            </w:r>
          </w:p>
        </w:tc>
        <w:tc>
          <w:tcPr>
            <w:tcW w:w="0" w:type="auto"/>
            <w:shd w:val="clear" w:color="auto" w:fill="auto"/>
          </w:tcPr>
          <w:p w:rsidR="00A3678F" w:rsidRPr="00E54CF1" w:rsidRDefault="00744AB8" w:rsidP="00E54CF1">
            <w:pPr>
              <w:spacing w:line="360" w:lineRule="auto"/>
              <w:rPr>
                <w:sz w:val="20"/>
                <w:szCs w:val="20"/>
              </w:rPr>
            </w:pPr>
            <w:r w:rsidRPr="00E54CF1">
              <w:rPr>
                <w:sz w:val="20"/>
                <w:szCs w:val="20"/>
              </w:rPr>
              <w:t>400</w:t>
            </w:r>
          </w:p>
        </w:tc>
        <w:tc>
          <w:tcPr>
            <w:tcW w:w="0" w:type="auto"/>
            <w:shd w:val="clear" w:color="auto" w:fill="auto"/>
          </w:tcPr>
          <w:p w:rsidR="00A3678F" w:rsidRPr="00E54CF1" w:rsidRDefault="00744AB8" w:rsidP="00E54CF1">
            <w:pPr>
              <w:spacing w:line="360" w:lineRule="auto"/>
              <w:rPr>
                <w:sz w:val="20"/>
                <w:szCs w:val="20"/>
              </w:rPr>
            </w:pPr>
            <w:r w:rsidRPr="00E54CF1">
              <w:rPr>
                <w:sz w:val="20"/>
                <w:szCs w:val="20"/>
              </w:rPr>
              <w:t>30%</w:t>
            </w:r>
          </w:p>
        </w:tc>
        <w:tc>
          <w:tcPr>
            <w:tcW w:w="0" w:type="auto"/>
            <w:shd w:val="clear" w:color="auto" w:fill="auto"/>
          </w:tcPr>
          <w:p w:rsidR="00A3678F" w:rsidRPr="00E54CF1" w:rsidRDefault="00744AB8" w:rsidP="00E54CF1">
            <w:pPr>
              <w:spacing w:line="360" w:lineRule="auto"/>
              <w:rPr>
                <w:sz w:val="20"/>
                <w:szCs w:val="20"/>
              </w:rPr>
            </w:pPr>
            <w:r w:rsidRPr="00E54CF1">
              <w:rPr>
                <w:sz w:val="20"/>
                <w:szCs w:val="20"/>
              </w:rPr>
              <w:t>340</w:t>
            </w:r>
          </w:p>
        </w:tc>
        <w:tc>
          <w:tcPr>
            <w:tcW w:w="0" w:type="auto"/>
            <w:shd w:val="clear" w:color="auto" w:fill="auto"/>
          </w:tcPr>
          <w:p w:rsidR="00A3678F" w:rsidRPr="00E54CF1" w:rsidRDefault="00931EAC" w:rsidP="00E54CF1">
            <w:pPr>
              <w:spacing w:line="360" w:lineRule="auto"/>
              <w:rPr>
                <w:sz w:val="20"/>
                <w:szCs w:val="20"/>
              </w:rPr>
            </w:pPr>
            <w:r w:rsidRPr="00E54CF1">
              <w:rPr>
                <w:sz w:val="20"/>
                <w:szCs w:val="20"/>
              </w:rPr>
              <w:t>508000</w:t>
            </w:r>
          </w:p>
        </w:tc>
      </w:tr>
      <w:tr w:rsidR="00A3678F" w:rsidRPr="00E54CF1" w:rsidTr="00E54CF1">
        <w:tc>
          <w:tcPr>
            <w:tcW w:w="0" w:type="auto"/>
            <w:shd w:val="clear" w:color="auto" w:fill="auto"/>
          </w:tcPr>
          <w:p w:rsidR="00A3678F" w:rsidRPr="00E54CF1" w:rsidRDefault="00A3678F" w:rsidP="00E54CF1">
            <w:pPr>
              <w:spacing w:line="360" w:lineRule="auto"/>
              <w:rPr>
                <w:sz w:val="20"/>
                <w:szCs w:val="20"/>
              </w:rPr>
            </w:pPr>
            <w:r w:rsidRPr="00E54CF1">
              <w:rPr>
                <w:sz w:val="20"/>
                <w:szCs w:val="20"/>
              </w:rPr>
              <w:t>2</w:t>
            </w:r>
          </w:p>
        </w:tc>
        <w:tc>
          <w:tcPr>
            <w:tcW w:w="0" w:type="auto"/>
            <w:shd w:val="clear" w:color="auto" w:fill="auto"/>
          </w:tcPr>
          <w:p w:rsidR="00A3678F" w:rsidRPr="00E54CF1" w:rsidRDefault="008F654B" w:rsidP="00E54CF1">
            <w:pPr>
              <w:spacing w:line="360" w:lineRule="auto"/>
              <w:rPr>
                <w:sz w:val="20"/>
                <w:szCs w:val="20"/>
              </w:rPr>
            </w:pPr>
            <w:r w:rsidRPr="00E54CF1">
              <w:rPr>
                <w:sz w:val="20"/>
                <w:szCs w:val="20"/>
              </w:rPr>
              <w:t>B</w:t>
            </w:r>
          </w:p>
        </w:tc>
        <w:tc>
          <w:tcPr>
            <w:tcW w:w="0" w:type="auto"/>
            <w:shd w:val="clear" w:color="auto" w:fill="auto"/>
          </w:tcPr>
          <w:p w:rsidR="00A3678F" w:rsidRPr="00E54CF1" w:rsidRDefault="00744AB8" w:rsidP="00E54CF1">
            <w:pPr>
              <w:spacing w:line="360" w:lineRule="auto"/>
              <w:rPr>
                <w:sz w:val="20"/>
                <w:szCs w:val="20"/>
              </w:rPr>
            </w:pPr>
            <w:r w:rsidRPr="00E54CF1">
              <w:rPr>
                <w:sz w:val="20"/>
                <w:szCs w:val="20"/>
              </w:rPr>
              <w:t>650</w:t>
            </w:r>
          </w:p>
        </w:tc>
        <w:tc>
          <w:tcPr>
            <w:tcW w:w="0" w:type="auto"/>
            <w:shd w:val="clear" w:color="auto" w:fill="auto"/>
          </w:tcPr>
          <w:p w:rsidR="00A3678F" w:rsidRPr="00E54CF1" w:rsidRDefault="00744AB8" w:rsidP="00E54CF1">
            <w:pPr>
              <w:spacing w:line="360" w:lineRule="auto"/>
              <w:rPr>
                <w:sz w:val="20"/>
                <w:szCs w:val="20"/>
              </w:rPr>
            </w:pPr>
            <w:r w:rsidRPr="00E54CF1">
              <w:rPr>
                <w:sz w:val="20"/>
                <w:szCs w:val="20"/>
              </w:rPr>
              <w:t>32%</w:t>
            </w:r>
          </w:p>
        </w:tc>
        <w:tc>
          <w:tcPr>
            <w:tcW w:w="0" w:type="auto"/>
            <w:shd w:val="clear" w:color="auto" w:fill="auto"/>
          </w:tcPr>
          <w:p w:rsidR="00A3678F" w:rsidRPr="00E54CF1" w:rsidRDefault="00744AB8" w:rsidP="00E54CF1">
            <w:pPr>
              <w:spacing w:line="360" w:lineRule="auto"/>
              <w:rPr>
                <w:sz w:val="20"/>
                <w:szCs w:val="20"/>
              </w:rPr>
            </w:pPr>
            <w:r w:rsidRPr="00E54CF1">
              <w:rPr>
                <w:sz w:val="20"/>
                <w:szCs w:val="20"/>
              </w:rPr>
              <w:t>300</w:t>
            </w:r>
          </w:p>
        </w:tc>
        <w:tc>
          <w:tcPr>
            <w:tcW w:w="0" w:type="auto"/>
            <w:shd w:val="clear" w:color="auto" w:fill="auto"/>
          </w:tcPr>
          <w:p w:rsidR="00A3678F" w:rsidRPr="00E54CF1" w:rsidRDefault="00931EAC" w:rsidP="00E54CF1">
            <w:pPr>
              <w:spacing w:line="360" w:lineRule="auto"/>
              <w:rPr>
                <w:sz w:val="20"/>
                <w:szCs w:val="20"/>
              </w:rPr>
            </w:pPr>
            <w:r w:rsidRPr="00E54CF1">
              <w:rPr>
                <w:sz w:val="20"/>
                <w:szCs w:val="20"/>
              </w:rPr>
              <w:t>816400</w:t>
            </w:r>
          </w:p>
        </w:tc>
      </w:tr>
      <w:tr w:rsidR="00A3678F" w:rsidRPr="00E54CF1" w:rsidTr="00E54CF1">
        <w:tc>
          <w:tcPr>
            <w:tcW w:w="0" w:type="auto"/>
            <w:shd w:val="clear" w:color="auto" w:fill="auto"/>
          </w:tcPr>
          <w:p w:rsidR="00A3678F" w:rsidRPr="00E54CF1" w:rsidRDefault="00A3678F" w:rsidP="00E54CF1">
            <w:pPr>
              <w:spacing w:line="360" w:lineRule="auto"/>
              <w:rPr>
                <w:sz w:val="20"/>
                <w:szCs w:val="20"/>
              </w:rPr>
            </w:pPr>
            <w:r w:rsidRPr="00E54CF1">
              <w:rPr>
                <w:sz w:val="20"/>
                <w:szCs w:val="20"/>
              </w:rPr>
              <w:t>3</w:t>
            </w:r>
          </w:p>
        </w:tc>
        <w:tc>
          <w:tcPr>
            <w:tcW w:w="0" w:type="auto"/>
            <w:shd w:val="clear" w:color="auto" w:fill="auto"/>
          </w:tcPr>
          <w:p w:rsidR="00A3678F" w:rsidRPr="00E54CF1" w:rsidRDefault="008F654B" w:rsidP="00E54CF1">
            <w:pPr>
              <w:spacing w:line="360" w:lineRule="auto"/>
              <w:rPr>
                <w:sz w:val="20"/>
                <w:szCs w:val="20"/>
              </w:rPr>
            </w:pPr>
            <w:r w:rsidRPr="00E54CF1">
              <w:rPr>
                <w:sz w:val="20"/>
                <w:szCs w:val="20"/>
              </w:rPr>
              <w:t>C</w:t>
            </w:r>
          </w:p>
        </w:tc>
        <w:tc>
          <w:tcPr>
            <w:tcW w:w="0" w:type="auto"/>
            <w:shd w:val="clear" w:color="auto" w:fill="auto"/>
          </w:tcPr>
          <w:p w:rsidR="00A3678F" w:rsidRPr="00E54CF1" w:rsidRDefault="00744AB8" w:rsidP="00E54CF1">
            <w:pPr>
              <w:spacing w:line="360" w:lineRule="auto"/>
              <w:rPr>
                <w:sz w:val="20"/>
                <w:szCs w:val="20"/>
              </w:rPr>
            </w:pPr>
            <w:r w:rsidRPr="00E54CF1">
              <w:rPr>
                <w:sz w:val="20"/>
                <w:szCs w:val="20"/>
              </w:rPr>
              <w:t>1200</w:t>
            </w:r>
          </w:p>
        </w:tc>
        <w:tc>
          <w:tcPr>
            <w:tcW w:w="0" w:type="auto"/>
            <w:shd w:val="clear" w:color="auto" w:fill="auto"/>
          </w:tcPr>
          <w:p w:rsidR="00A3678F" w:rsidRPr="00E54CF1" w:rsidRDefault="00744AB8" w:rsidP="00E54CF1">
            <w:pPr>
              <w:spacing w:line="360" w:lineRule="auto"/>
              <w:rPr>
                <w:sz w:val="20"/>
                <w:szCs w:val="20"/>
              </w:rPr>
            </w:pPr>
            <w:r w:rsidRPr="00E54CF1">
              <w:rPr>
                <w:sz w:val="20"/>
                <w:szCs w:val="20"/>
              </w:rPr>
              <w:t>40%</w:t>
            </w:r>
          </w:p>
        </w:tc>
        <w:tc>
          <w:tcPr>
            <w:tcW w:w="0" w:type="auto"/>
            <w:shd w:val="clear" w:color="auto" w:fill="auto"/>
          </w:tcPr>
          <w:p w:rsidR="00A3678F" w:rsidRPr="00E54CF1" w:rsidRDefault="00744AB8" w:rsidP="00E54CF1">
            <w:pPr>
              <w:spacing w:line="360" w:lineRule="auto"/>
              <w:rPr>
                <w:sz w:val="20"/>
                <w:szCs w:val="20"/>
              </w:rPr>
            </w:pPr>
            <w:r w:rsidRPr="00E54CF1">
              <w:rPr>
                <w:sz w:val="20"/>
                <w:szCs w:val="20"/>
              </w:rPr>
              <w:t>340</w:t>
            </w:r>
          </w:p>
        </w:tc>
        <w:tc>
          <w:tcPr>
            <w:tcW w:w="0" w:type="auto"/>
            <w:shd w:val="clear" w:color="auto" w:fill="auto"/>
          </w:tcPr>
          <w:p w:rsidR="00A3678F" w:rsidRPr="00E54CF1" w:rsidRDefault="00931EAC" w:rsidP="00E54CF1">
            <w:pPr>
              <w:spacing w:line="360" w:lineRule="auto"/>
              <w:rPr>
                <w:sz w:val="20"/>
                <w:szCs w:val="20"/>
              </w:rPr>
            </w:pPr>
            <w:r w:rsidRPr="00E54CF1">
              <w:rPr>
                <w:sz w:val="20"/>
                <w:szCs w:val="20"/>
              </w:rPr>
              <w:t>1632000</w:t>
            </w:r>
          </w:p>
        </w:tc>
      </w:tr>
      <w:tr w:rsidR="00A3678F" w:rsidRPr="00E54CF1" w:rsidTr="00E54CF1">
        <w:tc>
          <w:tcPr>
            <w:tcW w:w="0" w:type="auto"/>
            <w:shd w:val="clear" w:color="auto" w:fill="auto"/>
          </w:tcPr>
          <w:p w:rsidR="00A3678F" w:rsidRPr="00E54CF1" w:rsidRDefault="00A3678F" w:rsidP="00E54CF1">
            <w:pPr>
              <w:spacing w:line="360" w:lineRule="auto"/>
              <w:rPr>
                <w:sz w:val="20"/>
                <w:szCs w:val="20"/>
              </w:rPr>
            </w:pPr>
            <w:r w:rsidRPr="00E54CF1">
              <w:rPr>
                <w:sz w:val="20"/>
                <w:szCs w:val="20"/>
              </w:rPr>
              <w:t>4</w:t>
            </w:r>
          </w:p>
        </w:tc>
        <w:tc>
          <w:tcPr>
            <w:tcW w:w="0" w:type="auto"/>
            <w:shd w:val="clear" w:color="auto" w:fill="auto"/>
          </w:tcPr>
          <w:p w:rsidR="00A3678F" w:rsidRPr="00E54CF1" w:rsidRDefault="008F654B" w:rsidP="00E54CF1">
            <w:pPr>
              <w:spacing w:line="360" w:lineRule="auto"/>
              <w:rPr>
                <w:sz w:val="20"/>
                <w:szCs w:val="20"/>
              </w:rPr>
            </w:pPr>
            <w:r w:rsidRPr="00E54CF1">
              <w:rPr>
                <w:sz w:val="20"/>
                <w:szCs w:val="20"/>
              </w:rPr>
              <w:t>D</w:t>
            </w:r>
          </w:p>
        </w:tc>
        <w:tc>
          <w:tcPr>
            <w:tcW w:w="0" w:type="auto"/>
            <w:shd w:val="clear" w:color="auto" w:fill="auto"/>
          </w:tcPr>
          <w:p w:rsidR="00A3678F" w:rsidRPr="00E54CF1" w:rsidRDefault="00744AB8" w:rsidP="00E54CF1">
            <w:pPr>
              <w:spacing w:line="360" w:lineRule="auto"/>
              <w:rPr>
                <w:sz w:val="20"/>
                <w:szCs w:val="20"/>
              </w:rPr>
            </w:pPr>
            <w:r w:rsidRPr="00E54CF1">
              <w:rPr>
                <w:sz w:val="20"/>
                <w:szCs w:val="20"/>
              </w:rPr>
              <w:t>300</w:t>
            </w:r>
          </w:p>
        </w:tc>
        <w:tc>
          <w:tcPr>
            <w:tcW w:w="0" w:type="auto"/>
            <w:shd w:val="clear" w:color="auto" w:fill="auto"/>
          </w:tcPr>
          <w:p w:rsidR="00A3678F" w:rsidRPr="00E54CF1" w:rsidRDefault="00744AB8" w:rsidP="00E54CF1">
            <w:pPr>
              <w:spacing w:line="360" w:lineRule="auto"/>
              <w:rPr>
                <w:sz w:val="20"/>
                <w:szCs w:val="20"/>
              </w:rPr>
            </w:pPr>
            <w:r w:rsidRPr="00E54CF1">
              <w:rPr>
                <w:sz w:val="20"/>
                <w:szCs w:val="20"/>
              </w:rPr>
              <w:t>28%</w:t>
            </w:r>
          </w:p>
        </w:tc>
        <w:tc>
          <w:tcPr>
            <w:tcW w:w="0" w:type="auto"/>
            <w:shd w:val="clear" w:color="auto" w:fill="auto"/>
          </w:tcPr>
          <w:p w:rsidR="00A3678F" w:rsidRPr="00E54CF1" w:rsidRDefault="00744AB8" w:rsidP="00E54CF1">
            <w:pPr>
              <w:spacing w:line="360" w:lineRule="auto"/>
              <w:rPr>
                <w:sz w:val="20"/>
                <w:szCs w:val="20"/>
              </w:rPr>
            </w:pPr>
            <w:r w:rsidRPr="00E54CF1">
              <w:rPr>
                <w:sz w:val="20"/>
                <w:szCs w:val="20"/>
              </w:rPr>
              <w:t>320</w:t>
            </w:r>
          </w:p>
        </w:tc>
        <w:tc>
          <w:tcPr>
            <w:tcW w:w="0" w:type="auto"/>
            <w:shd w:val="clear" w:color="auto" w:fill="auto"/>
          </w:tcPr>
          <w:p w:rsidR="00A3678F" w:rsidRPr="00E54CF1" w:rsidRDefault="00931EAC" w:rsidP="00E54CF1">
            <w:pPr>
              <w:spacing w:line="360" w:lineRule="auto"/>
              <w:rPr>
                <w:sz w:val="20"/>
                <w:szCs w:val="20"/>
              </w:rPr>
            </w:pPr>
            <w:r w:rsidRPr="00E54CF1">
              <w:rPr>
                <w:sz w:val="20"/>
                <w:szCs w:val="20"/>
              </w:rPr>
              <w:t>375600</w:t>
            </w:r>
          </w:p>
        </w:tc>
      </w:tr>
      <w:tr w:rsidR="00A3678F" w:rsidRPr="00E54CF1" w:rsidTr="00E54CF1">
        <w:tc>
          <w:tcPr>
            <w:tcW w:w="0" w:type="auto"/>
            <w:shd w:val="clear" w:color="auto" w:fill="auto"/>
          </w:tcPr>
          <w:p w:rsidR="00A3678F" w:rsidRPr="00E54CF1" w:rsidRDefault="00A3678F" w:rsidP="00E54CF1">
            <w:pPr>
              <w:spacing w:line="360" w:lineRule="auto"/>
              <w:rPr>
                <w:sz w:val="20"/>
                <w:szCs w:val="20"/>
              </w:rPr>
            </w:pPr>
            <w:r w:rsidRPr="00E54CF1">
              <w:rPr>
                <w:sz w:val="20"/>
                <w:szCs w:val="20"/>
              </w:rPr>
              <w:t>5</w:t>
            </w:r>
          </w:p>
        </w:tc>
        <w:tc>
          <w:tcPr>
            <w:tcW w:w="0" w:type="auto"/>
            <w:shd w:val="clear" w:color="auto" w:fill="auto"/>
          </w:tcPr>
          <w:p w:rsidR="00A3678F" w:rsidRPr="00E54CF1" w:rsidRDefault="008F654B" w:rsidP="00E54CF1">
            <w:pPr>
              <w:spacing w:line="360" w:lineRule="auto"/>
              <w:rPr>
                <w:sz w:val="20"/>
                <w:szCs w:val="20"/>
              </w:rPr>
            </w:pPr>
            <w:r w:rsidRPr="00E54CF1">
              <w:rPr>
                <w:sz w:val="20"/>
                <w:szCs w:val="20"/>
              </w:rPr>
              <w:t>F</w:t>
            </w:r>
          </w:p>
        </w:tc>
        <w:tc>
          <w:tcPr>
            <w:tcW w:w="0" w:type="auto"/>
            <w:shd w:val="clear" w:color="auto" w:fill="auto"/>
          </w:tcPr>
          <w:p w:rsidR="00A3678F" w:rsidRPr="00E54CF1" w:rsidRDefault="00744AB8" w:rsidP="00E54CF1">
            <w:pPr>
              <w:spacing w:line="360" w:lineRule="auto"/>
              <w:rPr>
                <w:sz w:val="20"/>
                <w:szCs w:val="20"/>
              </w:rPr>
            </w:pPr>
            <w:r w:rsidRPr="00E54CF1">
              <w:rPr>
                <w:sz w:val="20"/>
                <w:szCs w:val="20"/>
              </w:rPr>
              <w:t>500</w:t>
            </w:r>
          </w:p>
        </w:tc>
        <w:tc>
          <w:tcPr>
            <w:tcW w:w="0" w:type="auto"/>
            <w:shd w:val="clear" w:color="auto" w:fill="auto"/>
          </w:tcPr>
          <w:p w:rsidR="00A3678F" w:rsidRPr="00E54CF1" w:rsidRDefault="00744AB8" w:rsidP="00E54CF1">
            <w:pPr>
              <w:spacing w:line="360" w:lineRule="auto"/>
              <w:rPr>
                <w:sz w:val="20"/>
                <w:szCs w:val="20"/>
              </w:rPr>
            </w:pPr>
            <w:r w:rsidRPr="00E54CF1">
              <w:rPr>
                <w:sz w:val="20"/>
                <w:szCs w:val="20"/>
              </w:rPr>
              <w:t>30%</w:t>
            </w:r>
          </w:p>
        </w:tc>
        <w:tc>
          <w:tcPr>
            <w:tcW w:w="0" w:type="auto"/>
            <w:shd w:val="clear" w:color="auto" w:fill="auto"/>
          </w:tcPr>
          <w:p w:rsidR="00A3678F" w:rsidRPr="00E54CF1" w:rsidRDefault="00744AB8" w:rsidP="00E54CF1">
            <w:pPr>
              <w:spacing w:line="360" w:lineRule="auto"/>
              <w:rPr>
                <w:sz w:val="20"/>
                <w:szCs w:val="20"/>
              </w:rPr>
            </w:pPr>
            <w:r w:rsidRPr="00E54CF1">
              <w:rPr>
                <w:sz w:val="20"/>
                <w:szCs w:val="20"/>
              </w:rPr>
              <w:t>300</w:t>
            </w:r>
          </w:p>
        </w:tc>
        <w:tc>
          <w:tcPr>
            <w:tcW w:w="0" w:type="auto"/>
            <w:shd w:val="clear" w:color="auto" w:fill="auto"/>
          </w:tcPr>
          <w:p w:rsidR="00A3678F" w:rsidRPr="00E54CF1" w:rsidRDefault="00931EAC" w:rsidP="00E54CF1">
            <w:pPr>
              <w:spacing w:line="360" w:lineRule="auto"/>
              <w:rPr>
                <w:sz w:val="20"/>
                <w:szCs w:val="20"/>
              </w:rPr>
            </w:pPr>
            <w:r w:rsidRPr="00E54CF1">
              <w:rPr>
                <w:sz w:val="20"/>
                <w:szCs w:val="20"/>
              </w:rPr>
              <w:t>620000</w:t>
            </w:r>
          </w:p>
        </w:tc>
      </w:tr>
      <w:tr w:rsidR="00A3678F" w:rsidRPr="00E54CF1" w:rsidTr="00E54CF1">
        <w:tc>
          <w:tcPr>
            <w:tcW w:w="0" w:type="auto"/>
            <w:shd w:val="clear" w:color="auto" w:fill="auto"/>
          </w:tcPr>
          <w:p w:rsidR="00A3678F" w:rsidRPr="00E54CF1" w:rsidRDefault="00A3678F" w:rsidP="00E54CF1">
            <w:pPr>
              <w:spacing w:line="360" w:lineRule="auto"/>
              <w:rPr>
                <w:sz w:val="20"/>
                <w:szCs w:val="20"/>
              </w:rPr>
            </w:pPr>
          </w:p>
        </w:tc>
        <w:tc>
          <w:tcPr>
            <w:tcW w:w="0" w:type="auto"/>
            <w:shd w:val="clear" w:color="auto" w:fill="auto"/>
          </w:tcPr>
          <w:p w:rsidR="00A3678F" w:rsidRPr="00E54CF1" w:rsidRDefault="008F654B" w:rsidP="00E54CF1">
            <w:pPr>
              <w:spacing w:line="360" w:lineRule="auto"/>
              <w:rPr>
                <w:sz w:val="20"/>
                <w:szCs w:val="20"/>
              </w:rPr>
            </w:pPr>
            <w:r w:rsidRPr="00E54CF1">
              <w:rPr>
                <w:sz w:val="20"/>
                <w:szCs w:val="20"/>
              </w:rPr>
              <w:t>ИТОГО</w:t>
            </w:r>
          </w:p>
        </w:tc>
        <w:tc>
          <w:tcPr>
            <w:tcW w:w="0" w:type="auto"/>
            <w:shd w:val="clear" w:color="auto" w:fill="auto"/>
          </w:tcPr>
          <w:p w:rsidR="00A3678F" w:rsidRPr="00E54CF1" w:rsidRDefault="008F654B" w:rsidP="00E54CF1">
            <w:pPr>
              <w:spacing w:line="360" w:lineRule="auto"/>
              <w:rPr>
                <w:sz w:val="20"/>
                <w:szCs w:val="20"/>
              </w:rPr>
            </w:pPr>
            <w:r w:rsidRPr="00E54CF1">
              <w:rPr>
                <w:sz w:val="20"/>
                <w:szCs w:val="20"/>
              </w:rPr>
              <w:t>SSW</w:t>
            </w:r>
          </w:p>
        </w:tc>
        <w:tc>
          <w:tcPr>
            <w:tcW w:w="0" w:type="auto"/>
            <w:shd w:val="clear" w:color="auto" w:fill="auto"/>
          </w:tcPr>
          <w:p w:rsidR="00A3678F" w:rsidRPr="00E54CF1" w:rsidRDefault="00A3678F" w:rsidP="00E54CF1">
            <w:pPr>
              <w:spacing w:line="360" w:lineRule="auto"/>
              <w:rPr>
                <w:sz w:val="20"/>
                <w:szCs w:val="20"/>
              </w:rPr>
            </w:pPr>
          </w:p>
        </w:tc>
        <w:tc>
          <w:tcPr>
            <w:tcW w:w="0" w:type="auto"/>
            <w:shd w:val="clear" w:color="auto" w:fill="auto"/>
          </w:tcPr>
          <w:p w:rsidR="00A3678F" w:rsidRPr="00E54CF1" w:rsidRDefault="00A3678F" w:rsidP="00E54CF1">
            <w:pPr>
              <w:spacing w:line="360" w:lineRule="auto"/>
              <w:rPr>
                <w:sz w:val="20"/>
                <w:szCs w:val="20"/>
              </w:rPr>
            </w:pPr>
          </w:p>
        </w:tc>
        <w:tc>
          <w:tcPr>
            <w:tcW w:w="0" w:type="auto"/>
            <w:shd w:val="clear" w:color="auto" w:fill="auto"/>
          </w:tcPr>
          <w:p w:rsidR="00A3678F" w:rsidRPr="00E54CF1" w:rsidRDefault="008F654B" w:rsidP="00E54CF1">
            <w:pPr>
              <w:spacing w:line="360" w:lineRule="auto"/>
              <w:rPr>
                <w:sz w:val="20"/>
                <w:szCs w:val="20"/>
              </w:rPr>
            </w:pPr>
            <w:r w:rsidRPr="00E54CF1">
              <w:rPr>
                <w:sz w:val="20"/>
                <w:szCs w:val="20"/>
              </w:rPr>
              <w:t>SPW</w:t>
            </w:r>
          </w:p>
        </w:tc>
      </w:tr>
      <w:bookmarkEnd w:id="4"/>
      <w:bookmarkEnd w:id="5"/>
      <w:bookmarkEnd w:id="6"/>
      <w:bookmarkEnd w:id="7"/>
    </w:tbl>
    <w:p w:rsidR="00A3678F" w:rsidRPr="009D61B7" w:rsidRDefault="00A3678F" w:rsidP="009D61B7">
      <w:pPr>
        <w:spacing w:line="360" w:lineRule="auto"/>
        <w:ind w:firstLine="709"/>
        <w:jc w:val="both"/>
        <w:rPr>
          <w:sz w:val="28"/>
          <w:szCs w:val="28"/>
        </w:rPr>
      </w:pPr>
    </w:p>
    <w:p w:rsidR="00A11023" w:rsidRPr="009D61B7" w:rsidRDefault="00A11023" w:rsidP="009D61B7">
      <w:pPr>
        <w:spacing w:line="360" w:lineRule="auto"/>
        <w:ind w:firstLine="709"/>
        <w:jc w:val="both"/>
        <w:rPr>
          <w:sz w:val="28"/>
          <w:szCs w:val="28"/>
        </w:rPr>
      </w:pPr>
      <w:r w:rsidRPr="009D61B7">
        <w:rPr>
          <w:sz w:val="28"/>
          <w:szCs w:val="28"/>
          <w:lang w:val="en-US"/>
        </w:rPr>
        <w:t>PW</w:t>
      </w:r>
      <w:r w:rsidRPr="009D61B7">
        <w:rPr>
          <w:sz w:val="28"/>
          <w:szCs w:val="28"/>
        </w:rPr>
        <w:t xml:space="preserve"> = </w:t>
      </w:r>
      <w:r w:rsidRPr="009D61B7">
        <w:rPr>
          <w:sz w:val="28"/>
          <w:szCs w:val="28"/>
          <w:lang w:val="en-US"/>
        </w:rPr>
        <w:t>SW</w:t>
      </w:r>
      <w:r w:rsidRPr="009D61B7">
        <w:rPr>
          <w:sz w:val="28"/>
          <w:szCs w:val="28"/>
        </w:rPr>
        <w:t xml:space="preserve">× (1 </w:t>
      </w:r>
      <w:r w:rsidR="00931EAC" w:rsidRPr="009D61B7">
        <w:rPr>
          <w:sz w:val="28"/>
          <w:szCs w:val="28"/>
        </w:rPr>
        <w:t>+</w:t>
      </w:r>
      <w:r w:rsidRPr="009D61B7">
        <w:rPr>
          <w:sz w:val="28"/>
          <w:szCs w:val="28"/>
        </w:rPr>
        <w:t xml:space="preserve"> </w:t>
      </w:r>
      <w:r w:rsidRPr="009D61B7">
        <w:rPr>
          <w:sz w:val="28"/>
          <w:szCs w:val="28"/>
          <w:lang w:val="en-US"/>
        </w:rPr>
        <w:t>N</w:t>
      </w:r>
      <w:r w:rsidRPr="009D61B7">
        <w:rPr>
          <w:sz w:val="28"/>
          <w:szCs w:val="28"/>
        </w:rPr>
        <w:t xml:space="preserve"> × </w:t>
      </w:r>
      <w:r w:rsidRPr="009D61B7">
        <w:rPr>
          <w:sz w:val="28"/>
          <w:szCs w:val="28"/>
          <w:lang w:val="en-US"/>
        </w:rPr>
        <w:t>P</w:t>
      </w:r>
      <w:r w:rsidRPr="009D61B7">
        <w:rPr>
          <w:sz w:val="28"/>
          <w:szCs w:val="28"/>
        </w:rPr>
        <w:t>);</w:t>
      </w:r>
    </w:p>
    <w:p w:rsidR="00A11023" w:rsidRPr="009D61B7" w:rsidRDefault="00A11023" w:rsidP="009D61B7">
      <w:pPr>
        <w:spacing w:line="360" w:lineRule="auto"/>
        <w:ind w:firstLine="709"/>
        <w:jc w:val="both"/>
        <w:rPr>
          <w:sz w:val="28"/>
          <w:szCs w:val="28"/>
        </w:rPr>
      </w:pPr>
      <w:r w:rsidRPr="009D61B7">
        <w:rPr>
          <w:sz w:val="28"/>
          <w:szCs w:val="28"/>
          <w:lang w:val="en-US"/>
        </w:rPr>
        <w:t>N</w:t>
      </w:r>
      <w:r w:rsidRPr="009D61B7">
        <w:rPr>
          <w:sz w:val="28"/>
          <w:szCs w:val="28"/>
        </w:rPr>
        <w:t xml:space="preserve"> = </w:t>
      </w:r>
      <w:r w:rsidRPr="009D61B7">
        <w:rPr>
          <w:sz w:val="28"/>
          <w:szCs w:val="28"/>
          <w:lang w:val="en-US"/>
        </w:rPr>
        <w:t>DS</w:t>
      </w:r>
      <w:r w:rsidRPr="009D61B7">
        <w:rPr>
          <w:sz w:val="28"/>
          <w:szCs w:val="28"/>
        </w:rPr>
        <w:t xml:space="preserve"> / 360</w:t>
      </w:r>
    </w:p>
    <w:p w:rsidR="00931EAC" w:rsidRPr="009D61B7" w:rsidRDefault="00931EAC" w:rsidP="009D61B7">
      <w:pPr>
        <w:spacing w:line="360" w:lineRule="auto"/>
        <w:ind w:firstLine="709"/>
        <w:jc w:val="both"/>
        <w:rPr>
          <w:sz w:val="28"/>
          <w:szCs w:val="28"/>
        </w:rPr>
      </w:pPr>
    </w:p>
    <w:p w:rsidR="00931EAC" w:rsidRPr="009D61B7" w:rsidRDefault="00931EAC" w:rsidP="009D61B7">
      <w:pPr>
        <w:spacing w:line="360" w:lineRule="auto"/>
        <w:ind w:firstLine="709"/>
        <w:jc w:val="both"/>
        <w:rPr>
          <w:sz w:val="28"/>
          <w:szCs w:val="28"/>
          <w:lang w:val="en-US"/>
        </w:rPr>
      </w:pPr>
      <w:r w:rsidRPr="009D61B7">
        <w:rPr>
          <w:sz w:val="28"/>
          <w:szCs w:val="28"/>
        </w:rPr>
        <w:t xml:space="preserve">Расчет </w:t>
      </w:r>
      <w:r w:rsidRPr="009D61B7">
        <w:rPr>
          <w:sz w:val="28"/>
          <w:szCs w:val="28"/>
          <w:lang w:val="en-US"/>
        </w:rPr>
        <w:t>PW</w:t>
      </w:r>
      <w:r w:rsidRPr="009D61B7">
        <w:rPr>
          <w:sz w:val="28"/>
          <w:szCs w:val="28"/>
        </w:rPr>
        <w:t xml:space="preserve"> кредитора А:</w:t>
      </w:r>
    </w:p>
    <w:p w:rsidR="00931EAC" w:rsidRPr="009D61B7" w:rsidRDefault="00931EAC" w:rsidP="009D61B7">
      <w:pPr>
        <w:spacing w:line="360" w:lineRule="auto"/>
        <w:ind w:firstLine="709"/>
        <w:jc w:val="both"/>
        <w:rPr>
          <w:sz w:val="28"/>
          <w:szCs w:val="28"/>
        </w:rPr>
      </w:pPr>
      <w:r w:rsidRPr="009D61B7">
        <w:rPr>
          <w:sz w:val="28"/>
          <w:szCs w:val="28"/>
          <w:lang w:val="en-US"/>
        </w:rPr>
        <w:t>N</w:t>
      </w:r>
      <w:r w:rsidRPr="009D61B7">
        <w:rPr>
          <w:sz w:val="28"/>
          <w:szCs w:val="28"/>
        </w:rPr>
        <w:t xml:space="preserve"> </w:t>
      </w:r>
      <w:r w:rsidRPr="009D61B7">
        <w:rPr>
          <w:sz w:val="28"/>
          <w:szCs w:val="28"/>
          <w:lang w:val="en-US"/>
        </w:rPr>
        <w:t>=</w:t>
      </w:r>
      <w:r w:rsidRPr="009D61B7">
        <w:rPr>
          <w:sz w:val="28"/>
          <w:szCs w:val="28"/>
        </w:rPr>
        <w:t xml:space="preserve"> 340/360 = 0,9</w:t>
      </w:r>
    </w:p>
    <w:p w:rsidR="00931EAC" w:rsidRPr="009D61B7" w:rsidRDefault="00931EAC" w:rsidP="009D61B7">
      <w:pPr>
        <w:spacing w:line="360" w:lineRule="auto"/>
        <w:ind w:firstLine="709"/>
        <w:jc w:val="both"/>
        <w:rPr>
          <w:sz w:val="28"/>
          <w:szCs w:val="28"/>
        </w:rPr>
      </w:pPr>
      <w:r w:rsidRPr="009D61B7">
        <w:rPr>
          <w:sz w:val="28"/>
          <w:szCs w:val="28"/>
        </w:rPr>
        <w:t>400000 × (1+0,9×0,3) = 508000 руб.</w:t>
      </w:r>
    </w:p>
    <w:p w:rsidR="00931EAC" w:rsidRPr="009D61B7" w:rsidRDefault="00931EAC" w:rsidP="009D61B7">
      <w:pPr>
        <w:spacing w:line="360" w:lineRule="auto"/>
        <w:ind w:firstLine="709"/>
        <w:jc w:val="both"/>
        <w:rPr>
          <w:sz w:val="28"/>
          <w:szCs w:val="28"/>
        </w:rPr>
      </w:pPr>
      <w:r w:rsidRPr="009D61B7">
        <w:rPr>
          <w:sz w:val="28"/>
          <w:szCs w:val="28"/>
          <w:lang w:val="en-US"/>
        </w:rPr>
        <w:t>PW</w:t>
      </w:r>
      <w:r w:rsidRPr="009D61B7">
        <w:rPr>
          <w:sz w:val="28"/>
          <w:szCs w:val="28"/>
        </w:rPr>
        <w:t xml:space="preserve"> остальных кредиторов рассчитываем по аналогии.</w:t>
      </w:r>
    </w:p>
    <w:tbl>
      <w:tblPr>
        <w:tblW w:w="9256"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76"/>
        <w:gridCol w:w="1276"/>
        <w:gridCol w:w="1496"/>
        <w:gridCol w:w="1436"/>
        <w:gridCol w:w="1976"/>
        <w:gridCol w:w="2296"/>
      </w:tblGrid>
      <w:tr w:rsidR="00CC42B9" w:rsidRPr="009D61B7" w:rsidTr="009D61B7">
        <w:trPr>
          <w:trHeight w:val="465"/>
        </w:trPr>
        <w:tc>
          <w:tcPr>
            <w:tcW w:w="776" w:type="dxa"/>
            <w:noWrap/>
            <w:vAlign w:val="bottom"/>
          </w:tcPr>
          <w:p w:rsidR="00CC42B9" w:rsidRPr="009D61B7" w:rsidRDefault="00CC42B9" w:rsidP="009D61B7">
            <w:pPr>
              <w:spacing w:line="360" w:lineRule="auto"/>
              <w:rPr>
                <w:sz w:val="20"/>
                <w:szCs w:val="20"/>
              </w:rPr>
            </w:pPr>
            <w:r w:rsidRPr="009D61B7">
              <w:rPr>
                <w:sz w:val="20"/>
                <w:szCs w:val="20"/>
              </w:rPr>
              <w:t>№</w:t>
            </w:r>
          </w:p>
        </w:tc>
        <w:tc>
          <w:tcPr>
            <w:tcW w:w="1276" w:type="dxa"/>
            <w:noWrap/>
            <w:vAlign w:val="bottom"/>
          </w:tcPr>
          <w:p w:rsidR="00CC42B9" w:rsidRPr="009D61B7" w:rsidRDefault="00CC42B9" w:rsidP="009D61B7">
            <w:pPr>
              <w:spacing w:line="360" w:lineRule="auto"/>
              <w:rPr>
                <w:sz w:val="20"/>
                <w:szCs w:val="20"/>
              </w:rPr>
            </w:pPr>
            <w:r w:rsidRPr="009D61B7">
              <w:rPr>
                <w:sz w:val="20"/>
                <w:szCs w:val="20"/>
              </w:rPr>
              <w:t>Кредитор</w:t>
            </w:r>
          </w:p>
        </w:tc>
        <w:tc>
          <w:tcPr>
            <w:tcW w:w="1496" w:type="dxa"/>
            <w:noWrap/>
            <w:vAlign w:val="bottom"/>
          </w:tcPr>
          <w:p w:rsidR="00CC42B9" w:rsidRPr="009D61B7" w:rsidRDefault="00CC42B9" w:rsidP="009D61B7">
            <w:pPr>
              <w:spacing w:line="360" w:lineRule="auto"/>
              <w:rPr>
                <w:sz w:val="20"/>
                <w:szCs w:val="20"/>
              </w:rPr>
            </w:pPr>
            <w:r w:rsidRPr="009D61B7">
              <w:rPr>
                <w:sz w:val="20"/>
                <w:szCs w:val="20"/>
              </w:rPr>
              <w:t>Сумма кредита</w:t>
            </w:r>
          </w:p>
        </w:tc>
        <w:tc>
          <w:tcPr>
            <w:tcW w:w="1436" w:type="dxa"/>
            <w:noWrap/>
            <w:vAlign w:val="bottom"/>
          </w:tcPr>
          <w:p w:rsidR="00CC42B9" w:rsidRPr="009D61B7" w:rsidRDefault="00CC42B9" w:rsidP="009D61B7">
            <w:pPr>
              <w:spacing w:line="360" w:lineRule="auto"/>
              <w:rPr>
                <w:sz w:val="20"/>
                <w:szCs w:val="20"/>
              </w:rPr>
            </w:pPr>
            <w:r w:rsidRPr="009D61B7">
              <w:rPr>
                <w:sz w:val="20"/>
                <w:szCs w:val="20"/>
              </w:rPr>
              <w:t>Годовая ставка</w:t>
            </w:r>
          </w:p>
        </w:tc>
        <w:tc>
          <w:tcPr>
            <w:tcW w:w="1976" w:type="dxa"/>
            <w:noWrap/>
            <w:vAlign w:val="bottom"/>
          </w:tcPr>
          <w:p w:rsidR="00CC42B9" w:rsidRPr="009D61B7" w:rsidRDefault="00CC42B9" w:rsidP="009D61B7">
            <w:pPr>
              <w:spacing w:line="360" w:lineRule="auto"/>
              <w:rPr>
                <w:sz w:val="20"/>
                <w:szCs w:val="20"/>
              </w:rPr>
            </w:pPr>
            <w:r w:rsidRPr="009D61B7">
              <w:rPr>
                <w:sz w:val="20"/>
                <w:szCs w:val="20"/>
              </w:rPr>
              <w:t>Число дней</w:t>
            </w:r>
          </w:p>
        </w:tc>
        <w:tc>
          <w:tcPr>
            <w:tcW w:w="2296" w:type="dxa"/>
            <w:noWrap/>
            <w:vAlign w:val="bottom"/>
          </w:tcPr>
          <w:p w:rsidR="00CC42B9" w:rsidRPr="009D61B7" w:rsidRDefault="00CC42B9" w:rsidP="009D61B7">
            <w:pPr>
              <w:spacing w:line="360" w:lineRule="auto"/>
              <w:rPr>
                <w:sz w:val="20"/>
                <w:szCs w:val="20"/>
              </w:rPr>
            </w:pPr>
            <w:r w:rsidRPr="009D61B7">
              <w:rPr>
                <w:sz w:val="20"/>
                <w:szCs w:val="20"/>
              </w:rPr>
              <w:t>Первонач.сумма ссуды</w:t>
            </w:r>
          </w:p>
        </w:tc>
      </w:tr>
      <w:tr w:rsidR="00CC42B9" w:rsidRPr="009D61B7" w:rsidTr="009D61B7">
        <w:trPr>
          <w:trHeight w:val="330"/>
        </w:trPr>
        <w:tc>
          <w:tcPr>
            <w:tcW w:w="776" w:type="dxa"/>
          </w:tcPr>
          <w:p w:rsidR="00CC42B9" w:rsidRPr="009D61B7" w:rsidRDefault="00CC42B9" w:rsidP="009D61B7">
            <w:pPr>
              <w:spacing w:line="360" w:lineRule="auto"/>
              <w:rPr>
                <w:sz w:val="20"/>
                <w:szCs w:val="20"/>
              </w:rPr>
            </w:pPr>
            <w:bookmarkStart w:id="8" w:name="RANGE!A17:F18"/>
            <w:bookmarkEnd w:id="8"/>
            <w:r w:rsidRPr="009D61B7">
              <w:rPr>
                <w:sz w:val="20"/>
                <w:szCs w:val="20"/>
              </w:rPr>
              <w:t>2</w:t>
            </w:r>
          </w:p>
        </w:tc>
        <w:tc>
          <w:tcPr>
            <w:tcW w:w="1276" w:type="dxa"/>
          </w:tcPr>
          <w:p w:rsidR="00CC42B9" w:rsidRPr="009D61B7" w:rsidRDefault="00CC42B9" w:rsidP="009D61B7">
            <w:pPr>
              <w:spacing w:line="360" w:lineRule="auto"/>
              <w:rPr>
                <w:sz w:val="20"/>
                <w:szCs w:val="20"/>
              </w:rPr>
            </w:pPr>
            <w:r w:rsidRPr="009D61B7">
              <w:rPr>
                <w:sz w:val="20"/>
                <w:szCs w:val="20"/>
              </w:rPr>
              <w:t>B</w:t>
            </w:r>
          </w:p>
        </w:tc>
        <w:tc>
          <w:tcPr>
            <w:tcW w:w="1496" w:type="dxa"/>
          </w:tcPr>
          <w:p w:rsidR="00CC42B9" w:rsidRPr="009D61B7" w:rsidRDefault="00CC42B9" w:rsidP="009D61B7">
            <w:pPr>
              <w:spacing w:line="360" w:lineRule="auto"/>
              <w:rPr>
                <w:sz w:val="20"/>
                <w:szCs w:val="20"/>
              </w:rPr>
            </w:pPr>
            <w:r w:rsidRPr="009D61B7">
              <w:rPr>
                <w:sz w:val="20"/>
                <w:szCs w:val="20"/>
              </w:rPr>
              <w:t>650</w:t>
            </w:r>
          </w:p>
        </w:tc>
        <w:tc>
          <w:tcPr>
            <w:tcW w:w="1436" w:type="dxa"/>
          </w:tcPr>
          <w:p w:rsidR="00CC42B9" w:rsidRPr="009D61B7" w:rsidRDefault="00CC42B9" w:rsidP="009D61B7">
            <w:pPr>
              <w:spacing w:line="360" w:lineRule="auto"/>
              <w:rPr>
                <w:sz w:val="20"/>
                <w:szCs w:val="20"/>
              </w:rPr>
            </w:pPr>
            <w:r w:rsidRPr="009D61B7">
              <w:rPr>
                <w:sz w:val="20"/>
                <w:szCs w:val="20"/>
              </w:rPr>
              <w:t>32%</w:t>
            </w:r>
          </w:p>
        </w:tc>
        <w:tc>
          <w:tcPr>
            <w:tcW w:w="1976" w:type="dxa"/>
          </w:tcPr>
          <w:p w:rsidR="00CC42B9" w:rsidRPr="009D61B7" w:rsidRDefault="00CC42B9" w:rsidP="009D61B7">
            <w:pPr>
              <w:spacing w:line="360" w:lineRule="auto"/>
              <w:rPr>
                <w:sz w:val="20"/>
                <w:szCs w:val="20"/>
              </w:rPr>
            </w:pPr>
            <w:r w:rsidRPr="009D61B7">
              <w:rPr>
                <w:sz w:val="20"/>
                <w:szCs w:val="20"/>
              </w:rPr>
              <w:t>300</w:t>
            </w:r>
          </w:p>
        </w:tc>
        <w:tc>
          <w:tcPr>
            <w:tcW w:w="2296" w:type="dxa"/>
          </w:tcPr>
          <w:p w:rsidR="00CC42B9" w:rsidRPr="009D61B7" w:rsidRDefault="00CC42B9" w:rsidP="009D61B7">
            <w:pPr>
              <w:spacing w:line="360" w:lineRule="auto"/>
              <w:rPr>
                <w:sz w:val="20"/>
                <w:szCs w:val="20"/>
              </w:rPr>
            </w:pPr>
            <w:r w:rsidRPr="009D61B7">
              <w:rPr>
                <w:sz w:val="20"/>
                <w:szCs w:val="20"/>
              </w:rPr>
              <w:t>816,4</w:t>
            </w:r>
          </w:p>
        </w:tc>
      </w:tr>
      <w:tr w:rsidR="00CC42B9" w:rsidRPr="009D61B7" w:rsidTr="009D61B7">
        <w:trPr>
          <w:trHeight w:val="330"/>
        </w:trPr>
        <w:tc>
          <w:tcPr>
            <w:tcW w:w="776" w:type="dxa"/>
          </w:tcPr>
          <w:p w:rsidR="00CC42B9" w:rsidRPr="009D61B7" w:rsidRDefault="00CC42B9" w:rsidP="009D61B7">
            <w:pPr>
              <w:spacing w:line="360" w:lineRule="auto"/>
              <w:rPr>
                <w:sz w:val="20"/>
                <w:szCs w:val="20"/>
              </w:rPr>
            </w:pPr>
            <w:r w:rsidRPr="009D61B7">
              <w:rPr>
                <w:sz w:val="20"/>
                <w:szCs w:val="20"/>
              </w:rPr>
              <w:t>3</w:t>
            </w:r>
          </w:p>
        </w:tc>
        <w:tc>
          <w:tcPr>
            <w:tcW w:w="1276" w:type="dxa"/>
          </w:tcPr>
          <w:p w:rsidR="00CC42B9" w:rsidRPr="009D61B7" w:rsidRDefault="00CC42B9" w:rsidP="009D61B7">
            <w:pPr>
              <w:spacing w:line="360" w:lineRule="auto"/>
              <w:rPr>
                <w:sz w:val="20"/>
                <w:szCs w:val="20"/>
              </w:rPr>
            </w:pPr>
            <w:r w:rsidRPr="009D61B7">
              <w:rPr>
                <w:sz w:val="20"/>
                <w:szCs w:val="20"/>
              </w:rPr>
              <w:t>C</w:t>
            </w:r>
          </w:p>
        </w:tc>
        <w:tc>
          <w:tcPr>
            <w:tcW w:w="1496" w:type="dxa"/>
          </w:tcPr>
          <w:p w:rsidR="00CC42B9" w:rsidRPr="009D61B7" w:rsidRDefault="00CC42B9" w:rsidP="009D61B7">
            <w:pPr>
              <w:spacing w:line="360" w:lineRule="auto"/>
              <w:rPr>
                <w:sz w:val="20"/>
                <w:szCs w:val="20"/>
              </w:rPr>
            </w:pPr>
            <w:r w:rsidRPr="009D61B7">
              <w:rPr>
                <w:sz w:val="20"/>
                <w:szCs w:val="20"/>
              </w:rPr>
              <w:t>1200</w:t>
            </w:r>
          </w:p>
        </w:tc>
        <w:tc>
          <w:tcPr>
            <w:tcW w:w="1436" w:type="dxa"/>
          </w:tcPr>
          <w:p w:rsidR="00CC42B9" w:rsidRPr="009D61B7" w:rsidRDefault="00CC42B9" w:rsidP="009D61B7">
            <w:pPr>
              <w:spacing w:line="360" w:lineRule="auto"/>
              <w:rPr>
                <w:sz w:val="20"/>
                <w:szCs w:val="20"/>
              </w:rPr>
            </w:pPr>
            <w:r w:rsidRPr="009D61B7">
              <w:rPr>
                <w:sz w:val="20"/>
                <w:szCs w:val="20"/>
              </w:rPr>
              <w:t>40%</w:t>
            </w:r>
          </w:p>
        </w:tc>
        <w:tc>
          <w:tcPr>
            <w:tcW w:w="1976" w:type="dxa"/>
          </w:tcPr>
          <w:p w:rsidR="00CC42B9" w:rsidRPr="009D61B7" w:rsidRDefault="00CC42B9" w:rsidP="009D61B7">
            <w:pPr>
              <w:spacing w:line="360" w:lineRule="auto"/>
              <w:rPr>
                <w:sz w:val="20"/>
                <w:szCs w:val="20"/>
              </w:rPr>
            </w:pPr>
            <w:r w:rsidRPr="009D61B7">
              <w:rPr>
                <w:sz w:val="20"/>
                <w:szCs w:val="20"/>
              </w:rPr>
              <w:t>340</w:t>
            </w:r>
          </w:p>
        </w:tc>
        <w:tc>
          <w:tcPr>
            <w:tcW w:w="2296" w:type="dxa"/>
          </w:tcPr>
          <w:p w:rsidR="00CC42B9" w:rsidRPr="009D61B7" w:rsidRDefault="00CC42B9" w:rsidP="009D61B7">
            <w:pPr>
              <w:spacing w:line="360" w:lineRule="auto"/>
              <w:rPr>
                <w:sz w:val="20"/>
                <w:szCs w:val="20"/>
              </w:rPr>
            </w:pPr>
            <w:r w:rsidRPr="009D61B7">
              <w:rPr>
                <w:sz w:val="20"/>
                <w:szCs w:val="20"/>
              </w:rPr>
              <w:t>1632</w:t>
            </w:r>
          </w:p>
        </w:tc>
      </w:tr>
    </w:tbl>
    <w:p w:rsidR="007D0B59" w:rsidRPr="009D61B7" w:rsidRDefault="007D0B59" w:rsidP="009D61B7">
      <w:pPr>
        <w:spacing w:line="360" w:lineRule="auto"/>
        <w:ind w:firstLine="709"/>
        <w:jc w:val="both"/>
        <w:rPr>
          <w:sz w:val="28"/>
          <w:szCs w:val="28"/>
        </w:rPr>
      </w:pPr>
    </w:p>
    <w:p w:rsidR="007D0B59" w:rsidRPr="009D61B7" w:rsidRDefault="00766347" w:rsidP="009D61B7">
      <w:pPr>
        <w:spacing w:line="360" w:lineRule="auto"/>
        <w:ind w:firstLine="709"/>
        <w:jc w:val="both"/>
        <w:rPr>
          <w:sz w:val="28"/>
          <w:szCs w:val="28"/>
        </w:rPr>
      </w:pPr>
      <w:r>
        <w:rPr>
          <w:sz w:val="28"/>
          <w:szCs w:val="28"/>
        </w:rPr>
        <w:pict>
          <v:shape id="_x0000_i1026" type="#_x0000_t75" style="width:6in;height:273.75pt">
            <v:imagedata r:id="rId8" o:title="" grayscale="t"/>
          </v:shape>
        </w:pict>
      </w:r>
    </w:p>
    <w:p w:rsidR="007D0B59" w:rsidRPr="009D61B7" w:rsidRDefault="007D0B59" w:rsidP="009D61B7">
      <w:pPr>
        <w:spacing w:line="360" w:lineRule="auto"/>
        <w:ind w:firstLine="709"/>
        <w:jc w:val="both"/>
        <w:rPr>
          <w:sz w:val="28"/>
          <w:szCs w:val="28"/>
        </w:rPr>
      </w:pPr>
    </w:p>
    <w:p w:rsidR="007D0B59" w:rsidRPr="009D61B7" w:rsidRDefault="009D61B7" w:rsidP="009D61B7">
      <w:pPr>
        <w:spacing w:line="360" w:lineRule="auto"/>
        <w:ind w:firstLine="709"/>
        <w:jc w:val="center"/>
        <w:rPr>
          <w:b/>
          <w:sz w:val="28"/>
          <w:szCs w:val="28"/>
        </w:rPr>
      </w:pPr>
      <w:r>
        <w:rPr>
          <w:sz w:val="28"/>
          <w:szCs w:val="28"/>
        </w:rPr>
        <w:br w:type="page"/>
      </w:r>
      <w:r w:rsidR="007D0B59" w:rsidRPr="009D61B7">
        <w:rPr>
          <w:b/>
          <w:sz w:val="28"/>
          <w:szCs w:val="28"/>
        </w:rPr>
        <w:t>Заключение</w:t>
      </w:r>
    </w:p>
    <w:p w:rsidR="007D0B59" w:rsidRPr="009D61B7" w:rsidRDefault="007D0B59" w:rsidP="009D61B7">
      <w:pPr>
        <w:spacing w:line="360" w:lineRule="auto"/>
        <w:ind w:firstLine="709"/>
        <w:jc w:val="both"/>
        <w:rPr>
          <w:sz w:val="28"/>
          <w:szCs w:val="28"/>
        </w:rPr>
      </w:pPr>
    </w:p>
    <w:p w:rsidR="007D0B59" w:rsidRPr="009D61B7" w:rsidRDefault="007D0B59" w:rsidP="009D61B7">
      <w:pPr>
        <w:spacing w:line="360" w:lineRule="auto"/>
        <w:ind w:firstLine="709"/>
        <w:jc w:val="both"/>
        <w:rPr>
          <w:sz w:val="28"/>
          <w:szCs w:val="28"/>
        </w:rPr>
      </w:pPr>
      <w:r w:rsidRPr="009D61B7">
        <w:rPr>
          <w:sz w:val="28"/>
          <w:szCs w:val="28"/>
        </w:rPr>
        <w:t>Итак, делаем вывод, что Виртуальный офис это интернет-ресурс/сайт, позволяющий территориально удаленным сотрудникам компании взаимодействовать (обмен, обработка и передача информации) посредством электронных средств коммуникаций.</w:t>
      </w:r>
    </w:p>
    <w:p w:rsidR="007D0B59" w:rsidRPr="009D61B7" w:rsidRDefault="007D0B59" w:rsidP="009D61B7">
      <w:pPr>
        <w:spacing w:line="360" w:lineRule="auto"/>
        <w:ind w:firstLine="709"/>
        <w:jc w:val="both"/>
        <w:rPr>
          <w:sz w:val="28"/>
          <w:szCs w:val="28"/>
        </w:rPr>
      </w:pPr>
      <w:r w:rsidRPr="009D61B7">
        <w:rPr>
          <w:sz w:val="28"/>
          <w:szCs w:val="28"/>
        </w:rPr>
        <w:t>Виртуальный офис - это идеальное решение для удаленного управления бизнесом.</w:t>
      </w:r>
    </w:p>
    <w:p w:rsidR="007D0B59" w:rsidRPr="009D61B7" w:rsidRDefault="007D0B59" w:rsidP="009D61B7">
      <w:pPr>
        <w:spacing w:line="360" w:lineRule="auto"/>
        <w:ind w:firstLine="709"/>
        <w:jc w:val="both"/>
        <w:rPr>
          <w:sz w:val="28"/>
          <w:szCs w:val="28"/>
        </w:rPr>
      </w:pPr>
      <w:r w:rsidRPr="009D61B7">
        <w:rPr>
          <w:sz w:val="28"/>
          <w:szCs w:val="28"/>
        </w:rPr>
        <w:t>Но</w:t>
      </w:r>
      <w:r w:rsidR="00753572">
        <w:rPr>
          <w:sz w:val="28"/>
          <w:szCs w:val="28"/>
        </w:rPr>
        <w:t xml:space="preserve"> </w:t>
      </w:r>
      <w:r w:rsidRPr="009D61B7">
        <w:rPr>
          <w:sz w:val="28"/>
          <w:szCs w:val="28"/>
        </w:rPr>
        <w:t>не смотря на все свои положительные качества виртуальный офис имеет ряд недостатков. Таких как недостаток контроля за достоверностью информации, мошенничество и др.</w:t>
      </w:r>
    </w:p>
    <w:p w:rsidR="006C549A" w:rsidRPr="009D61B7" w:rsidRDefault="006C549A" w:rsidP="009D61B7">
      <w:pPr>
        <w:spacing w:line="360" w:lineRule="auto"/>
        <w:ind w:firstLine="709"/>
        <w:jc w:val="both"/>
        <w:rPr>
          <w:sz w:val="28"/>
          <w:szCs w:val="28"/>
        </w:rPr>
      </w:pPr>
      <w:r w:rsidRPr="009D61B7">
        <w:rPr>
          <w:sz w:val="28"/>
          <w:szCs w:val="28"/>
        </w:rPr>
        <w:t>“Виртуальные офисы” теперь существуют не только в Интернете. Бизнесмены в России имеют возможность показывать клиентам и партнерам лицо компании, не тратя больших средств на аренду или покупку площадей в бизнес-центрах. Абсолютно законная видимость якобы существующего офиса создается всего за $250-1000 в месяц. Правда, разоблачение пустышки может довольно сильно ударить по репутации, особенно если она работает непосредственно с частными клиентами. Поэтому воспользоваться услугами обученного секретаря, создающего эффект присутствия на рабочем месте целого штата сотрудников, рискуют немногие. Но участники рынка полагают, что система “виртуальных офисов” в России будет набирать обороты. Их вдохновляет опыт Запада, где оказание подобных услуг стало целой индустрией.</w:t>
      </w:r>
    </w:p>
    <w:p w:rsidR="007D0B59" w:rsidRPr="009D61B7" w:rsidRDefault="006C549A" w:rsidP="009D61B7">
      <w:pPr>
        <w:spacing w:line="360" w:lineRule="auto"/>
        <w:ind w:firstLine="709"/>
        <w:jc w:val="both"/>
        <w:rPr>
          <w:sz w:val="28"/>
          <w:szCs w:val="28"/>
        </w:rPr>
      </w:pPr>
      <w:r w:rsidRPr="009D61B7">
        <w:rPr>
          <w:sz w:val="28"/>
          <w:szCs w:val="28"/>
        </w:rPr>
        <w:t>Звоня по телефону, указанному в рекламном объявлении или на визитке бизнесмена, человек обычно уверен, что попадет в офис. Он представляет себе многочисленных клерков за компьютерами и солидные кабинеты топ-менеджеров. Однако городской номер телефона и адрес в каком-нибудь престижном московском бизнес-центре могут оказаться просто видимостью. Звонок примет квалифицированный секретарь, владеющий иностранными языками, а также обученный принимать и отправлять факсы, письма и электронную почту. Делает он все это по хорошо отработанной схеме, соединяя, например, одного клиента с мобильным номером руководителя компании, а у другого просто принимая сообщение. Все дело в том, что этот секретарь является единственным сотрудником, обороняющим рубежи фирмы в данном бизнес-центре. И такая система работы называется вовсе не мошенничеством, а “виртуальным офисом”.</w:t>
      </w:r>
    </w:p>
    <w:p w:rsidR="006C549A" w:rsidRPr="009D61B7" w:rsidRDefault="006C549A" w:rsidP="009D61B7">
      <w:pPr>
        <w:spacing w:line="360" w:lineRule="auto"/>
        <w:ind w:firstLine="709"/>
        <w:jc w:val="both"/>
        <w:rPr>
          <w:sz w:val="28"/>
          <w:szCs w:val="28"/>
        </w:rPr>
      </w:pPr>
    </w:p>
    <w:p w:rsidR="006C549A" w:rsidRDefault="009D61B7" w:rsidP="009D61B7">
      <w:pPr>
        <w:spacing w:line="360" w:lineRule="auto"/>
        <w:ind w:firstLine="709"/>
        <w:jc w:val="center"/>
        <w:rPr>
          <w:b/>
          <w:sz w:val="28"/>
          <w:szCs w:val="28"/>
        </w:rPr>
      </w:pPr>
      <w:r>
        <w:rPr>
          <w:sz w:val="28"/>
          <w:szCs w:val="28"/>
        </w:rPr>
        <w:br w:type="page"/>
      </w:r>
      <w:r w:rsidR="006C549A" w:rsidRPr="009D61B7">
        <w:rPr>
          <w:b/>
          <w:sz w:val="28"/>
          <w:szCs w:val="28"/>
        </w:rPr>
        <w:t>Литература</w:t>
      </w:r>
    </w:p>
    <w:p w:rsidR="009D61B7" w:rsidRPr="009D61B7" w:rsidRDefault="009D61B7" w:rsidP="009D61B7">
      <w:pPr>
        <w:spacing w:line="360" w:lineRule="auto"/>
        <w:ind w:firstLine="709"/>
        <w:jc w:val="center"/>
        <w:rPr>
          <w:b/>
          <w:sz w:val="28"/>
          <w:szCs w:val="28"/>
        </w:rPr>
      </w:pPr>
    </w:p>
    <w:p w:rsidR="007D0B59" w:rsidRPr="009D61B7" w:rsidRDefault="006C549A" w:rsidP="009D61B7">
      <w:pPr>
        <w:numPr>
          <w:ilvl w:val="0"/>
          <w:numId w:val="1"/>
        </w:numPr>
        <w:tabs>
          <w:tab w:val="clear" w:pos="1069"/>
        </w:tabs>
        <w:spacing w:line="360" w:lineRule="auto"/>
        <w:ind w:left="0" w:firstLine="0"/>
        <w:jc w:val="both"/>
        <w:rPr>
          <w:sz w:val="28"/>
          <w:szCs w:val="28"/>
        </w:rPr>
      </w:pPr>
      <w:r w:rsidRPr="009D61B7">
        <w:rPr>
          <w:sz w:val="28"/>
          <w:szCs w:val="28"/>
        </w:rPr>
        <w:t>Юлия Андреева «Варианты организации офиса. 2009г.</w:t>
      </w:r>
    </w:p>
    <w:p w:rsidR="006C549A" w:rsidRPr="009D61B7" w:rsidRDefault="006C549A" w:rsidP="009D61B7">
      <w:pPr>
        <w:numPr>
          <w:ilvl w:val="0"/>
          <w:numId w:val="1"/>
        </w:numPr>
        <w:tabs>
          <w:tab w:val="clear" w:pos="1069"/>
        </w:tabs>
        <w:spacing w:line="360" w:lineRule="auto"/>
        <w:ind w:left="0" w:firstLine="0"/>
        <w:jc w:val="both"/>
        <w:rPr>
          <w:sz w:val="28"/>
          <w:szCs w:val="28"/>
        </w:rPr>
      </w:pPr>
      <w:r w:rsidRPr="009D61B7">
        <w:rPr>
          <w:sz w:val="28"/>
          <w:szCs w:val="28"/>
        </w:rPr>
        <w:t>Газета «Ведомости»</w:t>
      </w:r>
      <w:r w:rsidR="00753572">
        <w:rPr>
          <w:sz w:val="28"/>
          <w:szCs w:val="28"/>
        </w:rPr>
        <w:t xml:space="preserve"> </w:t>
      </w:r>
      <w:r w:rsidRPr="009D61B7">
        <w:rPr>
          <w:sz w:val="28"/>
          <w:szCs w:val="28"/>
        </w:rPr>
        <w:t>номер 28 (268) от 20.07.2004, статья «ОСТОРОЖНО, "ВИРТУАЛЬНЫЙ ОФИС"».</w:t>
      </w:r>
    </w:p>
    <w:p w:rsidR="006C549A" w:rsidRPr="009D61B7" w:rsidRDefault="006C549A" w:rsidP="009D61B7">
      <w:pPr>
        <w:numPr>
          <w:ilvl w:val="0"/>
          <w:numId w:val="1"/>
        </w:numPr>
        <w:tabs>
          <w:tab w:val="clear" w:pos="1069"/>
        </w:tabs>
        <w:spacing w:line="360" w:lineRule="auto"/>
        <w:ind w:left="0" w:firstLine="0"/>
        <w:jc w:val="both"/>
        <w:rPr>
          <w:sz w:val="28"/>
          <w:szCs w:val="28"/>
        </w:rPr>
      </w:pPr>
      <w:r w:rsidRPr="009D61B7">
        <w:rPr>
          <w:sz w:val="28"/>
          <w:szCs w:val="28"/>
        </w:rPr>
        <w:t>Александр Левитас «Больше денег от вашего бизнеса. Скрытые методы увеличения прибыли» 2008г.</w:t>
      </w:r>
    </w:p>
    <w:p w:rsidR="006C549A" w:rsidRPr="009D61B7" w:rsidRDefault="006C549A" w:rsidP="009D61B7">
      <w:pPr>
        <w:numPr>
          <w:ilvl w:val="0"/>
          <w:numId w:val="1"/>
        </w:numPr>
        <w:tabs>
          <w:tab w:val="clear" w:pos="1069"/>
        </w:tabs>
        <w:spacing w:line="360" w:lineRule="auto"/>
        <w:ind w:left="0" w:firstLine="0"/>
        <w:jc w:val="both"/>
        <w:rPr>
          <w:sz w:val="28"/>
          <w:szCs w:val="28"/>
        </w:rPr>
      </w:pPr>
      <w:r w:rsidRPr="009D61B7">
        <w:rPr>
          <w:sz w:val="28"/>
          <w:szCs w:val="28"/>
        </w:rPr>
        <w:t>Стрелец И.А Сетевая экономика. ЭКСМО 2006г.</w:t>
      </w:r>
    </w:p>
    <w:p w:rsidR="009D61B7" w:rsidRPr="009D61B7" w:rsidRDefault="00C00216" w:rsidP="009D61B7">
      <w:pPr>
        <w:numPr>
          <w:ilvl w:val="0"/>
          <w:numId w:val="1"/>
        </w:numPr>
        <w:tabs>
          <w:tab w:val="clear" w:pos="1069"/>
        </w:tabs>
        <w:spacing w:line="360" w:lineRule="auto"/>
        <w:ind w:left="0" w:firstLine="0"/>
        <w:jc w:val="both"/>
        <w:rPr>
          <w:sz w:val="28"/>
          <w:szCs w:val="28"/>
        </w:rPr>
      </w:pPr>
      <w:r w:rsidRPr="009D61B7">
        <w:rPr>
          <w:sz w:val="28"/>
          <w:szCs w:val="28"/>
        </w:rPr>
        <w:t>Бугорский В.Н. Основы информационного бизнеса,2001г</w:t>
      </w:r>
      <w:bookmarkStart w:id="9" w:name="_GoBack"/>
      <w:bookmarkEnd w:id="9"/>
    </w:p>
    <w:sectPr w:rsidR="009D61B7" w:rsidRPr="009D61B7" w:rsidSect="009D61B7">
      <w:footerReference w:type="even" r:id="rId9"/>
      <w:pgSz w:w="11906" w:h="16838" w:code="9"/>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F1" w:rsidRDefault="00E54CF1">
      <w:r>
        <w:separator/>
      </w:r>
    </w:p>
  </w:endnote>
  <w:endnote w:type="continuationSeparator" w:id="0">
    <w:p w:rsidR="00E54CF1" w:rsidRDefault="00E54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216" w:rsidRDefault="00C00216" w:rsidP="00D8083F">
    <w:pPr>
      <w:pStyle w:val="a4"/>
      <w:framePr w:wrap="around" w:vAnchor="text" w:hAnchor="margin" w:xAlign="right" w:y="1"/>
      <w:rPr>
        <w:rStyle w:val="a6"/>
      </w:rPr>
    </w:pPr>
    <w:r>
      <w:rPr>
        <w:rStyle w:val="a6"/>
        <w:noProof/>
      </w:rPr>
      <w:t>2</w:t>
    </w:r>
  </w:p>
  <w:p w:rsidR="00C00216" w:rsidRDefault="00C00216" w:rsidP="00A1474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F1" w:rsidRDefault="00E54CF1">
      <w:r>
        <w:separator/>
      </w:r>
    </w:p>
  </w:footnote>
  <w:footnote w:type="continuationSeparator" w:id="0">
    <w:p w:rsidR="00E54CF1" w:rsidRDefault="00E54C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0A19DA"/>
    <w:multiLevelType w:val="hybridMultilevel"/>
    <w:tmpl w:val="C688F502"/>
    <w:lvl w:ilvl="0" w:tplc="AEF2216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7C1C"/>
    <w:rsid w:val="00040A3A"/>
    <w:rsid w:val="00152B3E"/>
    <w:rsid w:val="001D4082"/>
    <w:rsid w:val="00212BFF"/>
    <w:rsid w:val="00272F0A"/>
    <w:rsid w:val="00303244"/>
    <w:rsid w:val="003F2A3C"/>
    <w:rsid w:val="004833D9"/>
    <w:rsid w:val="004D399B"/>
    <w:rsid w:val="00500FF8"/>
    <w:rsid w:val="0055779B"/>
    <w:rsid w:val="00565547"/>
    <w:rsid w:val="006C03F9"/>
    <w:rsid w:val="006C549A"/>
    <w:rsid w:val="006D5D8B"/>
    <w:rsid w:val="00712872"/>
    <w:rsid w:val="00744AB8"/>
    <w:rsid w:val="00750979"/>
    <w:rsid w:val="00753572"/>
    <w:rsid w:val="00766347"/>
    <w:rsid w:val="007D0B59"/>
    <w:rsid w:val="008F654B"/>
    <w:rsid w:val="00931EAC"/>
    <w:rsid w:val="009650AC"/>
    <w:rsid w:val="009A07F0"/>
    <w:rsid w:val="009D61B7"/>
    <w:rsid w:val="009E22CE"/>
    <w:rsid w:val="00A11023"/>
    <w:rsid w:val="00A1474E"/>
    <w:rsid w:val="00A27C1C"/>
    <w:rsid w:val="00A3678F"/>
    <w:rsid w:val="00B53FB4"/>
    <w:rsid w:val="00B70868"/>
    <w:rsid w:val="00BB3EFF"/>
    <w:rsid w:val="00C00216"/>
    <w:rsid w:val="00C84D9E"/>
    <w:rsid w:val="00CC42B9"/>
    <w:rsid w:val="00D30811"/>
    <w:rsid w:val="00D6415C"/>
    <w:rsid w:val="00D8083F"/>
    <w:rsid w:val="00DF5913"/>
    <w:rsid w:val="00E20800"/>
    <w:rsid w:val="00E54CF1"/>
    <w:rsid w:val="00EA3773"/>
    <w:rsid w:val="00FB21ED"/>
    <w:rsid w:val="00FC3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13A3936A-2E94-4988-AE86-3DEAF1943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7C1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тиль2"/>
    <w:basedOn w:val="a1"/>
    <w:rsid w:val="003F2A3C"/>
    <w:tblPr>
      <w:tblInd w:w="0" w:type="dxa"/>
      <w:tblCellMar>
        <w:top w:w="0" w:type="dxa"/>
        <w:left w:w="108" w:type="dxa"/>
        <w:bottom w:w="0" w:type="dxa"/>
        <w:right w:w="108" w:type="dxa"/>
      </w:tblCellMar>
    </w:tblPr>
  </w:style>
  <w:style w:type="table" w:styleId="a3">
    <w:name w:val="Table Grid"/>
    <w:basedOn w:val="a1"/>
    <w:uiPriority w:val="59"/>
    <w:rsid w:val="00272F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A1474E"/>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A1474E"/>
    <w:rPr>
      <w:rFonts w:cs="Times New Roman"/>
    </w:rPr>
  </w:style>
  <w:style w:type="paragraph" w:styleId="a7">
    <w:name w:val="header"/>
    <w:basedOn w:val="a"/>
    <w:link w:val="a8"/>
    <w:uiPriority w:val="99"/>
    <w:rsid w:val="00753572"/>
    <w:pPr>
      <w:tabs>
        <w:tab w:val="center" w:pos="4677"/>
        <w:tab w:val="right" w:pos="9355"/>
      </w:tabs>
    </w:pPr>
  </w:style>
  <w:style w:type="character" w:customStyle="1" w:styleId="a8">
    <w:name w:val="Верхний колонтитул Знак"/>
    <w:link w:val="a7"/>
    <w:uiPriority w:val="99"/>
    <w:locked/>
    <w:rsid w:val="0075357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1850110">
      <w:marLeft w:val="0"/>
      <w:marRight w:val="0"/>
      <w:marTop w:val="0"/>
      <w:marBottom w:val="0"/>
      <w:divBdr>
        <w:top w:val="none" w:sz="0" w:space="0" w:color="auto"/>
        <w:left w:val="none" w:sz="0" w:space="0" w:color="auto"/>
        <w:bottom w:val="none" w:sz="0" w:space="0" w:color="auto"/>
        <w:right w:val="none" w:sz="0" w:space="0" w:color="auto"/>
      </w:divBdr>
    </w:div>
    <w:div w:id="801850111">
      <w:marLeft w:val="0"/>
      <w:marRight w:val="0"/>
      <w:marTop w:val="0"/>
      <w:marBottom w:val="0"/>
      <w:divBdr>
        <w:top w:val="none" w:sz="0" w:space="0" w:color="auto"/>
        <w:left w:val="none" w:sz="0" w:space="0" w:color="auto"/>
        <w:bottom w:val="none" w:sz="0" w:space="0" w:color="auto"/>
        <w:right w:val="none" w:sz="0" w:space="0" w:color="auto"/>
      </w:divBdr>
    </w:div>
    <w:div w:id="801850112">
      <w:marLeft w:val="0"/>
      <w:marRight w:val="0"/>
      <w:marTop w:val="0"/>
      <w:marBottom w:val="0"/>
      <w:divBdr>
        <w:top w:val="none" w:sz="0" w:space="0" w:color="auto"/>
        <w:left w:val="none" w:sz="0" w:space="0" w:color="auto"/>
        <w:bottom w:val="none" w:sz="0" w:space="0" w:color="auto"/>
        <w:right w:val="none" w:sz="0" w:space="0" w:color="auto"/>
      </w:divBdr>
    </w:div>
    <w:div w:id="801850113">
      <w:marLeft w:val="0"/>
      <w:marRight w:val="0"/>
      <w:marTop w:val="0"/>
      <w:marBottom w:val="0"/>
      <w:divBdr>
        <w:top w:val="none" w:sz="0" w:space="0" w:color="auto"/>
        <w:left w:val="none" w:sz="0" w:space="0" w:color="auto"/>
        <w:bottom w:val="none" w:sz="0" w:space="0" w:color="auto"/>
        <w:right w:val="none" w:sz="0" w:space="0" w:color="auto"/>
      </w:divBdr>
    </w:div>
    <w:div w:id="8018501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1919</Words>
  <Characters>10940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12834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Диана</dc:creator>
  <cp:keywords/>
  <dc:description/>
  <cp:lastModifiedBy>admin</cp:lastModifiedBy>
  <cp:revision>2</cp:revision>
  <dcterms:created xsi:type="dcterms:W3CDTF">2014-02-20T07:39:00Z</dcterms:created>
  <dcterms:modified xsi:type="dcterms:W3CDTF">2014-02-20T07:39:00Z</dcterms:modified>
</cp:coreProperties>
</file>