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78" w:rsidRPr="005C6DE9" w:rsidRDefault="00DF7878" w:rsidP="00DF7878">
      <w:pPr>
        <w:spacing w:before="120"/>
        <w:jc w:val="center"/>
        <w:rPr>
          <w:b/>
          <w:bCs/>
          <w:sz w:val="32"/>
          <w:szCs w:val="32"/>
        </w:rPr>
      </w:pPr>
      <w:r w:rsidRPr="005C6DE9">
        <w:rPr>
          <w:b/>
          <w:bCs/>
          <w:sz w:val="32"/>
          <w:szCs w:val="32"/>
        </w:rPr>
        <w:t>Сексуальная революция в Интернете</w:t>
      </w:r>
    </w:p>
    <w:p w:rsidR="00DF7878" w:rsidRPr="005C6DE9" w:rsidRDefault="00DF7878" w:rsidP="00DF7878">
      <w:pPr>
        <w:spacing w:before="120"/>
        <w:jc w:val="center"/>
        <w:rPr>
          <w:sz w:val="28"/>
          <w:szCs w:val="28"/>
        </w:rPr>
      </w:pPr>
      <w:r w:rsidRPr="005C6DE9">
        <w:rPr>
          <w:sz w:val="28"/>
          <w:szCs w:val="28"/>
        </w:rPr>
        <w:t>Сергей Выгонский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Совсем недавно я в неожиданной для себя форме столкнулся с сексуальными предпочтениями пользователей Сети. После того, как через известную почтовую службу был разослан выпуск моей рассылки, составленный по материалам блога на Rambler.ru, от нее отписалось сразу 20 человек. С момента создания рассылки, выходящей почти два года, такое пиковое количество "отказников" регистрировалось впервые.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Впрочем, и тема, которая предлагалась читателям для обсуждения, также отличалась определенной специфичностью. Дело в том, что в статье рассматривались возможные трансформации сексуальной жизни человечества в отдаленном будущем. А поводом для комментирования стал фрагмент из книги С.Лема "Фантастика и футурология". Напрашивался вывод о том, что автор не был достаточно полит- (или сексуально?!) корректен.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Размышляя о случившемся и справедливо полагая, что интерес к сексу несколько отличен от обывательского стремления познать тайны психологии, я перенес получившуюся в результате отписки пропорцию на всю сетевую аудиторию. Эта проекция выглядела так: среди общей массы людей, приобщившихся к новейшим коммуникационным технологиям, не менее 2% весьма чувствительны к любым рассуждениям, предметом которых является размывание психосексуального самовосприятия.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На самом деле эта цифра весьма приблизительна и отражает лишь видимую часть проблемы. Для сравнения: около 15% американских интернетчиков посещают порносайты. Из них не менее 8% проводят в подобных "местах" больше 11 часов в неделю. По мнению специалистов, в этой группе наиболее высок процент лиц, чьи проблемы в интимной сфере приобрели достаточно выраженный характер. Налицо, так сказать, явное отставание от законодателей мод в области демократического переустройства общества. И, судя по всему, рост числа "озабоченных" у нас еще впереди. </w:t>
      </w:r>
    </w:p>
    <w:p w:rsidR="00DF7878" w:rsidRPr="005C6DE9" w:rsidRDefault="00DF7878" w:rsidP="00DF7878">
      <w:pPr>
        <w:spacing w:before="120"/>
        <w:jc w:val="center"/>
        <w:rPr>
          <w:b/>
          <w:bCs/>
          <w:sz w:val="28"/>
          <w:szCs w:val="28"/>
        </w:rPr>
      </w:pPr>
      <w:r w:rsidRPr="005C6DE9">
        <w:rPr>
          <w:b/>
          <w:bCs/>
          <w:sz w:val="28"/>
          <w:szCs w:val="28"/>
        </w:rPr>
        <w:t>Сетевые девиации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>Незначительное происшествие с моей рассылкой высветило проблему сексуального либерализма в Сети. Прибегаю к этой лексической конструкции потому, что есть в ней социальное измерение. К сожалению, не воспользовался здесь столь популярным в феминистских кругах термином "гендер" (социальное проявление пола), поскольку оно не совсем знакомо массовой аудитории.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Рискуя тем, что целомудренные поисковики забракуют настоящую статью из-за слишком частого использования в ней слова "секс", я не нашел в себе силы отказаться от таких выражений все по той же причине – их достаточной "раскрученности".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Впрочем, уточнение терминологии не в состоянии объяснить то, почему и как возникают сексуальные отклонения у людей, проводящих в киберпространстве чуть ли не половину своей жизни. Между тем подобные формы поведения в сети широко распространены. Например, один из моих корреспондентов, будучи, по его словам, вполне нормальным мужчиной, рассказал в письме о том, что во время общения в чате он неоднократно менял пол. Об этом же мне в течение года сообщили еще несколько человек. Аналогичные признания я встречал не раз на самых различных ресурсах.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Попадаются и более экзотические формы эротического самовыражения. Например, на одном форуме весьма живо обсуждался вопрос, заданный его участником. Проблема, мучившая пользователя, формулировалась так: «Что со мной? Когда кусаю своего кота, очень обильно идет слюноотделение!» Далее приводились подробности: подобным способом любовь к животному проявлялась раз в день, стаж таких отношений – 8 лет. Причем, в ходе дискуссии выяснилось, что молодого человека беспокоил не сам факт кусания домашнего любимца, а необычная реакция слюнных желез.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Казалось бы, частность, но за ней проглядывает глобальные тренды, отражающие изменение человеческой сексуальности. Главный вывод, который можно сделать на основании таких наблюдений - сетевое сообщество, являясь передовым отрядом Homo Sapiens, постепенно приобщается к сексуальной свободе самого радикального толка. Человечество расширяет рамки дозволенного, и это становится неотъемлемой частью его внутренней природы.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В немалой степени такому выплеску эмоций способствует анонимность пользователя и трансовая атмосфера, навеваемая web-серфингом. Вероятно, стоит согласиться с З.Фрейдом, который считал, что в каждом человеке скрыты подавляемые культурой импульсы извращенности, способные при определенных условиях проявить себя во всей своей красе. Впору патетически воскликнуть: грядет сексуальная революция в Интернете, уже доносится ее пьянящий парфюм и слышно шуршание вызывающих нарядов!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Ну, а если говорить серьезно, то в качестве аргумента предлагаю всем сомневающимся заглянуть на какой-нибудь форум и почитать оставленные там "граффити". Этого будет достаточно для того, чтобы получить яркие образцы сексуально обусловленного литературного творчества, в том числе изложенного с помощью ненормативной лексики. Следует также отметить пользующийся большой популярностью у пользователей "Словарь падонков". Этот манифест киберкультуры переполнен лексическими конструкциями, которые трактуют реальность при помощи метафор, описывающих соитие человеческих особей. А, например, дефиниция понятия "человек" звучит так: "то же, что и обезьяна, только может говорить".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Кроме того, лица с явными или скрытыми сексуальными девиациями либо желающие приобрести на этом пиаровский (и не только) капитал сами во многом формируют в сети "облегченное" отношение к сексу. Например, в открытом доступе находятся сайты, на которых размещены фотоматериалы для любителей BDSM (англ. Bondage &amp; Discipline, Sadism &amp; Masochism - связывание и дисциплина, садизм и мазохизм), фетишистов, зоофилов и прочих моральных нонконформистов. Показательна и тематика флеш-мультиков, доступных для скачивания в Интернете. Диапазон их сюжетов велик: от садизма, всячески обыгрываемого в сценах с представителями потусторонних сил ("Spawn of Satan") и персонажами-зверюшками ("Happy Tree Friends"), до бесшабашных приключений свингеров ("The Tokes of Hazzard"). </w:t>
      </w:r>
    </w:p>
    <w:p w:rsidR="00DF7878" w:rsidRPr="005C6DE9" w:rsidRDefault="00DF7878" w:rsidP="00DF7878">
      <w:pPr>
        <w:spacing w:before="120"/>
        <w:jc w:val="center"/>
        <w:rPr>
          <w:b/>
          <w:bCs/>
          <w:sz w:val="28"/>
          <w:szCs w:val="28"/>
        </w:rPr>
      </w:pPr>
      <w:r w:rsidRPr="005C6DE9">
        <w:rPr>
          <w:b/>
          <w:bCs/>
          <w:sz w:val="28"/>
          <w:szCs w:val="28"/>
        </w:rPr>
        <w:t>Экономика кибер-секса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На острие hi-tech волны находятся новейшие киберсексуальные разработки, способствующие всеобщему раскрепощению человеческих инстинктов. Среди таких новшеств можно выделить три группы.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Во-первых, уже вовсю распространяются приспособления, при помощи которых можно приобщиться к миру телесного совершенства и получить ярчайшие впечатления от общения с его лучшими представителями (по крайней мере, так уверяют производители). Для этого к соответствующим частям пользовательского тела присоединяется управляемое подобие женских или мужских гениталий, которые потом приводятся в действие, синхронизируясь с привлекательным видеорядом, транслируемым из сети. По крайней мере так работает система Virtual Sex Machine. Примерно такой же принцип используется в версиях игры 3DSex Villa.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>Во-вторых, точно такое же оборудование позволяет дистанционно общаться с партнером, который находится достаточно далеко. И неважно, является ли он тем, за кого выдает себя, или же за его виртуальной личиной скрывается очередной любитель «клубничных» изысков, не совпадающий с электоральным большинством по выбору объекта и условий общения с ним.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И, в-третьих, уже запатентованы человекоподобные конструкции, прозванные желтой прессой «электронными проститутками». В отличие от предыдущих вариантов вместо плоского изображения клиенту подсовывается обычная 3D кукла.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Какие внешние факторы усиливают такие тенденции? А.Сапкин уверен в том, что "человек, который находится в постоянном поиске удовольствий и сексуальных партнеров, с большей вероятностью, чем примерный семьянин, будет покупать каждый сезон новейшие модели автомобилей, телефонов, одежды". По его мнению, в распространении сексуального либерализма "заинтересованы крупнейшие транснациональные корпорации, что нетрудно проследить по их рекламе, которая активно развивает идею свободного образа жизни".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Н.Е.Маркова более конкретна и последовательна в своих конспирологических убеждениях. Она считает, что сексуальная революция инициирована и всячески поддерживается некой транснациональной корпорацией "D", получающей свои прибыли от незаконной торговли одурманивающими веществами. С этой целью проводится селекция новостных потоков. По словам исследователя, "секс-пропаганда (порно и сексуальные девиации) с ссылками на каждом интернетовском перекрестке, составляет 60% содержания Интернет-сети".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Конечно, с такими оценками можно поспорить, однако сбрасывать со счетов экономическую составляющую нельзя. Не исключено, что мы, действительно, имеем дело с экспортом революции. </w:t>
      </w:r>
    </w:p>
    <w:p w:rsidR="00DF7878" w:rsidRPr="005C6DE9" w:rsidRDefault="00DF7878" w:rsidP="00DF7878">
      <w:pPr>
        <w:spacing w:before="120"/>
        <w:jc w:val="center"/>
        <w:rPr>
          <w:b/>
          <w:bCs/>
          <w:sz w:val="28"/>
          <w:szCs w:val="28"/>
        </w:rPr>
      </w:pPr>
      <w:r w:rsidRPr="005C6DE9">
        <w:rPr>
          <w:b/>
          <w:bCs/>
          <w:sz w:val="28"/>
          <w:szCs w:val="28"/>
        </w:rPr>
        <w:t>Средство от перенаселения?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Впрочем, главной причиной, вызывающей распространение свободных взглядов на интимную жизнь, в том числе посредством глобальных телекоммуникаций, следует все же считать перенаселенность планеты. И если от начала человеческой истории до появления на Земле первого миллиарда жителей в 1830 году прошло несколько тысяч лет, а до второго – целое столетие, то последующие планки преодолевались с интервалом в 10-20 лет. Сейчас на земном шаре проживает более 6,5 млрд. человек. Ну, а в середине нынешнего века ожидается рождение 9-миллиардного покорителя природы.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Регулятивный смысл такой реакции заключается в том, что любые отклонения полового влечения в конечном итоге будут способствовать естественному снижению рождаемости. Учитывая сложившиеся демографические тенденции, подпитываемые полноводными эмиграционными потоками, исходящими из развивающихся стран, можно прогнозировать и дальнейшее возрастание числа сексуальных аномалий. Интернет же в этом случае будет выступать в качестве катализатора, усиливающего такие закономерности. </w:t>
      </w:r>
    </w:p>
    <w:p w:rsidR="00DF7878" w:rsidRPr="005C6DE9" w:rsidRDefault="00DF7878" w:rsidP="00DF7878">
      <w:pPr>
        <w:spacing w:before="120"/>
        <w:ind w:firstLine="567"/>
        <w:jc w:val="both"/>
      </w:pPr>
      <w:r w:rsidRPr="005C6DE9">
        <w:t xml:space="preserve">И стоит ли тогда удивляться тому, что традиционные масс-медиа всячески распространяют мнение, согласно которому всемирная "паутина" – основной разлагающий фактор для человечества в плане морали и традиционных ценностей? Пожалуй, не такое уж оно и ошибочное. 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878"/>
    <w:rsid w:val="00343CC9"/>
    <w:rsid w:val="003E2EE0"/>
    <w:rsid w:val="0050390D"/>
    <w:rsid w:val="005C6DE9"/>
    <w:rsid w:val="00DA6D45"/>
    <w:rsid w:val="00DF7878"/>
    <w:rsid w:val="00E7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451CF2-E38D-427E-840A-DBC300CD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87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F78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8302</Characters>
  <Application>Microsoft Office Word</Application>
  <DocSecurity>0</DocSecurity>
  <Lines>69</Lines>
  <Paragraphs>19</Paragraphs>
  <ScaleCrop>false</ScaleCrop>
  <Company>Home</Company>
  <LinksUpToDate>false</LinksUpToDate>
  <CharactersWithSpaces>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Сексуальная революция в Интернете</dc:title>
  <dc:subject/>
  <dc:creator>Alena</dc:creator>
  <cp:keywords/>
  <dc:description/>
  <cp:lastModifiedBy>admin</cp:lastModifiedBy>
  <cp:revision>2</cp:revision>
  <dcterms:created xsi:type="dcterms:W3CDTF">2014-02-19T18:00:00Z</dcterms:created>
  <dcterms:modified xsi:type="dcterms:W3CDTF">2014-02-19T18:00:00Z</dcterms:modified>
</cp:coreProperties>
</file>