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825" w:rsidRPr="0019792A" w:rsidRDefault="001F4825" w:rsidP="001F4825">
      <w:pPr>
        <w:spacing w:before="120"/>
        <w:jc w:val="center"/>
        <w:rPr>
          <w:b/>
          <w:bCs/>
          <w:sz w:val="32"/>
          <w:szCs w:val="32"/>
        </w:rPr>
      </w:pPr>
      <w:r w:rsidRPr="0019792A">
        <w:rPr>
          <w:b/>
          <w:bCs/>
          <w:sz w:val="32"/>
          <w:szCs w:val="32"/>
        </w:rPr>
        <w:t xml:space="preserve">Переменные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Итак, переменная представляет собой временное хранилище для данных в вашей программе. Кто учился информатике в школе, наверное, помнит, что "переменные - это такие ящички в которых содержится информация...". В тексте программы Вы можете использовать сколько угодно перменных. Особая польза от них - это то, что Вы присваеваете нужным данным короткий и легкозапоминающийся идентификатор. Ярлычок, так сказать. Согласитесь, если Вы присвоете переменной UserName значение "Иванов Пётр Автагенович", то в дальнейшем использовать восемь символов легче, чем двадцать три!!! Переменные могут содержать практически любую информацию.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Чтобы грамотно использовать переменную, нужно её сначала объявить, зарезервировать под неё память. Для этого используются следующие ключевые слова: Dim, Private, Public, Static, Global. Надеюсь ничего не забыл.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Переменные можно объявлять на уровне модуля и на уровне процедуры. Под уровнем модуля подразумевается часть формы General и стандартный модуль, а под уровнем процедуры подразумевается Sub, Function и т.д.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Пояснение использования Static. Описывает переменные только на уровне процедуры. Переменная, описанная на уровне процедуры, "живёт" только в пределах этой процедуры на протяжении работы приложения.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Пояснение использования Dim. Описывает переменные как на уровне модуля так и на уровне процедуры. Переменная, описанная на уровне процедуры, живёт только в пределах этой процедуры и прекращает работу по оканчанию процедуры. Её мы чаще всего и применяем как счётчик, т.к. он и нужен то нам всего в данной процедуре. Переменная, описанная на уровне модуля, доступна для всех процедур данного модуля. Т.е. если Вам нужна переменная, котороую видят все функции и процедуры, тo и объявите её со словом Dim на уровне модуля.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Пояснение использования Public. Описывает переменные на уровне модуля. Таким образом переменная стаёт глобальной, но на уровне формы и доступна всем остальным модулям. Вот вопрос из конференции: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Описываю переменную Public в разделе формы General, присваиваю ей значение, при переходе в другую форму значение становится Null, что же это за глобальность? работаю в VB 5.0. Посоветуйте.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Конечно, при переходе в другую форму переменная будет пустой, неизвестной для второй формы! Чтобы избежать этого нужно объявить переменную в стандартном модуле со словом Public или Global. Тогда переменная будет доступна и известна КАЖДОЙ форме.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Пояснение использования Private. Описывает переменные как на уровне модуля так и на уровне процедуры. Переменная, описанная на уровне процедуры, живёт только в пределах этой процедуры. Переменная, описанная на уровне модуля, доступна лишь модулю, в котором она объявлена.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Объявление всех переменных считается хорошей привычкой. В помощь забывчивым и незабывчивым есть инструкция Option Explicit. Привыкайте использовать её всегда! Помещать эту инструкцию нужно на уровне модуля и потом она проверяет каждую переменную объявлена ли она или нет? Если нет - выскакивает ошибка.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Допустимые значения имён переменных: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Abc;    Interstate76;    MyDate;    Eto_prawilnoe_imya_peremennoj;    Imya_peremennoj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Недопустимые значения имён переменных: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Name - слово, зарезервированное VB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8kilo - в начале стоит число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How To - состоит из двух слов. </w:t>
      </w:r>
    </w:p>
    <w:p w:rsidR="001F4825" w:rsidRPr="0019792A" w:rsidRDefault="001F4825" w:rsidP="001F4825">
      <w:pPr>
        <w:spacing w:before="120"/>
        <w:ind w:firstLine="567"/>
        <w:jc w:val="both"/>
        <w:rPr>
          <w:lang w:val="en-US"/>
        </w:rPr>
      </w:pPr>
      <w:r w:rsidRPr="0019792A">
        <w:rPr>
          <w:lang w:val="en-US"/>
        </w:rPr>
        <w:t xml:space="preserve">A_eto_ne_prawilnoe_imya_peremennoj_tak_kak_ono_soderjit_bolee_soroka_simwolow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- имя переменной содежит более сорока символов.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Ram&amp;Rom - содержит в середине символ &amp;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Значения переменным присваюваются следующим образом: </w:t>
      </w:r>
    </w:p>
    <w:p w:rsidR="001F4825" w:rsidRPr="0019792A" w:rsidRDefault="001F4825" w:rsidP="001F4825">
      <w:pPr>
        <w:spacing w:before="120"/>
        <w:ind w:firstLine="567"/>
        <w:jc w:val="both"/>
        <w:rPr>
          <w:lang w:val="en-US"/>
        </w:rPr>
      </w:pPr>
      <w:r w:rsidRPr="0019792A">
        <w:rPr>
          <w:lang w:val="en-US"/>
        </w:rPr>
        <w:t xml:space="preserve">Counter = 13 </w:t>
      </w:r>
    </w:p>
    <w:p w:rsidR="001F4825" w:rsidRPr="0019792A" w:rsidRDefault="001F4825" w:rsidP="001F4825">
      <w:pPr>
        <w:spacing w:before="120"/>
        <w:ind w:firstLine="567"/>
        <w:jc w:val="both"/>
        <w:rPr>
          <w:lang w:val="en-US"/>
        </w:rPr>
      </w:pPr>
      <w:r w:rsidRPr="0019792A">
        <w:t>или</w:t>
      </w:r>
      <w:r w:rsidRPr="0019792A">
        <w:rPr>
          <w:lang w:val="en-US"/>
        </w:rPr>
        <w:t xml:space="preserve"> </w:t>
      </w:r>
    </w:p>
    <w:p w:rsidR="001F4825" w:rsidRPr="0019792A" w:rsidRDefault="001F4825" w:rsidP="001F4825">
      <w:pPr>
        <w:spacing w:before="120"/>
        <w:ind w:firstLine="567"/>
        <w:jc w:val="both"/>
        <w:rPr>
          <w:lang w:val="en-US"/>
        </w:rPr>
      </w:pPr>
      <w:r w:rsidRPr="0019792A">
        <w:rPr>
          <w:lang w:val="en-US"/>
        </w:rPr>
        <w:t xml:space="preserve">MyName = "C.M." </w:t>
      </w:r>
    </w:p>
    <w:p w:rsidR="001F4825" w:rsidRPr="0019792A" w:rsidRDefault="001F4825" w:rsidP="001F4825">
      <w:pPr>
        <w:spacing w:before="120"/>
        <w:ind w:firstLine="567"/>
        <w:jc w:val="both"/>
        <w:rPr>
          <w:lang w:val="en-US"/>
        </w:rPr>
      </w:pPr>
      <w:r w:rsidRPr="0019792A">
        <w:t>или</w:t>
      </w:r>
      <w:r w:rsidRPr="0019792A">
        <w:rPr>
          <w:lang w:val="en-US"/>
        </w:rPr>
        <w:t xml:space="preserve"> </w:t>
      </w:r>
    </w:p>
    <w:p w:rsidR="001F4825" w:rsidRPr="0019792A" w:rsidRDefault="001F4825" w:rsidP="001F4825">
      <w:pPr>
        <w:spacing w:before="120"/>
        <w:ind w:firstLine="567"/>
        <w:jc w:val="both"/>
        <w:rPr>
          <w:lang w:val="en-US"/>
        </w:rPr>
      </w:pPr>
      <w:r w:rsidRPr="0019792A">
        <w:rPr>
          <w:lang w:val="en-US"/>
        </w:rPr>
        <w:t xml:space="preserve">DateOfBird = #06-06-99# </w:t>
      </w:r>
    </w:p>
    <w:p w:rsidR="001F4825" w:rsidRPr="0019792A" w:rsidRDefault="001F4825" w:rsidP="001F4825">
      <w:pPr>
        <w:spacing w:before="120"/>
        <w:ind w:firstLine="567"/>
        <w:jc w:val="both"/>
        <w:rPr>
          <w:lang w:val="en-US"/>
        </w:rPr>
      </w:pPr>
      <w:r w:rsidRPr="0019792A">
        <w:t>или</w:t>
      </w:r>
      <w:r w:rsidRPr="0019792A">
        <w:rPr>
          <w:lang w:val="en-US"/>
        </w:rPr>
        <w:t xml:space="preserve"> </w:t>
      </w:r>
    </w:p>
    <w:p w:rsidR="001F4825" w:rsidRPr="0019792A" w:rsidRDefault="001F4825" w:rsidP="001F4825">
      <w:pPr>
        <w:spacing w:before="120"/>
        <w:ind w:firstLine="567"/>
        <w:jc w:val="both"/>
        <w:rPr>
          <w:lang w:val="en-US"/>
        </w:rPr>
      </w:pPr>
      <w:r w:rsidRPr="0019792A">
        <w:rPr>
          <w:lang w:val="en-US"/>
        </w:rPr>
        <w:t xml:space="preserve">X = Y + Z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или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X = X - 1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Вот здесь некоторые математики войдут в заблуждение: "Как переменная икс может равнятся своему значению, уменьшеному на единицу???". Объясняю: в этом случае переменной икс присваевается значение её самой, уменьшеной на единицу. Т.е. оператор "=" в этом случае не "равно", а оператор присвоения!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Теперь о типах переменных. При объявлении лучше всего объявить переменную, тем самым указать сколько памяти нам потребуется: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Dim uName As String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В этом случае мы объявляем строковую переменную. Необяъвленная переменная автоматически стаёт типом Variant.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Размер отводимой памяти под переменную зависит от вида этой переменной. Основные виды переменных: </w:t>
      </w:r>
    </w:p>
    <w:tbl>
      <w:tblPr>
        <w:tblW w:w="5000" w:type="pct"/>
        <w:tblCellSpacing w:w="15" w:type="dxa"/>
        <w:tblInd w:w="-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73"/>
        <w:gridCol w:w="2043"/>
        <w:gridCol w:w="3109"/>
        <w:gridCol w:w="1836"/>
      </w:tblGrid>
      <w:tr w:rsidR="001F4825" w:rsidRPr="0019792A" w:rsidTr="00A55F15">
        <w:trPr>
          <w:tblCellSpacing w:w="15" w:type="dxa"/>
        </w:trPr>
        <w:tc>
          <w:tcPr>
            <w:tcW w:w="1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Тип данных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Размер</w:t>
            </w:r>
          </w:p>
        </w:tc>
        <w:tc>
          <w:tcPr>
            <w:tcW w:w="1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Диапазон значений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Пример использования</w:t>
            </w:r>
          </w:p>
        </w:tc>
      </w:tr>
      <w:tr w:rsidR="001F4825" w:rsidRPr="0019792A" w:rsidTr="00A55F15">
        <w:trPr>
          <w:tblCellSpacing w:w="15" w:type="dxa"/>
        </w:trPr>
        <w:tc>
          <w:tcPr>
            <w:tcW w:w="1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Interger (Целое)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2 байта</w:t>
            </w:r>
          </w:p>
        </w:tc>
        <w:tc>
          <w:tcPr>
            <w:tcW w:w="1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от -32 768 до 32 767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 xml:space="preserve">Dim Bird% </w:t>
            </w:r>
          </w:p>
          <w:p w:rsidR="001F4825" w:rsidRPr="0019792A" w:rsidRDefault="001F4825" w:rsidP="00A55F15">
            <w:pPr>
              <w:jc w:val="both"/>
            </w:pPr>
            <w:r w:rsidRPr="0019792A">
              <w:t>Bird% = 37</w:t>
            </w:r>
          </w:p>
        </w:tc>
      </w:tr>
      <w:tr w:rsidR="001F4825" w:rsidRPr="0019792A" w:rsidTr="00A55F15">
        <w:trPr>
          <w:tblCellSpacing w:w="15" w:type="dxa"/>
        </w:trPr>
        <w:tc>
          <w:tcPr>
            <w:tcW w:w="1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Long Integer (Длинное целое)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4 байта</w:t>
            </w:r>
          </w:p>
        </w:tc>
        <w:tc>
          <w:tcPr>
            <w:tcW w:w="1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от -2 147 483 648 до 2 147 483 647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 xml:space="preserve">Dim Loan&amp; </w:t>
            </w:r>
          </w:p>
          <w:p w:rsidR="001F4825" w:rsidRPr="0019792A" w:rsidRDefault="001F4825" w:rsidP="00A55F15">
            <w:pPr>
              <w:jc w:val="both"/>
            </w:pPr>
            <w:r w:rsidRPr="0019792A">
              <w:t>Loan&amp; = 350,000</w:t>
            </w:r>
          </w:p>
        </w:tc>
      </w:tr>
      <w:tr w:rsidR="001F4825" w:rsidRPr="0019792A" w:rsidTr="00A55F15">
        <w:trPr>
          <w:tblCellSpacing w:w="15" w:type="dxa"/>
        </w:trPr>
        <w:tc>
          <w:tcPr>
            <w:tcW w:w="1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Single - precision Floating point (Одинарной точности с плавающей десятичной точкой)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4 байтa</w:t>
            </w:r>
          </w:p>
        </w:tc>
        <w:tc>
          <w:tcPr>
            <w:tcW w:w="1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от -3.402823E38 до 3.402823E38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 xml:space="preserve">Dim Price! </w:t>
            </w:r>
          </w:p>
          <w:p w:rsidR="001F4825" w:rsidRPr="0019792A" w:rsidRDefault="001F4825" w:rsidP="00A55F15">
            <w:pPr>
              <w:jc w:val="both"/>
            </w:pPr>
            <w:r w:rsidRPr="0019792A">
              <w:t>Price! = 899.99</w:t>
            </w:r>
          </w:p>
        </w:tc>
      </w:tr>
      <w:tr w:rsidR="001F4825" w:rsidRPr="0019792A" w:rsidTr="00A55F15">
        <w:trPr>
          <w:tblCellSpacing w:w="15" w:type="dxa"/>
        </w:trPr>
        <w:tc>
          <w:tcPr>
            <w:tcW w:w="1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Double - precision Floating point (Двойной точности с плавающей десятичной точкой)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8 байт</w:t>
            </w:r>
          </w:p>
        </w:tc>
        <w:tc>
          <w:tcPr>
            <w:tcW w:w="1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от -1.79769313486232D308 до 1.79769313486232D308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 xml:space="preserve">Dim Pi# </w:t>
            </w:r>
          </w:p>
          <w:p w:rsidR="001F4825" w:rsidRPr="0019792A" w:rsidRDefault="001F4825" w:rsidP="00A55F15">
            <w:pPr>
              <w:jc w:val="both"/>
            </w:pPr>
            <w:r w:rsidRPr="0019792A">
              <w:t>Pi# = 3.1415926535</w:t>
            </w:r>
          </w:p>
        </w:tc>
      </w:tr>
      <w:tr w:rsidR="001F4825" w:rsidRPr="0019792A" w:rsidTr="00A55F15">
        <w:trPr>
          <w:tblCellSpacing w:w="15" w:type="dxa"/>
        </w:trPr>
        <w:tc>
          <w:tcPr>
            <w:tcW w:w="1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Currency (Денежные единицы)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8 байт</w:t>
            </w:r>
          </w:p>
        </w:tc>
        <w:tc>
          <w:tcPr>
            <w:tcW w:w="1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от -922337203685477.5808 до 922337203685477.5807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 xml:space="preserve">Dim Debt@ </w:t>
            </w:r>
          </w:p>
          <w:p w:rsidR="001F4825" w:rsidRPr="0019792A" w:rsidRDefault="001F4825" w:rsidP="00A55F15">
            <w:pPr>
              <w:jc w:val="both"/>
            </w:pPr>
            <w:r w:rsidRPr="0019792A">
              <w:t>Debt@ = 7600300.50</w:t>
            </w:r>
          </w:p>
        </w:tc>
      </w:tr>
      <w:tr w:rsidR="001F4825" w:rsidRPr="0019792A" w:rsidTr="00A55F15">
        <w:trPr>
          <w:tblCellSpacing w:w="15" w:type="dxa"/>
        </w:trPr>
        <w:tc>
          <w:tcPr>
            <w:tcW w:w="1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String (Строка)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1 байт на символ</w:t>
            </w:r>
          </w:p>
        </w:tc>
        <w:tc>
          <w:tcPr>
            <w:tcW w:w="1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от 0 до 65 535 символов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 xml:space="preserve">Dim Dog$ </w:t>
            </w:r>
          </w:p>
          <w:p w:rsidR="001F4825" w:rsidRPr="0019792A" w:rsidRDefault="001F4825" w:rsidP="00A55F15">
            <w:pPr>
              <w:jc w:val="both"/>
            </w:pPr>
            <w:r w:rsidRPr="0019792A">
              <w:t>Dog$ = "pointer"</w:t>
            </w:r>
          </w:p>
        </w:tc>
      </w:tr>
      <w:tr w:rsidR="001F4825" w:rsidRPr="0019792A" w:rsidTr="00A55F15">
        <w:trPr>
          <w:tblCellSpacing w:w="15" w:type="dxa"/>
        </w:trPr>
        <w:tc>
          <w:tcPr>
            <w:tcW w:w="1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Boolean (Логический)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2 байт</w:t>
            </w:r>
          </w:p>
        </w:tc>
        <w:tc>
          <w:tcPr>
            <w:tcW w:w="1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True (Истина) или False (Ложь)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  <w:rPr>
                <w:lang w:val="en-US"/>
              </w:rPr>
            </w:pPr>
            <w:r w:rsidRPr="0019792A">
              <w:rPr>
                <w:lang w:val="en-US"/>
              </w:rPr>
              <w:t xml:space="preserve">Dim Flag As Boolean </w:t>
            </w:r>
          </w:p>
          <w:p w:rsidR="001F4825" w:rsidRPr="0019792A" w:rsidRDefault="001F4825" w:rsidP="00A55F15">
            <w:pPr>
              <w:jc w:val="both"/>
              <w:rPr>
                <w:lang w:val="en-US"/>
              </w:rPr>
            </w:pPr>
            <w:r w:rsidRPr="0019792A">
              <w:rPr>
                <w:lang w:val="en-US"/>
              </w:rPr>
              <w:t>Flag = True</w:t>
            </w:r>
          </w:p>
        </w:tc>
      </w:tr>
      <w:tr w:rsidR="001F4825" w:rsidRPr="0019792A" w:rsidTr="00A55F15">
        <w:trPr>
          <w:tblCellSpacing w:w="15" w:type="dxa"/>
        </w:trPr>
        <w:tc>
          <w:tcPr>
            <w:tcW w:w="1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Date (Дата)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8 байт</w:t>
            </w:r>
          </w:p>
        </w:tc>
        <w:tc>
          <w:tcPr>
            <w:tcW w:w="1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от January (Январь)1, 100, до December (Декабрь) 31, 9999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  <w:rPr>
                <w:lang w:val="en-US"/>
              </w:rPr>
            </w:pPr>
            <w:r w:rsidRPr="0019792A">
              <w:rPr>
                <w:lang w:val="en-US"/>
              </w:rPr>
              <w:t xml:space="preserve">Dim Birthday As Date </w:t>
            </w:r>
          </w:p>
          <w:p w:rsidR="001F4825" w:rsidRPr="0019792A" w:rsidRDefault="001F4825" w:rsidP="00A55F15">
            <w:pPr>
              <w:jc w:val="both"/>
              <w:rPr>
                <w:lang w:val="en-US"/>
              </w:rPr>
            </w:pPr>
            <w:r w:rsidRPr="0019792A">
              <w:rPr>
                <w:lang w:val="en-US"/>
              </w:rPr>
              <w:t>Birthday =#3-1-63#</w:t>
            </w:r>
          </w:p>
        </w:tc>
      </w:tr>
      <w:tr w:rsidR="001F4825" w:rsidRPr="0019792A" w:rsidTr="00A55F15">
        <w:trPr>
          <w:tblCellSpacing w:w="15" w:type="dxa"/>
        </w:trPr>
        <w:tc>
          <w:tcPr>
            <w:tcW w:w="13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Variant (Вариант)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16 байт (для чисел); 22 байт на символ (для строк)</w:t>
            </w:r>
          </w:p>
        </w:tc>
        <w:tc>
          <w:tcPr>
            <w:tcW w:w="1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>для всез типов данных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4825" w:rsidRPr="0019792A" w:rsidRDefault="001F4825" w:rsidP="00A55F15">
            <w:pPr>
              <w:jc w:val="both"/>
            </w:pPr>
            <w:r w:rsidRPr="0019792A">
              <w:t xml:space="preserve">Dim Total </w:t>
            </w:r>
          </w:p>
          <w:p w:rsidR="001F4825" w:rsidRPr="0019792A" w:rsidRDefault="001F4825" w:rsidP="00A55F15">
            <w:pPr>
              <w:jc w:val="both"/>
            </w:pPr>
            <w:r w:rsidRPr="0019792A">
              <w:t>Total = 289.13</w:t>
            </w:r>
          </w:p>
        </w:tc>
      </w:tr>
    </w:tbl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Также пользователь может создавать свои собственные типы данных! Нужно это, например, если у Вас есть группа элементов, связанных по смыслу. Создаётся он с помощью ключевого слова Type. Для начала пример. Вы пишите программу для какого-нибудь магазина, где артикль, дата поступления и, например, срок годности поступаемого товара должны вводиться в компьютер и, соответсвенно, присваиваться переменным. Для этого нам нужны как минимум три переменные. Назовём их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Artikl - артикль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DatPos - дата поступления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SrokGod - строк годности.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Для этого можно просто создать тип переменной, содержащий все три значения! Делается это так (в модуле):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'образовываем тип переменной Towar и устанавливаем эти компоненты: </w:t>
      </w:r>
    </w:p>
    <w:p w:rsidR="001F4825" w:rsidRPr="0019792A" w:rsidRDefault="001F4825" w:rsidP="001F4825">
      <w:pPr>
        <w:spacing w:before="120"/>
        <w:ind w:firstLine="567"/>
        <w:jc w:val="both"/>
        <w:rPr>
          <w:lang w:val="en-US"/>
        </w:rPr>
      </w:pPr>
      <w:r w:rsidRPr="0019792A">
        <w:rPr>
          <w:lang w:val="en-US"/>
        </w:rPr>
        <w:t xml:space="preserve">Type Towar </w:t>
      </w:r>
    </w:p>
    <w:p w:rsidR="001F4825" w:rsidRPr="0019792A" w:rsidRDefault="001F4825" w:rsidP="001F4825">
      <w:pPr>
        <w:spacing w:before="120"/>
        <w:ind w:firstLine="567"/>
        <w:jc w:val="both"/>
        <w:rPr>
          <w:lang w:val="en-US"/>
        </w:rPr>
      </w:pPr>
      <w:r w:rsidRPr="0019792A">
        <w:rPr>
          <w:lang w:val="en-US"/>
        </w:rPr>
        <w:t xml:space="preserve">    Artikl As String'a</w:t>
      </w:r>
      <w:r w:rsidRPr="0019792A">
        <w:t>ртикль</w:t>
      </w:r>
      <w:r w:rsidRPr="0019792A">
        <w:rPr>
          <w:lang w:val="en-US"/>
        </w:rPr>
        <w:t xml:space="preserve"> (</w:t>
      </w:r>
      <w:r w:rsidRPr="0019792A">
        <w:t>название</w:t>
      </w:r>
      <w:r w:rsidRPr="0019792A">
        <w:rPr>
          <w:lang w:val="en-US"/>
        </w:rPr>
        <w:t xml:space="preserve">) </w:t>
      </w:r>
      <w:r w:rsidRPr="0019792A">
        <w:t>товара</w:t>
      </w:r>
      <w:r w:rsidRPr="0019792A">
        <w:rPr>
          <w:lang w:val="en-US"/>
        </w:rPr>
        <w:t xml:space="preserve">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rPr>
          <w:lang w:val="en-US"/>
        </w:rPr>
        <w:t xml:space="preserve">    </w:t>
      </w:r>
      <w:r w:rsidRPr="0019792A">
        <w:t xml:space="preserve">DatPos As Date     'дата поступления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    SrokGod As Integer 'срок годности пусть будет в месяцах ;-)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End Type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'теперь, например, например для всех сортов колбасы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'объявляем переменную: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Dim Kolbasa As Towar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'и присваеваем значения (для этого после слова Kolbasa ставим точку!):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Kolbasa.Artikl = "Докторская" </w:t>
      </w:r>
    </w:p>
    <w:p w:rsidR="001F4825" w:rsidRPr="0019792A" w:rsidRDefault="001F4825" w:rsidP="001F4825">
      <w:pPr>
        <w:spacing w:before="120"/>
        <w:ind w:firstLine="567"/>
        <w:jc w:val="both"/>
      </w:pPr>
      <w:r w:rsidRPr="0019792A">
        <w:t xml:space="preserve">Kolbasa.DatPos = #04-08-99# </w:t>
      </w:r>
    </w:p>
    <w:p w:rsidR="001F4825" w:rsidRDefault="001F4825" w:rsidP="001F4825">
      <w:pPr>
        <w:spacing w:before="120"/>
        <w:ind w:firstLine="567"/>
        <w:jc w:val="both"/>
      </w:pPr>
      <w:r w:rsidRPr="0019792A">
        <w:t xml:space="preserve">Kolbasa.SrokGod = 12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4825"/>
    <w:rsid w:val="00002B5A"/>
    <w:rsid w:val="0010437E"/>
    <w:rsid w:val="0019792A"/>
    <w:rsid w:val="001F4825"/>
    <w:rsid w:val="004F08BA"/>
    <w:rsid w:val="00616072"/>
    <w:rsid w:val="006A5004"/>
    <w:rsid w:val="00710178"/>
    <w:rsid w:val="008B35EE"/>
    <w:rsid w:val="00905CC1"/>
    <w:rsid w:val="009837AB"/>
    <w:rsid w:val="00A55F15"/>
    <w:rsid w:val="00B42C45"/>
    <w:rsid w:val="00B47B6A"/>
    <w:rsid w:val="00CE1A63"/>
    <w:rsid w:val="00D5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9CD294-86F2-41F2-978B-6CEFF8772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8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F48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Переменные </vt:lpstr>
    </vt:vector>
  </TitlesOfParts>
  <Company>Home</Company>
  <LinksUpToDate>false</LinksUpToDate>
  <CharactersWithSpaces>6426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Переменные </dc:title>
  <dc:subject/>
  <dc:creator>User</dc:creator>
  <cp:keywords/>
  <dc:description/>
  <cp:lastModifiedBy>admin</cp:lastModifiedBy>
  <cp:revision>2</cp:revision>
  <dcterms:created xsi:type="dcterms:W3CDTF">2014-02-15T04:15:00Z</dcterms:created>
  <dcterms:modified xsi:type="dcterms:W3CDTF">2014-02-15T04:15:00Z</dcterms:modified>
</cp:coreProperties>
</file>