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E78" w:rsidRDefault="00617E78">
      <w:pPr>
        <w:spacing w:line="240" w:lineRule="atLeast"/>
        <w:jc w:val="center"/>
        <w:rPr>
          <w:rFonts w:ascii="Arial" w:hAnsi="Arial"/>
          <w:i/>
          <w:sz w:val="32"/>
        </w:rPr>
      </w:pPr>
    </w:p>
    <w:p w:rsidR="00617E78" w:rsidRDefault="008729E2">
      <w:pPr>
        <w:spacing w:line="240" w:lineRule="atLeast"/>
        <w:jc w:val="center"/>
        <w:rPr>
          <w:rFonts w:ascii="Arial" w:hAnsi="Arial"/>
          <w:i/>
          <w:sz w:val="32"/>
        </w:rPr>
      </w:pPr>
      <w:r>
        <w:rPr>
          <w:rFonts w:ascii="Arial" w:hAnsi="Arial"/>
          <w:i/>
          <w:sz w:val="32"/>
        </w:rPr>
        <w:t>Государственный комитет РФ по высшему образованию</w:t>
      </w:r>
    </w:p>
    <w:p w:rsidR="00617E78" w:rsidRDefault="008729E2">
      <w:pPr>
        <w:spacing w:line="240" w:lineRule="atLeast"/>
        <w:jc w:val="center"/>
        <w:rPr>
          <w:rFonts w:ascii="Arial" w:hAnsi="Arial"/>
          <w:i/>
          <w:sz w:val="32"/>
        </w:rPr>
      </w:pPr>
      <w:r>
        <w:rPr>
          <w:rFonts w:ascii="Arial" w:hAnsi="Arial"/>
          <w:i/>
          <w:sz w:val="32"/>
        </w:rPr>
        <w:t>ДВГТУ</w:t>
      </w:r>
    </w:p>
    <w:p w:rsidR="00617E78" w:rsidRDefault="008729E2">
      <w:pPr>
        <w:spacing w:line="240" w:lineRule="atLeast"/>
        <w:jc w:val="center"/>
        <w:rPr>
          <w:rFonts w:ascii="Arial" w:hAnsi="Arial"/>
          <w:i/>
          <w:sz w:val="32"/>
        </w:rPr>
      </w:pPr>
      <w:r>
        <w:rPr>
          <w:rFonts w:ascii="Arial" w:hAnsi="Arial"/>
          <w:i/>
          <w:sz w:val="32"/>
        </w:rPr>
        <w:t>Электромеханический факультет</w:t>
      </w:r>
    </w:p>
    <w:p w:rsidR="00617E78" w:rsidRDefault="00617E78">
      <w:pPr>
        <w:spacing w:line="240" w:lineRule="atLeast"/>
        <w:jc w:val="center"/>
        <w:rPr>
          <w:rFonts w:ascii="Arial" w:hAnsi="Arial"/>
          <w:i/>
          <w:sz w:val="24"/>
        </w:rPr>
      </w:pPr>
    </w:p>
    <w:p w:rsidR="00617E78" w:rsidRDefault="00617E78">
      <w:pPr>
        <w:spacing w:line="240" w:lineRule="atLeast"/>
        <w:jc w:val="center"/>
        <w:rPr>
          <w:rFonts w:ascii="Arial" w:hAnsi="Arial"/>
          <w:i/>
          <w:sz w:val="24"/>
        </w:rPr>
      </w:pPr>
    </w:p>
    <w:p w:rsidR="00617E78" w:rsidRDefault="00617E78">
      <w:pPr>
        <w:spacing w:line="240" w:lineRule="atLeast"/>
        <w:jc w:val="center"/>
        <w:rPr>
          <w:rFonts w:ascii="Arial" w:hAnsi="Arial"/>
          <w:i/>
          <w:sz w:val="24"/>
        </w:rPr>
      </w:pPr>
    </w:p>
    <w:p w:rsidR="00617E78" w:rsidRDefault="008729E2">
      <w:pPr>
        <w:spacing w:line="240" w:lineRule="atLeast"/>
        <w:jc w:val="center"/>
        <w:rPr>
          <w:i/>
          <w:sz w:val="28"/>
        </w:rPr>
      </w:pPr>
      <w:r>
        <w:rPr>
          <w:i/>
          <w:sz w:val="32"/>
        </w:rPr>
        <w:t>Кафедра</w:t>
      </w:r>
      <w:r>
        <w:rPr>
          <w:i/>
          <w:sz w:val="28"/>
        </w:rPr>
        <w:t>: Систем автоматизированного проектирования.</w:t>
      </w:r>
    </w:p>
    <w:p w:rsidR="00617E78" w:rsidRDefault="00617E78">
      <w:pPr>
        <w:spacing w:line="240" w:lineRule="atLeast"/>
        <w:jc w:val="center"/>
        <w:rPr>
          <w:rFonts w:ascii="Arial" w:hAnsi="Arial"/>
          <w:i/>
          <w:sz w:val="28"/>
        </w:rPr>
      </w:pPr>
    </w:p>
    <w:p w:rsidR="00617E78" w:rsidRDefault="00617E78">
      <w:pPr>
        <w:spacing w:line="240" w:lineRule="atLeast"/>
        <w:jc w:val="center"/>
        <w:rPr>
          <w:rFonts w:ascii="Arial" w:hAnsi="Arial"/>
          <w:i/>
          <w:sz w:val="28"/>
        </w:rPr>
      </w:pPr>
    </w:p>
    <w:p w:rsidR="00617E78" w:rsidRDefault="008729E2">
      <w:pPr>
        <w:spacing w:line="240" w:lineRule="atLeast"/>
        <w:jc w:val="center"/>
        <w:rPr>
          <w:rFonts w:ascii="Souvenir" w:hAnsi="Souvenir"/>
          <w:i/>
          <w:sz w:val="52"/>
        </w:rPr>
      </w:pPr>
      <w:r>
        <w:rPr>
          <w:rFonts w:ascii="Souvenir" w:hAnsi="Souvenir"/>
          <w:i/>
          <w:sz w:val="52"/>
        </w:rPr>
        <w:t>РЕФЕРАТ</w:t>
      </w:r>
    </w:p>
    <w:p w:rsidR="00617E78" w:rsidRDefault="00617E78">
      <w:pPr>
        <w:spacing w:line="240" w:lineRule="atLeast"/>
        <w:jc w:val="center"/>
        <w:rPr>
          <w:rFonts w:ascii="Souvenir" w:hAnsi="Souvenir"/>
          <w:i/>
          <w:sz w:val="52"/>
        </w:rPr>
      </w:pPr>
    </w:p>
    <w:p w:rsidR="00617E78" w:rsidRDefault="00617E78">
      <w:pPr>
        <w:spacing w:line="240" w:lineRule="atLeast"/>
        <w:jc w:val="center"/>
        <w:rPr>
          <w:rFonts w:ascii="Souvenir" w:hAnsi="Souvenir"/>
          <w:i/>
          <w:sz w:val="52"/>
        </w:rPr>
      </w:pPr>
    </w:p>
    <w:p w:rsidR="00617E78" w:rsidRDefault="008729E2">
      <w:pPr>
        <w:spacing w:line="240" w:lineRule="atLeast"/>
        <w:jc w:val="center"/>
        <w:rPr>
          <w:i/>
          <w:sz w:val="32"/>
        </w:rPr>
      </w:pPr>
      <w:r>
        <w:rPr>
          <w:rFonts w:ascii="Arial" w:hAnsi="Arial"/>
          <w:i/>
          <w:sz w:val="28"/>
        </w:rPr>
        <w:t xml:space="preserve">    </w:t>
      </w:r>
      <w:r>
        <w:rPr>
          <w:rFonts w:ascii="Arial" w:hAnsi="Arial"/>
          <w:i/>
          <w:sz w:val="32"/>
        </w:rPr>
        <w:t>по теме</w:t>
      </w:r>
      <w:r>
        <w:rPr>
          <w:rFonts w:ascii="Arial" w:hAnsi="Arial"/>
          <w:i/>
          <w:sz w:val="28"/>
        </w:rPr>
        <w:t>:</w:t>
      </w:r>
      <w:r>
        <w:rPr>
          <w:i/>
          <w:sz w:val="32"/>
        </w:rPr>
        <w:t xml:space="preserve"> СИСТЕМА АВТОМАТИЗИРОВАННОГО</w:t>
      </w:r>
    </w:p>
    <w:p w:rsidR="00617E78" w:rsidRDefault="008729E2">
      <w:pPr>
        <w:spacing w:line="240" w:lineRule="atLeast"/>
        <w:rPr>
          <w:rFonts w:ascii="Arial" w:hAnsi="Arial"/>
          <w:i/>
          <w:sz w:val="28"/>
        </w:rPr>
      </w:pPr>
      <w:r>
        <w:rPr>
          <w:i/>
          <w:sz w:val="32"/>
        </w:rPr>
        <w:t xml:space="preserve">                              ПРОЕКТИРОВАНИЯ.</w:t>
      </w:r>
    </w:p>
    <w:p w:rsidR="00617E78" w:rsidRDefault="00617E78">
      <w:pPr>
        <w:spacing w:line="240" w:lineRule="atLeast"/>
        <w:jc w:val="center"/>
        <w:rPr>
          <w:rFonts w:ascii="Arial" w:hAnsi="Arial"/>
          <w:i/>
          <w:sz w:val="28"/>
        </w:rPr>
      </w:pPr>
    </w:p>
    <w:p w:rsidR="00617E78" w:rsidRDefault="00617E78">
      <w:pPr>
        <w:spacing w:line="240" w:lineRule="atLeast"/>
        <w:jc w:val="center"/>
        <w:rPr>
          <w:rFonts w:ascii="Arial" w:hAnsi="Arial"/>
          <w:i/>
          <w:sz w:val="28"/>
        </w:rPr>
      </w:pPr>
    </w:p>
    <w:p w:rsidR="00617E78" w:rsidRDefault="008729E2">
      <w:pPr>
        <w:spacing w:line="240" w:lineRule="atLeast"/>
        <w:jc w:val="center"/>
        <w:rPr>
          <w:rFonts w:ascii="Souvenir" w:hAnsi="Souvenir"/>
          <w:i/>
          <w:sz w:val="28"/>
        </w:rPr>
      </w:pPr>
      <w:r>
        <w:rPr>
          <w:rFonts w:ascii="Souvenir" w:hAnsi="Souvenir"/>
          <w:i/>
          <w:sz w:val="28"/>
        </w:rPr>
        <w:t>V - вариант</w:t>
      </w:r>
    </w:p>
    <w:p w:rsidR="00617E78" w:rsidRDefault="00617E78">
      <w:pPr>
        <w:spacing w:line="240" w:lineRule="atLeast"/>
        <w:jc w:val="center"/>
        <w:rPr>
          <w:rFonts w:ascii="Arial" w:hAnsi="Arial"/>
          <w:i/>
          <w:sz w:val="28"/>
        </w:rPr>
      </w:pPr>
    </w:p>
    <w:p w:rsidR="00617E78" w:rsidRDefault="00617E78">
      <w:pPr>
        <w:spacing w:line="240" w:lineRule="atLeast"/>
        <w:jc w:val="center"/>
        <w:rPr>
          <w:rFonts w:ascii="Arial" w:hAnsi="Arial"/>
          <w:i/>
          <w:sz w:val="28"/>
        </w:rPr>
      </w:pPr>
    </w:p>
    <w:p w:rsidR="00617E78" w:rsidRDefault="00617E78">
      <w:pPr>
        <w:spacing w:line="240" w:lineRule="atLeast"/>
        <w:jc w:val="center"/>
        <w:rPr>
          <w:rFonts w:ascii="Arial" w:hAnsi="Arial"/>
          <w:i/>
          <w:sz w:val="28"/>
        </w:rPr>
      </w:pPr>
    </w:p>
    <w:p w:rsidR="00617E78" w:rsidRDefault="00617E78">
      <w:pPr>
        <w:spacing w:line="240" w:lineRule="atLeast"/>
        <w:jc w:val="center"/>
        <w:rPr>
          <w:rFonts w:ascii="Arial" w:hAnsi="Arial"/>
          <w:i/>
          <w:sz w:val="28"/>
        </w:rPr>
      </w:pPr>
    </w:p>
    <w:p w:rsidR="00617E78" w:rsidRDefault="00617E78">
      <w:pPr>
        <w:spacing w:line="240" w:lineRule="atLeast"/>
        <w:jc w:val="center"/>
        <w:rPr>
          <w:rFonts w:ascii="Arial" w:hAnsi="Arial"/>
          <w:i/>
          <w:sz w:val="28"/>
        </w:rPr>
      </w:pPr>
    </w:p>
    <w:p w:rsidR="00617E78" w:rsidRDefault="00617E78">
      <w:pPr>
        <w:spacing w:line="240" w:lineRule="atLeast"/>
        <w:jc w:val="center"/>
        <w:rPr>
          <w:rFonts w:ascii="Arial" w:hAnsi="Arial"/>
          <w:i/>
          <w:sz w:val="28"/>
        </w:rPr>
      </w:pPr>
    </w:p>
    <w:p w:rsidR="00617E78" w:rsidRDefault="00617E78">
      <w:pPr>
        <w:spacing w:line="240" w:lineRule="atLeast"/>
        <w:jc w:val="center"/>
        <w:rPr>
          <w:rFonts w:ascii="Arial" w:hAnsi="Arial"/>
          <w:i/>
          <w:sz w:val="28"/>
        </w:rPr>
      </w:pPr>
    </w:p>
    <w:p w:rsidR="00617E78" w:rsidRDefault="008729E2">
      <w:pPr>
        <w:spacing w:line="240" w:lineRule="atLeast"/>
        <w:jc w:val="center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 xml:space="preserve">                                                        Группа: 494</w:t>
      </w:r>
    </w:p>
    <w:p w:rsidR="00617E78" w:rsidRDefault="008729E2">
      <w:pPr>
        <w:spacing w:line="240" w:lineRule="atLeast"/>
        <w:jc w:val="center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 xml:space="preserve">                                                </w:t>
      </w:r>
    </w:p>
    <w:p w:rsidR="00617E78" w:rsidRDefault="008729E2">
      <w:pPr>
        <w:spacing w:line="240" w:lineRule="atLeast"/>
        <w:jc w:val="center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 xml:space="preserve">                                      Выполнил студ.:</w:t>
      </w:r>
    </w:p>
    <w:p w:rsidR="00617E78" w:rsidRDefault="008729E2">
      <w:pPr>
        <w:spacing w:line="240" w:lineRule="atLeast"/>
        <w:jc w:val="center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 xml:space="preserve">                                       Проверил преп. :</w:t>
      </w:r>
      <w:r>
        <w:rPr>
          <w:i/>
          <w:sz w:val="32"/>
        </w:rPr>
        <w:t xml:space="preserve"> Столбов А.А</w:t>
      </w:r>
      <w:r>
        <w:rPr>
          <w:rFonts w:ascii="Arial" w:hAnsi="Arial"/>
          <w:i/>
          <w:sz w:val="28"/>
        </w:rPr>
        <w:t>.</w:t>
      </w:r>
    </w:p>
    <w:p w:rsidR="00617E78" w:rsidRDefault="00617E78">
      <w:pPr>
        <w:spacing w:line="240" w:lineRule="atLeast"/>
        <w:jc w:val="center"/>
        <w:rPr>
          <w:rFonts w:ascii="Arial" w:hAnsi="Arial"/>
          <w:i/>
          <w:sz w:val="28"/>
        </w:rPr>
      </w:pPr>
    </w:p>
    <w:p w:rsidR="00617E78" w:rsidRDefault="00617E78">
      <w:pPr>
        <w:spacing w:line="240" w:lineRule="atLeast"/>
        <w:jc w:val="center"/>
        <w:rPr>
          <w:rFonts w:ascii="Arial" w:hAnsi="Arial"/>
          <w:i/>
          <w:sz w:val="28"/>
        </w:rPr>
      </w:pPr>
    </w:p>
    <w:p w:rsidR="00617E78" w:rsidRDefault="008729E2">
      <w:pPr>
        <w:spacing w:line="240" w:lineRule="atLeast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 xml:space="preserve">    </w:t>
      </w:r>
    </w:p>
    <w:p w:rsidR="00617E78" w:rsidRDefault="00617E78">
      <w:pPr>
        <w:spacing w:line="240" w:lineRule="atLeast"/>
        <w:jc w:val="center"/>
        <w:rPr>
          <w:rFonts w:ascii="Arial" w:hAnsi="Arial"/>
          <w:i/>
          <w:sz w:val="24"/>
        </w:rPr>
      </w:pPr>
    </w:p>
    <w:p w:rsidR="00617E78" w:rsidRDefault="00617E78">
      <w:pPr>
        <w:spacing w:line="240" w:lineRule="atLeast"/>
        <w:jc w:val="center"/>
        <w:rPr>
          <w:rFonts w:ascii="Arial" w:hAnsi="Arial"/>
          <w:i/>
          <w:sz w:val="24"/>
        </w:rPr>
      </w:pPr>
    </w:p>
    <w:p w:rsidR="00617E78" w:rsidRDefault="00617E78">
      <w:pPr>
        <w:spacing w:line="240" w:lineRule="atLeast"/>
        <w:jc w:val="center"/>
        <w:rPr>
          <w:rFonts w:ascii="Arial" w:hAnsi="Arial"/>
          <w:i/>
          <w:sz w:val="24"/>
        </w:rPr>
      </w:pPr>
    </w:p>
    <w:p w:rsidR="00617E78" w:rsidRDefault="00617E78">
      <w:pPr>
        <w:spacing w:line="240" w:lineRule="atLeast"/>
        <w:jc w:val="center"/>
        <w:rPr>
          <w:rFonts w:ascii="Arial" w:hAnsi="Arial"/>
          <w:i/>
          <w:sz w:val="24"/>
        </w:rPr>
      </w:pPr>
    </w:p>
    <w:p w:rsidR="00617E78" w:rsidRDefault="008729E2">
      <w:pPr>
        <w:spacing w:line="240" w:lineRule="atLeast"/>
        <w:jc w:val="center"/>
        <w:rPr>
          <w:rFonts w:ascii="Souvenir" w:hAnsi="Souvenir"/>
          <w:i/>
          <w:sz w:val="32"/>
        </w:rPr>
      </w:pPr>
      <w:r>
        <w:rPr>
          <w:rFonts w:ascii="Souvenir" w:hAnsi="Souvenir"/>
          <w:i/>
          <w:sz w:val="32"/>
        </w:rPr>
        <w:t xml:space="preserve">г.Арсеньев </w:t>
      </w:r>
    </w:p>
    <w:p w:rsidR="00617E78" w:rsidRDefault="008729E2">
      <w:pPr>
        <w:spacing w:line="240" w:lineRule="atLeast"/>
        <w:jc w:val="center"/>
        <w:rPr>
          <w:rFonts w:ascii="Courier New" w:hAnsi="Courier New"/>
          <w:i/>
          <w:sz w:val="32"/>
        </w:rPr>
      </w:pPr>
      <w:r>
        <w:rPr>
          <w:rFonts w:ascii="Souvenir" w:hAnsi="Souvenir"/>
          <w:i/>
          <w:sz w:val="32"/>
        </w:rPr>
        <w:t>1996</w:t>
      </w:r>
    </w:p>
    <w:p w:rsidR="00617E78" w:rsidRDefault="00617E78">
      <w:pPr>
        <w:rPr>
          <w:sz w:val="28"/>
        </w:rPr>
      </w:pPr>
    </w:p>
    <w:p w:rsidR="00617E78" w:rsidRDefault="00617E78">
      <w:pPr>
        <w:rPr>
          <w:sz w:val="28"/>
        </w:rPr>
      </w:pPr>
    </w:p>
    <w:p w:rsidR="00617E78" w:rsidRDefault="00617E78">
      <w:pPr>
        <w:rPr>
          <w:sz w:val="28"/>
        </w:rPr>
      </w:pPr>
    </w:p>
    <w:p w:rsidR="00617E78" w:rsidRDefault="00617E78">
      <w:pPr>
        <w:rPr>
          <w:sz w:val="28"/>
        </w:rPr>
      </w:pPr>
    </w:p>
    <w:p w:rsidR="00617E78" w:rsidRDefault="008729E2">
      <w:pPr>
        <w:rPr>
          <w:sz w:val="28"/>
        </w:rPr>
      </w:pPr>
      <w:r>
        <w:rPr>
          <w:sz w:val="28"/>
        </w:rPr>
        <w:t>ВВЕДЕНИЕ.</w:t>
      </w:r>
    </w:p>
    <w:p w:rsidR="00617E78" w:rsidRDefault="00617E78">
      <w:pPr>
        <w:rPr>
          <w:rFonts w:ascii="Arial" w:hAnsi="Arial"/>
          <w:sz w:val="16"/>
        </w:rPr>
      </w:pPr>
    </w:p>
    <w:p w:rsidR="00617E78" w:rsidRDefault="008729E2">
      <w:pPr>
        <w:rPr>
          <w:sz w:val="28"/>
        </w:rPr>
      </w:pPr>
      <w:r>
        <w:rPr>
          <w:rFonts w:ascii="Arial" w:hAnsi="Arial"/>
          <w:sz w:val="28"/>
        </w:rPr>
        <w:t xml:space="preserve">  </w:t>
      </w:r>
      <w:r>
        <w:rPr>
          <w:rFonts w:ascii="Arial" w:hAnsi="Arial"/>
          <w:sz w:val="24"/>
        </w:rPr>
        <w:t>Увеличение производительности труда разработчиков новых изделий, сокращение сроков проектирования, повышение качества разработки проектов - важнейшие проблемы, решение которых определяет уровень ускорения науно-технического прогресса общества. Развитие систем автоматизированого проектирования (САПР) опирается на прочную научно-техническую базу. Это - современные средства вычислительньной техники, новые способы представления и обработки информа-ции</w:t>
      </w:r>
      <w:r>
        <w:rPr>
          <w:rFonts w:ascii="Arial" w:hAnsi="Arial"/>
          <w:sz w:val="28"/>
        </w:rPr>
        <w:t xml:space="preserve">, </w:t>
      </w:r>
      <w:r>
        <w:rPr>
          <w:rFonts w:ascii="Arial" w:hAnsi="Arial"/>
          <w:sz w:val="24"/>
        </w:rPr>
        <w:t>создание новых численных методов решения инженерных задач и оптимиза-ции. Системы автоматизированного проектирования дают возможность на основе новейших достижений фундаментальных наук  отрабатывать и совершенствовать методологию проектирования, стимулировать развитие математической теории проектирования сложных систем и объектов. В настоящее время созданы и при-меняются в основном средства и методы, обеспечивающие автоматизацию рутин-ных процедур и операций, таких, как подготовка текстовой документации, преоб-разование технических чертежей, построение графических изображений и  т.д..</w:t>
      </w:r>
    </w:p>
    <w:p w:rsidR="00617E78" w:rsidRDefault="00617E78">
      <w:pPr>
        <w:rPr>
          <w:sz w:val="16"/>
        </w:rPr>
      </w:pPr>
    </w:p>
    <w:p w:rsidR="00617E78" w:rsidRDefault="008729E2">
      <w:pPr>
        <w:rPr>
          <w:sz w:val="28"/>
        </w:rPr>
      </w:pPr>
      <w:r>
        <w:rPr>
          <w:sz w:val="28"/>
        </w:rPr>
        <w:t>1.Понятие о системах CAD/CAM/CAE (сквозные САПР).</w:t>
      </w:r>
    </w:p>
    <w:p w:rsidR="00617E78" w:rsidRDefault="00617E78">
      <w:pPr>
        <w:rPr>
          <w:sz w:val="16"/>
        </w:rPr>
      </w:pP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Сквозные системы - это всеобъемлющий набор средств для автоматизации процессов и технологической подготовки производства, а также различных объек-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тов промышленности.Системы включают в себя полный набор промышленно адап-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тированных и доказавших свою эффективность программных модулей,  функцио-нально охватывающих анализ и создание чертежей, подготовку производства на всех этапах, а также обеспечивающих высокую функциональную гибкость всего цикла производства. 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Данная система позволяет выполнять разработку самых сложных технических изделий: жгуты электропроводки, детали из пластмассы, различные  механические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конструкции. Это достигается с помощью единного набора программных средств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удовлетворяющих специальным требованиям производства.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Системы представляют собой не просто объединенный набор отдельных програм-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мных решений, а целостную интегрированную систему взаимосвязанных инструме-нтальных  модулей  способных функционировать на различных технических плат-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формах, взаимодействовать с другим производственным оборудованием, обраба-тывать данные, полученные путем достижения разработок  новейшей технологии.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Системы CAD/CAM/CAE позволяют в масштабе целого предприятия логически 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связывать всю информацию об изделии, обеспечивать быструю обработку и дос-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туп к ней пользователей работающих в разнородных системах. Так же они поддер-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живают технологию параллельного проектирования и функционирования различных подразделений согласовано выполняющих  в рамках единой компьютерной моде-ли операции проектирования, сборки, тестирование изделия, подготовку произ-водства и поддержку изделия в течение всего его жизненного цикла.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Создаваемая системой модель основывается на интеграции данных и представ-ляет собой  полное электронное описание изделия, где присутствует, как конструк-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торская, технологическая, производственная  и другие базы данных по изделию.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Это обеспечивает значительное улучшение качества, снижение себестоимости и сокращение сроков выпуска изделия на рынок.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Каждая система разрабатывается руководствуясь задачами объединения и опти-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мизации труда разработчиков и принимаемых при этом технологий в масштабах всего предприятия для поддержания данной системой стратегии автоматического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проектирования.</w:t>
      </w:r>
    </w:p>
    <w:p w:rsidR="00617E78" w:rsidRDefault="00617E78">
      <w:pPr>
        <w:rPr>
          <w:sz w:val="16"/>
        </w:rPr>
      </w:pPr>
    </w:p>
    <w:p w:rsidR="00617E78" w:rsidRDefault="008729E2">
      <w:pPr>
        <w:rPr>
          <w:sz w:val="28"/>
        </w:rPr>
      </w:pPr>
      <w:r>
        <w:rPr>
          <w:sz w:val="28"/>
        </w:rPr>
        <w:t>2. Классификация ЭВМ.</w:t>
      </w:r>
    </w:p>
    <w:p w:rsidR="00617E78" w:rsidRDefault="00617E78">
      <w:pPr>
        <w:rPr>
          <w:rFonts w:ascii="Arial" w:hAnsi="Arial"/>
          <w:sz w:val="16"/>
        </w:rPr>
      </w:pP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Технические средства и общее системное программное обеспечение являются инструментальной базой САПР. Они образуют физическую среду, в которой реализуются другие виды обеспечения САПР. Инженер, взаимодействуя с этой средой и решая различные задачи проектирования, осуществляет автоматическое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проектирование технических объектов. Технические средства и общее програм-мное обеспечение в процессе проектирования выполняют и решают такие задачи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как :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а) ввода исходных данных описания объекта проектирования;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б) отображения введенной информации с целью ее контроля и редактиро- 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вания;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16"/>
        </w:rPr>
        <w:t xml:space="preserve">         </w:t>
      </w:r>
      <w:r>
        <w:rPr>
          <w:rFonts w:ascii="Arial" w:hAnsi="Arial"/>
          <w:sz w:val="24"/>
        </w:rPr>
        <w:t xml:space="preserve">  в) преобразования информации;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г) хранение и оперативного общения проектировщика с системой;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и многие другие функции.</w:t>
      </w:r>
    </w:p>
    <w:p w:rsidR="00617E78" w:rsidRDefault="00617E78">
      <w:pPr>
        <w:rPr>
          <w:rFonts w:ascii="Arial" w:hAnsi="Arial"/>
          <w:sz w:val="24"/>
        </w:rPr>
      </w:pP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Для решения этих задач технические средства САПР должны содержать процес-соры, оперативную память, внешние запоминающие устройства, устройства ввода-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вывода информации, технические средства машинной графики и многие др. устрой-ства. На сегодняшний день существует очень много разнообразных ЭВМ. Основные технические характеристики по которым ЭВМ разделены на группы это: производи-тельность, емкость оперативного запоминающего устройства, пропускная способ-ность подсистемы ввода-вывода информации, надежность функционирования и др.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ЭВМ, используемые в САПР, можно разделить на две группы: 1) </w:t>
      </w:r>
      <w:r>
        <w:rPr>
          <w:rFonts w:ascii="Arial" w:hAnsi="Arial"/>
          <w:i/>
          <w:sz w:val="24"/>
        </w:rPr>
        <w:t>универсальные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i/>
          <w:sz w:val="24"/>
        </w:rPr>
        <w:t>общего назначения</w:t>
      </w:r>
      <w:r>
        <w:rPr>
          <w:rFonts w:ascii="Arial" w:hAnsi="Arial"/>
          <w:sz w:val="24"/>
        </w:rPr>
        <w:t>; 2)</w:t>
      </w:r>
      <w:r>
        <w:rPr>
          <w:rFonts w:ascii="Arial" w:hAnsi="Arial"/>
          <w:i/>
          <w:sz w:val="24"/>
        </w:rPr>
        <w:t xml:space="preserve"> специализированные</w:t>
      </w:r>
      <w:r>
        <w:rPr>
          <w:rFonts w:ascii="Arial" w:hAnsi="Arial"/>
          <w:sz w:val="24"/>
        </w:rPr>
        <w:t>.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Специализированные ЭВМ предназначены для решения узкого круга задач проектирования конкретных технических объектов. Можно условно разделить ЭВМ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на группы по цене/производительности, но очень быстрый прогресс в области разработки вычислительной техники размывают эту границу, превращая  сегод-нящнюю супер-ЭВМ в простой калькулятор. 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Разделяют вычислительные машины на супер-ЭВМ, ЭВМ высокой производи-тельности и ЭВМ средней производительности, они используются в основном для решения сложных вычислительных задач (например, моделирования, параметри-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ческой оптимизации и т.п.); мини-ЭВМ служат основой для создания типовых проблемно-ориентированных комплексов; персональные ЭВМ предназначены для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текущей повседневной работы инженера; микро-ЭВМ получили широкое распрост-ранение, поскольку легко встраиваются в различные устройства САПР. Приведем несколько примереров, где можно проанализировать технические характеристики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разных типов ЭВМ  (таб.1) .</w:t>
      </w:r>
    </w:p>
    <w:p w:rsidR="00617E78" w:rsidRDefault="008729E2">
      <w:pPr>
        <w:jc w:val="right"/>
        <w:rPr>
          <w:rFonts w:ascii="Arial" w:hAnsi="Arial"/>
          <w:sz w:val="24"/>
        </w:rPr>
      </w:pPr>
      <w:r>
        <w:rPr>
          <w:sz w:val="24"/>
        </w:rPr>
        <w:t>таб.1.</w:t>
      </w:r>
    </w:p>
    <w:tbl>
      <w:tblPr>
        <w:tblW w:w="0" w:type="auto"/>
        <w:tblInd w:w="-7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1517"/>
        <w:gridCol w:w="1517"/>
        <w:gridCol w:w="1517"/>
        <w:gridCol w:w="1517"/>
        <w:gridCol w:w="1517"/>
      </w:tblGrid>
      <w:tr w:rsidR="00617E78">
        <w:tc>
          <w:tcPr>
            <w:tcW w:w="2055" w:type="dxa"/>
          </w:tcPr>
          <w:p w:rsidR="00617E78" w:rsidRDefault="008729E2">
            <w:pPr>
              <w:rPr>
                <w:sz w:val="24"/>
              </w:rPr>
            </w:pPr>
            <w:r>
              <w:rPr>
                <w:sz w:val="24"/>
              </w:rPr>
              <w:t>Параметры ЭВМ</w:t>
            </w:r>
          </w:p>
        </w:tc>
        <w:tc>
          <w:tcPr>
            <w:tcW w:w="1517" w:type="dxa"/>
          </w:tcPr>
          <w:p w:rsidR="00617E78" w:rsidRDefault="008729E2">
            <w:pPr>
              <w:rPr>
                <w:sz w:val="24"/>
              </w:rPr>
            </w:pPr>
            <w:r>
              <w:rPr>
                <w:sz w:val="24"/>
              </w:rPr>
              <w:t>Супер-ЭВМ</w:t>
            </w:r>
          </w:p>
        </w:tc>
        <w:tc>
          <w:tcPr>
            <w:tcW w:w="1517" w:type="dxa"/>
          </w:tcPr>
          <w:p w:rsidR="00617E78" w:rsidRDefault="008729E2">
            <w:pPr>
              <w:rPr>
                <w:sz w:val="24"/>
              </w:rPr>
            </w:pPr>
            <w:r>
              <w:rPr>
                <w:sz w:val="24"/>
              </w:rPr>
              <w:t>ЭВМ высо-кой произв.</w:t>
            </w:r>
          </w:p>
        </w:tc>
        <w:tc>
          <w:tcPr>
            <w:tcW w:w="1517" w:type="dxa"/>
          </w:tcPr>
          <w:p w:rsidR="00617E78" w:rsidRDefault="008729E2">
            <w:pPr>
              <w:rPr>
                <w:sz w:val="24"/>
              </w:rPr>
            </w:pPr>
            <w:r>
              <w:rPr>
                <w:sz w:val="24"/>
              </w:rPr>
              <w:t>ЭВМ сред-</w:t>
            </w:r>
          </w:p>
          <w:p w:rsidR="00617E78" w:rsidRDefault="008729E2">
            <w:r>
              <w:rPr>
                <w:sz w:val="24"/>
              </w:rPr>
              <w:t>ней произв.</w:t>
            </w:r>
          </w:p>
        </w:tc>
        <w:tc>
          <w:tcPr>
            <w:tcW w:w="1517" w:type="dxa"/>
          </w:tcPr>
          <w:p w:rsidR="00617E78" w:rsidRDefault="008729E2">
            <w:pPr>
              <w:rPr>
                <w:sz w:val="24"/>
              </w:rPr>
            </w:pPr>
            <w:r>
              <w:rPr>
                <w:sz w:val="24"/>
              </w:rPr>
              <w:t>Супермини-</w:t>
            </w:r>
          </w:p>
          <w:p w:rsidR="00617E78" w:rsidRDefault="008729E2">
            <w:r>
              <w:rPr>
                <w:sz w:val="24"/>
              </w:rPr>
              <w:t xml:space="preserve">    ЭВМ.</w:t>
            </w:r>
          </w:p>
        </w:tc>
        <w:tc>
          <w:tcPr>
            <w:tcW w:w="1517" w:type="dxa"/>
          </w:tcPr>
          <w:p w:rsidR="00617E78" w:rsidRDefault="008729E2">
            <w:pPr>
              <w:rPr>
                <w:sz w:val="24"/>
              </w:rPr>
            </w:pPr>
            <w:r>
              <w:rPr>
                <w:sz w:val="24"/>
              </w:rPr>
              <w:t>Микро-</w:t>
            </w:r>
            <w:r>
              <w:rPr>
                <w:sz w:val="22"/>
              </w:rPr>
              <w:t>ЭВМ</w:t>
            </w:r>
          </w:p>
        </w:tc>
      </w:tr>
      <w:tr w:rsidR="00617E78">
        <w:tc>
          <w:tcPr>
            <w:tcW w:w="2055" w:type="dxa"/>
          </w:tcPr>
          <w:p w:rsidR="00617E78" w:rsidRDefault="008729E2">
            <w:r>
              <w:t xml:space="preserve">     </w:t>
            </w:r>
            <w:r>
              <w:rPr>
                <w:sz w:val="24"/>
              </w:rPr>
              <w:t xml:space="preserve"> Название</w:t>
            </w:r>
            <w:r>
              <w:t>.</w:t>
            </w:r>
          </w:p>
        </w:tc>
        <w:tc>
          <w:tcPr>
            <w:tcW w:w="1517" w:type="dxa"/>
          </w:tcPr>
          <w:p w:rsidR="00617E78" w:rsidRDefault="008729E2">
            <w:r>
              <w:t xml:space="preserve">  Cray X-MP</w:t>
            </w:r>
          </w:p>
        </w:tc>
        <w:tc>
          <w:tcPr>
            <w:tcW w:w="1517" w:type="dxa"/>
          </w:tcPr>
          <w:p w:rsidR="00617E78" w:rsidRDefault="008729E2">
            <w:r>
              <w:t xml:space="preserve">   IBM-3081</w:t>
            </w:r>
          </w:p>
        </w:tc>
        <w:tc>
          <w:tcPr>
            <w:tcW w:w="1517" w:type="dxa"/>
          </w:tcPr>
          <w:p w:rsidR="00617E78" w:rsidRDefault="008729E2">
            <w:r>
              <w:t xml:space="preserve">    ЕС1046</w:t>
            </w:r>
          </w:p>
        </w:tc>
        <w:tc>
          <w:tcPr>
            <w:tcW w:w="1517" w:type="dxa"/>
          </w:tcPr>
          <w:p w:rsidR="00617E78" w:rsidRDefault="008729E2">
            <w:r>
              <w:t xml:space="preserve">   VAX11/780</w:t>
            </w:r>
          </w:p>
        </w:tc>
        <w:tc>
          <w:tcPr>
            <w:tcW w:w="1517" w:type="dxa"/>
          </w:tcPr>
          <w:p w:rsidR="00617E78" w:rsidRDefault="008729E2">
            <w:r>
              <w:t xml:space="preserve">   СМ  50/60</w:t>
            </w:r>
          </w:p>
        </w:tc>
      </w:tr>
      <w:tr w:rsidR="00617E78">
        <w:tc>
          <w:tcPr>
            <w:tcW w:w="2055" w:type="dxa"/>
          </w:tcPr>
          <w:p w:rsidR="00617E78" w:rsidRDefault="008729E2">
            <w:pPr>
              <w:rPr>
                <w:sz w:val="24"/>
              </w:rPr>
            </w:pPr>
            <w:r>
              <w:rPr>
                <w:sz w:val="24"/>
              </w:rPr>
              <w:t>Производ. млн.</w:t>
            </w:r>
          </w:p>
          <w:p w:rsidR="00617E78" w:rsidRDefault="008729E2">
            <w:pPr>
              <w:rPr>
                <w:sz w:val="24"/>
              </w:rPr>
            </w:pPr>
            <w:r>
              <w:rPr>
                <w:sz w:val="24"/>
              </w:rPr>
              <w:t>опер/сек. максим.</w:t>
            </w:r>
          </w:p>
        </w:tc>
        <w:tc>
          <w:tcPr>
            <w:tcW w:w="1517" w:type="dxa"/>
          </w:tcPr>
          <w:p w:rsidR="00617E78" w:rsidRDefault="008729E2">
            <w:pPr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</w:p>
          <w:p w:rsidR="00617E78" w:rsidRDefault="008729E2">
            <w:pPr>
              <w:rPr>
                <w:sz w:val="24"/>
              </w:rPr>
            </w:pPr>
            <w:r>
              <w:rPr>
                <w:sz w:val="24"/>
              </w:rPr>
              <w:t xml:space="preserve">       200  </w:t>
            </w:r>
          </w:p>
        </w:tc>
        <w:tc>
          <w:tcPr>
            <w:tcW w:w="1517" w:type="dxa"/>
          </w:tcPr>
          <w:p w:rsidR="00617E78" w:rsidRDefault="00617E78">
            <w:pPr>
              <w:rPr>
                <w:sz w:val="24"/>
              </w:rPr>
            </w:pPr>
          </w:p>
          <w:p w:rsidR="00617E78" w:rsidRDefault="008729E2">
            <w:pPr>
              <w:rPr>
                <w:sz w:val="24"/>
              </w:rPr>
            </w:pPr>
            <w:r>
              <w:rPr>
                <w:sz w:val="24"/>
              </w:rPr>
              <w:t xml:space="preserve">         14</w:t>
            </w:r>
          </w:p>
        </w:tc>
        <w:tc>
          <w:tcPr>
            <w:tcW w:w="1517" w:type="dxa"/>
          </w:tcPr>
          <w:p w:rsidR="00617E78" w:rsidRDefault="00617E78"/>
          <w:p w:rsidR="00617E78" w:rsidRDefault="008729E2">
            <w:r>
              <w:t xml:space="preserve">          </w:t>
            </w:r>
            <w:r>
              <w:rPr>
                <w:sz w:val="24"/>
              </w:rPr>
              <w:t>1,2</w:t>
            </w:r>
          </w:p>
        </w:tc>
        <w:tc>
          <w:tcPr>
            <w:tcW w:w="1517" w:type="dxa"/>
          </w:tcPr>
          <w:p w:rsidR="00617E78" w:rsidRDefault="00617E78">
            <w:pPr>
              <w:rPr>
                <w:sz w:val="24"/>
              </w:rPr>
            </w:pPr>
          </w:p>
          <w:p w:rsidR="00617E78" w:rsidRDefault="008729E2">
            <w:pPr>
              <w:rPr>
                <w:sz w:val="24"/>
              </w:rPr>
            </w:pPr>
            <w:r>
              <w:rPr>
                <w:sz w:val="24"/>
              </w:rPr>
              <w:t xml:space="preserve">        1,1</w:t>
            </w:r>
          </w:p>
        </w:tc>
        <w:tc>
          <w:tcPr>
            <w:tcW w:w="1517" w:type="dxa"/>
          </w:tcPr>
          <w:p w:rsidR="00617E78" w:rsidRDefault="00617E78">
            <w:pPr>
              <w:rPr>
                <w:sz w:val="24"/>
              </w:rPr>
            </w:pPr>
          </w:p>
          <w:p w:rsidR="00617E78" w:rsidRDefault="008729E2">
            <w:pPr>
              <w:rPr>
                <w:sz w:val="24"/>
              </w:rPr>
            </w:pPr>
            <w:r>
              <w:rPr>
                <w:sz w:val="24"/>
              </w:rPr>
              <w:t xml:space="preserve">       0,15</w:t>
            </w:r>
          </w:p>
        </w:tc>
      </w:tr>
      <w:tr w:rsidR="00617E78">
        <w:tc>
          <w:tcPr>
            <w:tcW w:w="2055" w:type="dxa"/>
          </w:tcPr>
          <w:p w:rsidR="00617E78" w:rsidRDefault="008729E2">
            <w:pPr>
              <w:rPr>
                <w:sz w:val="24"/>
              </w:rPr>
            </w:pPr>
            <w:r>
              <w:rPr>
                <w:sz w:val="24"/>
              </w:rPr>
              <w:t xml:space="preserve">   Разрадность   </w:t>
            </w:r>
          </w:p>
          <w:p w:rsidR="00617E78" w:rsidRDefault="008729E2">
            <w:pPr>
              <w:rPr>
                <w:sz w:val="24"/>
              </w:rPr>
            </w:pPr>
            <w:r>
              <w:rPr>
                <w:sz w:val="24"/>
              </w:rPr>
              <w:t xml:space="preserve">   машинного  </w:t>
            </w:r>
          </w:p>
          <w:p w:rsidR="00617E78" w:rsidRDefault="008729E2">
            <w:pPr>
              <w:rPr>
                <w:sz w:val="24"/>
              </w:rPr>
            </w:pPr>
            <w:r>
              <w:rPr>
                <w:sz w:val="24"/>
              </w:rPr>
              <w:t xml:space="preserve">   слова.</w:t>
            </w:r>
          </w:p>
        </w:tc>
        <w:tc>
          <w:tcPr>
            <w:tcW w:w="1517" w:type="dxa"/>
          </w:tcPr>
          <w:p w:rsidR="00617E78" w:rsidRDefault="00617E78"/>
          <w:p w:rsidR="00617E78" w:rsidRDefault="008729E2">
            <w:r>
              <w:rPr>
                <w:sz w:val="24"/>
              </w:rPr>
              <w:t xml:space="preserve">        64</w:t>
            </w:r>
          </w:p>
        </w:tc>
        <w:tc>
          <w:tcPr>
            <w:tcW w:w="1517" w:type="dxa"/>
          </w:tcPr>
          <w:p w:rsidR="00617E78" w:rsidRDefault="00617E78"/>
          <w:p w:rsidR="00617E78" w:rsidRDefault="008729E2">
            <w:r>
              <w:t xml:space="preserve">            </w:t>
            </w:r>
            <w:r>
              <w:rPr>
                <w:sz w:val="24"/>
              </w:rPr>
              <w:t>32</w:t>
            </w:r>
          </w:p>
        </w:tc>
        <w:tc>
          <w:tcPr>
            <w:tcW w:w="1517" w:type="dxa"/>
          </w:tcPr>
          <w:p w:rsidR="00617E78" w:rsidRDefault="00617E78"/>
          <w:p w:rsidR="00617E78" w:rsidRDefault="008729E2">
            <w:r>
              <w:t xml:space="preserve">           </w:t>
            </w:r>
            <w:r>
              <w:rPr>
                <w:sz w:val="24"/>
              </w:rPr>
              <w:t>32</w:t>
            </w:r>
          </w:p>
        </w:tc>
        <w:tc>
          <w:tcPr>
            <w:tcW w:w="1517" w:type="dxa"/>
          </w:tcPr>
          <w:p w:rsidR="00617E78" w:rsidRDefault="00617E78"/>
          <w:p w:rsidR="00617E78" w:rsidRDefault="008729E2">
            <w:r>
              <w:t xml:space="preserve">           </w:t>
            </w:r>
            <w:r>
              <w:rPr>
                <w:sz w:val="24"/>
              </w:rPr>
              <w:t>32</w:t>
            </w:r>
          </w:p>
        </w:tc>
        <w:tc>
          <w:tcPr>
            <w:tcW w:w="1517" w:type="dxa"/>
          </w:tcPr>
          <w:p w:rsidR="00617E78" w:rsidRDefault="00617E78"/>
          <w:p w:rsidR="00617E78" w:rsidRDefault="008729E2">
            <w:r>
              <w:t xml:space="preserve">          </w:t>
            </w:r>
            <w:r>
              <w:rPr>
                <w:sz w:val="24"/>
              </w:rPr>
              <w:t>16</w:t>
            </w:r>
          </w:p>
        </w:tc>
      </w:tr>
      <w:tr w:rsidR="00617E78">
        <w:tc>
          <w:tcPr>
            <w:tcW w:w="2055" w:type="dxa"/>
          </w:tcPr>
          <w:p w:rsidR="00617E78" w:rsidRDefault="008729E2">
            <w:pPr>
              <w:rPr>
                <w:sz w:val="24"/>
              </w:rPr>
            </w:pPr>
            <w:r>
              <w:rPr>
                <w:sz w:val="24"/>
              </w:rPr>
              <w:t xml:space="preserve">  Емкость ОЗУ,     </w:t>
            </w:r>
          </w:p>
          <w:p w:rsidR="00617E78" w:rsidRDefault="008729E2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байт.</w:t>
            </w:r>
          </w:p>
        </w:tc>
        <w:tc>
          <w:tcPr>
            <w:tcW w:w="1517" w:type="dxa"/>
          </w:tcPr>
          <w:p w:rsidR="00617E78" w:rsidRDefault="00617E78">
            <w:pPr>
              <w:rPr>
                <w:sz w:val="24"/>
              </w:rPr>
            </w:pPr>
          </w:p>
          <w:p w:rsidR="00617E78" w:rsidRDefault="008729E2">
            <w:pPr>
              <w:rPr>
                <w:sz w:val="24"/>
              </w:rPr>
            </w:pPr>
            <w:r>
              <w:rPr>
                <w:sz w:val="24"/>
              </w:rPr>
              <w:t xml:space="preserve">      64М</w:t>
            </w:r>
          </w:p>
        </w:tc>
        <w:tc>
          <w:tcPr>
            <w:tcW w:w="1517" w:type="dxa"/>
          </w:tcPr>
          <w:p w:rsidR="00617E78" w:rsidRDefault="00617E78"/>
          <w:p w:rsidR="00617E78" w:rsidRDefault="008729E2">
            <w:r>
              <w:t xml:space="preserve">          </w:t>
            </w:r>
            <w:r>
              <w:rPr>
                <w:sz w:val="24"/>
              </w:rPr>
              <w:t>32М</w:t>
            </w:r>
            <w:r>
              <w:t xml:space="preserve">  </w:t>
            </w:r>
          </w:p>
        </w:tc>
        <w:tc>
          <w:tcPr>
            <w:tcW w:w="1517" w:type="dxa"/>
          </w:tcPr>
          <w:p w:rsidR="00617E78" w:rsidRDefault="00617E78"/>
          <w:p w:rsidR="00617E78" w:rsidRDefault="008729E2">
            <w:r>
              <w:t xml:space="preserve">          </w:t>
            </w:r>
            <w:r>
              <w:rPr>
                <w:sz w:val="24"/>
              </w:rPr>
              <w:t>8М</w:t>
            </w:r>
          </w:p>
        </w:tc>
        <w:tc>
          <w:tcPr>
            <w:tcW w:w="1517" w:type="dxa"/>
          </w:tcPr>
          <w:p w:rsidR="00617E78" w:rsidRDefault="00617E78"/>
          <w:p w:rsidR="00617E78" w:rsidRDefault="008729E2">
            <w:r>
              <w:t xml:space="preserve">           </w:t>
            </w:r>
            <w:r>
              <w:rPr>
                <w:sz w:val="24"/>
              </w:rPr>
              <w:t>8М</w:t>
            </w:r>
          </w:p>
        </w:tc>
        <w:tc>
          <w:tcPr>
            <w:tcW w:w="1517" w:type="dxa"/>
          </w:tcPr>
          <w:p w:rsidR="00617E78" w:rsidRDefault="00617E78"/>
          <w:p w:rsidR="00617E78" w:rsidRDefault="008729E2">
            <w:r>
              <w:t xml:space="preserve">        </w:t>
            </w:r>
            <w:r>
              <w:rPr>
                <w:sz w:val="24"/>
              </w:rPr>
              <w:t xml:space="preserve">128К  </w:t>
            </w:r>
          </w:p>
        </w:tc>
      </w:tr>
    </w:tbl>
    <w:p w:rsidR="00617E78" w:rsidRDefault="00617E78">
      <w:pPr>
        <w:jc w:val="right"/>
        <w:rPr>
          <w:sz w:val="24"/>
        </w:rPr>
      </w:pP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В начале 90-х годов в нашу страну хлынул большой поток зарубежной вычисли-тельной техники, произошел резкий скачок в развитии Российского рынка компь-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терной  и оргтехники. Нам стали доступны последние достижения в мире Hardware, Software, Multimedia. Так  имея денежные средства можно без лишних усилий приобрести ЭВМ любого класса и любой конфигурации. Принцип открытой архитектуры, впервые используемый фирмой  IBM, сделал самыми распрост-раненными IBM-совместимые компьютеры. По классам их можно подразделить на </w:t>
      </w:r>
      <w:r>
        <w:rPr>
          <w:rFonts w:ascii="Arial" w:hAnsi="Arial"/>
          <w:i/>
          <w:sz w:val="24"/>
        </w:rPr>
        <w:t>офисные компьютеры</w:t>
      </w:r>
      <w:r>
        <w:rPr>
          <w:rFonts w:ascii="Arial" w:hAnsi="Arial"/>
          <w:sz w:val="24"/>
        </w:rPr>
        <w:t xml:space="preserve">, </w:t>
      </w:r>
      <w:r>
        <w:rPr>
          <w:rFonts w:ascii="Arial" w:hAnsi="Arial"/>
          <w:i/>
          <w:sz w:val="24"/>
        </w:rPr>
        <w:t>сетевые рабочие станции</w:t>
      </w:r>
      <w:r>
        <w:rPr>
          <w:rFonts w:ascii="Arial" w:hAnsi="Arial"/>
          <w:sz w:val="24"/>
        </w:rPr>
        <w:t xml:space="preserve">, </w:t>
      </w:r>
      <w:r>
        <w:rPr>
          <w:rFonts w:ascii="Arial" w:hAnsi="Arial"/>
          <w:i/>
          <w:sz w:val="24"/>
        </w:rPr>
        <w:t>графические станции</w:t>
      </w:r>
      <w:r>
        <w:rPr>
          <w:rFonts w:ascii="Arial" w:hAnsi="Arial"/>
          <w:sz w:val="24"/>
        </w:rPr>
        <w:t>,</w:t>
      </w:r>
      <w:r>
        <w:rPr>
          <w:rFonts w:ascii="Arial" w:hAnsi="Arial"/>
          <w:i/>
          <w:sz w:val="24"/>
        </w:rPr>
        <w:t xml:space="preserve"> файл-серверы, видео-серверы, компьютеры мультимедиа, Desktop, Laptop.</w:t>
      </w:r>
      <w:r>
        <w:rPr>
          <w:rFonts w:ascii="Arial" w:hAnsi="Arial"/>
          <w:sz w:val="24"/>
        </w:rPr>
        <w:t xml:space="preserve"> Представители каждой группы имеют различные технические характеристики.</w:t>
      </w:r>
    </w:p>
    <w:p w:rsidR="00617E78" w:rsidRDefault="00617E78">
      <w:pPr>
        <w:rPr>
          <w:rFonts w:ascii="Arial" w:hAnsi="Arial"/>
          <w:sz w:val="16"/>
        </w:rPr>
      </w:pP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Эти небольшие на вид машины несут в себе огромный вычислительный поте-нциал, который нашел свое применение в системах автоматизированного прое-ктирования, анимации, банковского дела, образования и многих других сферах.  Так, например, Cray Research единственная компания, выпускающая вычисли-тельную технику для научных высокопроизводительных вычислений. Современные дорогостоящие ЭВМ содержат по несколько десятков и даже сотен процессоров (например, MasPar MP-2 содержит 16000 процессоров) достигая при этом пиковой производительности в несколько сотен Мфлоп. Простые же ЭВМ содержат обычно один процессор ( процессоры условно подразделяют на поколения 286, 386, 486, 586”Pentium”), несколько мегабайт оперативной памяти (обычно она наращивает-ся), жесткий диск (постоянное запоминающее устройство - “винчестер”, емкость от нескольких Мб до нескольких Гбайт), адаптеры видео-, мульти- и др. (для поддер-жания работы различных устройств, как  монитор, винчестер и т. д.). Все перечи-сленные устройства устанавливаются на материнскую плату, к ней от блока пита-ния подается электрическая энергия и ЭВМ может работать. Это конечно не пол-ный состав компьютера (на самом деле он намного сложнее), но уже достаточно, чтобы представить себе его сущность. </w:t>
      </w:r>
    </w:p>
    <w:p w:rsidR="00617E78" w:rsidRDefault="00617E78">
      <w:pPr>
        <w:rPr>
          <w:rFonts w:ascii="Arial" w:hAnsi="Arial"/>
          <w:sz w:val="16"/>
        </w:rPr>
      </w:pPr>
    </w:p>
    <w:p w:rsidR="00617E78" w:rsidRDefault="008729E2">
      <w:pPr>
        <w:rPr>
          <w:sz w:val="28"/>
        </w:rPr>
      </w:pPr>
      <w:r>
        <w:rPr>
          <w:sz w:val="28"/>
        </w:rPr>
        <w:t>3. Организационное обеспечение САПР.</w:t>
      </w:r>
    </w:p>
    <w:p w:rsidR="00617E78" w:rsidRDefault="00617E78">
      <w:pPr>
        <w:rPr>
          <w:sz w:val="16"/>
        </w:rPr>
      </w:pPr>
    </w:p>
    <w:p w:rsidR="00617E78" w:rsidRDefault="008729E2">
      <w:pPr>
        <w:rPr>
          <w:rFonts w:ascii="Arial" w:hAnsi="Arial"/>
          <w:sz w:val="24"/>
        </w:rPr>
      </w:pPr>
      <w:r>
        <w:rPr>
          <w:sz w:val="28"/>
        </w:rPr>
        <w:t xml:space="preserve">  </w:t>
      </w:r>
      <w:r>
        <w:rPr>
          <w:rFonts w:ascii="Arial" w:hAnsi="Arial"/>
          <w:sz w:val="24"/>
        </w:rPr>
        <w:t>Стандарты по САПР требуют выделения в качестве самостоятельного компонента организационного обеспечения, которое включает в себя положения, инструкции, приказы, штатные расписания, квалифицированные требования и другие документы, регламентирующие организационную структуру подразделений проект-ной организации и взаимодействие подразделений с комплексом средств автоматизированного проектирования. Функционирование САПР возможно только при наличии и взаимодействии перечисленных ниже средств: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а) математического обеспечения;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б) программного обеспечения;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в) информационного обепечения;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г) технического обеспечения;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д) лингвистического обеспечения;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е) методического обеспечения;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ж) комплектование подразделений САПР профессиональными кадрами.</w:t>
      </w:r>
    </w:p>
    <w:p w:rsidR="00617E78" w:rsidRDefault="00617E78">
      <w:pPr>
        <w:rPr>
          <w:rFonts w:ascii="Arial" w:hAnsi="Arial"/>
          <w:sz w:val="16"/>
        </w:rPr>
      </w:pP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Теперь кратко разберёмся с назначением каждого компонента средств САПР.</w:t>
      </w:r>
    </w:p>
    <w:p w:rsidR="00617E78" w:rsidRDefault="00617E78">
      <w:pPr>
        <w:rPr>
          <w:rFonts w:ascii="Arial" w:hAnsi="Arial"/>
          <w:b/>
          <w:sz w:val="24"/>
        </w:rPr>
      </w:pP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Математическое обеспечение САПР</w:t>
      </w:r>
      <w:r>
        <w:rPr>
          <w:rFonts w:ascii="Arial" w:hAnsi="Arial"/>
          <w:sz w:val="24"/>
        </w:rPr>
        <w:t>. Основа - это алгоритмы, по которым разрабатывается программное обеспечение САПР. Среди разнообразных элементов математического обеспечения имеются инвариантные элементы-при-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нципы построения  функциональных моделей, методы численного решения алгебраических и дифференциальных уравнений, постановки экстремальных задач, поиски экстренума. Разрабтка математического обеспечения является самым сложным этапом создания САПР, от которого в наибольшей степени зависят произ-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водительность и эффективность функционирования САПР в целом.</w:t>
      </w:r>
    </w:p>
    <w:p w:rsidR="00617E78" w:rsidRDefault="00617E78">
      <w:pPr>
        <w:rPr>
          <w:rFonts w:ascii="Arial" w:hAnsi="Arial"/>
          <w:sz w:val="16"/>
        </w:rPr>
      </w:pP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Программное обеспечение САПР</w:t>
      </w:r>
      <w:r>
        <w:rPr>
          <w:rFonts w:ascii="Arial" w:hAnsi="Arial"/>
          <w:sz w:val="24"/>
        </w:rPr>
        <w:t xml:space="preserve">. Программное обепечение САПР представляет собой совокупность всех программ и эксплуатационной документации к ним, необходимых для выполнения автоматизированного проектирования. Программное обеспечение делится на общесистемное и специальное (прикладное) ПО. Общесистемное ПО предназначено для организации функционирования техничес-ких средств, т. е. для планирования и управления вычислительным процессом, распределения имеющихся ресурсов, о представлено различными операционными 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системами. В специальном ПО реализуется математическое обеспечение для непосредственного выполнения проектных процедур.</w:t>
      </w:r>
    </w:p>
    <w:p w:rsidR="00617E78" w:rsidRDefault="00617E78">
      <w:pPr>
        <w:rPr>
          <w:rFonts w:ascii="Arial" w:hAnsi="Arial"/>
          <w:sz w:val="16"/>
        </w:rPr>
      </w:pP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Информационное обеспечение САПР</w:t>
      </w:r>
      <w:r>
        <w:rPr>
          <w:rFonts w:ascii="Arial" w:hAnsi="Arial"/>
          <w:sz w:val="24"/>
        </w:rPr>
        <w:t>. Основу составляют данные, которыми пользуются проектировщики в процессе проектирования непосредственно для выработки проектных решений. Эти данные могут быть представлены в виде тех или иных документов на различных носителях, содержащих сведения справочного характера о материалах, параметрах элементов, сведения о состоянии текущих разработок в виде промежуточных и окончательных проектных решений.</w:t>
      </w:r>
    </w:p>
    <w:p w:rsidR="00617E78" w:rsidRDefault="00617E78">
      <w:pPr>
        <w:rPr>
          <w:rFonts w:ascii="Arial" w:hAnsi="Arial"/>
          <w:sz w:val="16"/>
        </w:rPr>
      </w:pP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Техническое обеспечение САПР</w:t>
      </w:r>
      <w:r>
        <w:rPr>
          <w:rFonts w:ascii="Arial" w:hAnsi="Arial"/>
          <w:sz w:val="24"/>
        </w:rPr>
        <w:t>. Это создание и использование ЭВМ, графопо-строителей, оргтехники и всевозможных технических устройств, облегчающих процесс автоматизированного проектирования.</w:t>
      </w:r>
    </w:p>
    <w:p w:rsidR="00617E78" w:rsidRDefault="00617E78">
      <w:pPr>
        <w:rPr>
          <w:rFonts w:ascii="Arial" w:hAnsi="Arial"/>
          <w:sz w:val="16"/>
        </w:rPr>
      </w:pP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Лингвистическое обеспечение САПР</w:t>
      </w:r>
      <w:r>
        <w:rPr>
          <w:rFonts w:ascii="Arial" w:hAnsi="Arial"/>
          <w:sz w:val="24"/>
        </w:rPr>
        <w:t>. Основу составляют специальные языковые средства (языки проектирования). предназначенные для описания процедур автоматизированного проектирования и проектных решений. Основная часть лингвистического обеспечения - языки общения человека с ЭВМ.</w:t>
      </w:r>
    </w:p>
    <w:p w:rsidR="00617E78" w:rsidRDefault="00617E78">
      <w:pPr>
        <w:rPr>
          <w:rFonts w:ascii="Arial" w:hAnsi="Arial"/>
          <w:sz w:val="16"/>
        </w:rPr>
      </w:pP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Методическое  обеспечение САПР</w:t>
      </w:r>
      <w:r>
        <w:rPr>
          <w:rFonts w:ascii="Arial" w:hAnsi="Arial"/>
          <w:sz w:val="24"/>
        </w:rPr>
        <w:t>. Под методическим обеспечением САПР понимают входящие в её состав документы, регламентирующие порядок ее эксплуатации. Причем документы, относящиеся к процессу создания САПР, не входят в состав методического обеспечения. Так в основном документы методического обеспечения носят инструктивный характер и их разработка является процессом творческим.</w:t>
      </w:r>
    </w:p>
    <w:p w:rsidR="00617E78" w:rsidRDefault="00617E78">
      <w:pPr>
        <w:rPr>
          <w:rFonts w:ascii="Arial" w:hAnsi="Arial"/>
          <w:b/>
          <w:sz w:val="16"/>
        </w:rPr>
      </w:pP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Комплектование подразделений САПР профессиональными кадрами</w:t>
      </w:r>
      <w:r>
        <w:rPr>
          <w:rFonts w:ascii="Arial" w:hAnsi="Arial"/>
          <w:sz w:val="24"/>
        </w:rPr>
        <w:t>. Этот пункт предписывает комплектование подразделений САПР проффесионально-гра-</w:t>
      </w:r>
    </w:p>
    <w:p w:rsidR="00617E78" w:rsidRDefault="008729E2">
      <w:pPr>
        <w:rPr>
          <w:sz w:val="28"/>
        </w:rPr>
      </w:pPr>
      <w:r>
        <w:rPr>
          <w:rFonts w:ascii="Arial" w:hAnsi="Arial"/>
          <w:sz w:val="24"/>
        </w:rPr>
        <w:t>мотными специалистами, имеющими навыки и знания для работы с перечислен-ными выше компонентами САПР. От их работы будет зависеть эффективность и качество работы всего комплекса САПР (может даже всего производства).</w:t>
      </w:r>
    </w:p>
    <w:p w:rsidR="00617E78" w:rsidRDefault="00617E78">
      <w:pPr>
        <w:rPr>
          <w:sz w:val="28"/>
        </w:rPr>
      </w:pPr>
    </w:p>
    <w:p w:rsidR="00617E78" w:rsidRDefault="008729E2">
      <w:pPr>
        <w:rPr>
          <w:rFonts w:ascii="Arial" w:hAnsi="Arial"/>
          <w:sz w:val="24"/>
        </w:rPr>
      </w:pPr>
      <w:r>
        <w:rPr>
          <w:sz w:val="28"/>
        </w:rPr>
        <w:t>4. САПР плазаво-шаблонных работ</w:t>
      </w:r>
      <w:r>
        <w:rPr>
          <w:rFonts w:ascii="Arial" w:hAnsi="Arial"/>
          <w:sz w:val="24"/>
        </w:rPr>
        <w:t>.</w:t>
      </w:r>
    </w:p>
    <w:p w:rsidR="00617E78" w:rsidRDefault="00617E78">
      <w:pPr>
        <w:rPr>
          <w:rFonts w:ascii="Arial" w:hAnsi="Arial"/>
          <w:sz w:val="16"/>
        </w:rPr>
      </w:pP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Ранее в машиностроительном производстве все сложные детали изготавливали 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плазово-шаблонным методом. С внедрением вычислительных средств, как большие, малые и микро-ЭВМ, чертежные автоматы, станки с ЧПУ  появилась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возможность отказаться от этого трудоемкого с многими недостатками метода про-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изводства. На его его смену пришел расчетно-плазовый метод, это комбинирован-ный  способ увязки, более прогрессивный, чем плазово-шаблонный метод, но ещё не достигший комплесной автоматизации. Расчетно-плазовому методу (РПМ) при-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сущи все черты будущего метода автоматизированного формообразования: широ-кое применение математического аппарата, комплексная нормализация и типиза-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ция конструкторского и технологического процессов, их естественное совмещение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и развитие, широе использование различных по мощности вычислительных средств и оборудования с ЧПУ во всех звеньях основного производства и его под-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готовки. С другой стороны, целые группы элементов конструкции и оснастки при этом методе проектируют, увязывают и изготавливают по традиционной, но модер-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низированной технологии плазово-шаблонного метода.</w:t>
      </w:r>
    </w:p>
    <w:p w:rsidR="00617E78" w:rsidRDefault="00617E78">
      <w:pPr>
        <w:rPr>
          <w:rFonts w:ascii="Arial" w:hAnsi="Arial"/>
          <w:sz w:val="16"/>
        </w:rPr>
      </w:pP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Сущность РПМ заключается в таком построении системы конструкторско-техно-логической подготовки производства, при котором обеспечивается единство исход-ной информации, используемой в процессе проектирования управляющих прог-рамм обработки деталей на станках  с ЧПУ, с другой стороны, и при создании плазово-шаблонной и объёмной оснастки, с другой. Это достигается:</w:t>
      </w:r>
    </w:p>
    <w:p w:rsidR="00617E78" w:rsidRDefault="008729E2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а) разработкой и применением единой исходной геометрической информации в виде математических, информационных и графических моделей коллективного пользования;</w:t>
      </w:r>
    </w:p>
    <w:p w:rsidR="00617E78" w:rsidRDefault="00617E78">
      <w:pPr>
        <w:rPr>
          <w:rFonts w:ascii="Arial" w:hAnsi="Arial"/>
          <w:sz w:val="16"/>
        </w:rPr>
      </w:pP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б) более полным проставлением размеров на чертежах с записью в них сведений, необходимых и достаточных для однозначного их чтения различными исполнителями;</w:t>
      </w:r>
    </w:p>
    <w:p w:rsidR="00617E78" w:rsidRDefault="00617E78">
      <w:pPr>
        <w:rPr>
          <w:rFonts w:ascii="Arial" w:hAnsi="Arial"/>
          <w:sz w:val="16"/>
        </w:rPr>
      </w:pP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в) внедрением широко варьируемой схемы параллельно-последовального формообразования объектов производства и их геометрической увязки, позволя-ющей согласовывать формы и размеры деталей в процессе их параллельного изготовления различными способами. </w:t>
      </w:r>
    </w:p>
    <w:p w:rsidR="00617E78" w:rsidRDefault="00617E78">
      <w:pPr>
        <w:rPr>
          <w:rFonts w:ascii="Arial" w:hAnsi="Arial"/>
          <w:sz w:val="16"/>
        </w:rPr>
      </w:pP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Особенности проектирования и задания поверхностей при РПМ заключается  прежде всего в широком применении для этих целей современных вычислительных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и технических средств, что позволяет выдать в производство любое число точных и полноценных по объему информации расчетных таблиц. Важным звеном процесса 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формообразования деталей является увязка поверхностей, которая представляет 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собой их взаимное согласование по геометрическим параметрам. Увязка является одним из основных факторов моделирования геометрических объектов, обеспечи-вающим получение  правильной информации. Графоаналитическая увязка при РПМ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является наиболее распрастраненным и рациональным способом согласования форм и размеров элементов конструкций. При расчётно-плазовом методе важным источником согласования стыкуемых участков поверхностей являются информа-ционные модели. Информационную модель обычно представляют в виде таблицы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координат точек и других геометрических параметров. При РПМ широко использу-ется возможность получения с ЭВМ и расчётных таблиц, и управляющей информа-ции для вычерчивания геометрической модели на чертёжном инструменте. При расчетно-плазовом методе сокращается общее число операций по переносу форм и размеров, тем самым уменьшаются потери точности, неизбежные при графиче-ских и  визуальных способах передачи и оценки геометрической информации. Кроме того, автоматизируется процесс изготовления основных обводообразующих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шаблонов на базе математических моделей, ЭВМ и станков с ЧПУ, что также сок-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ращает количество вспомогательной оснастки. Точность изготовления шаблонов, 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качество их взаимной увязки всё больше зависят от объективных факторов, под-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дающихся учёту и регулированию. </w:t>
      </w:r>
    </w:p>
    <w:p w:rsidR="00617E78" w:rsidRDefault="00617E78">
      <w:pPr>
        <w:rPr>
          <w:rFonts w:ascii="Arial" w:hAnsi="Arial"/>
          <w:sz w:val="16"/>
        </w:rPr>
      </w:pP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РПМ создаёт широкие перспективы для автоматизации технологических процес-сов не только в области подготовки производства, но и в сфере основного произ-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водства-заготовительного, сборочного и особенно механообработке. При РПМ тех-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нический и экономический эффекты  достигаются благодаря:</w:t>
      </w:r>
    </w:p>
    <w:p w:rsidR="00617E78" w:rsidRDefault="008729E2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а) сокращению сроков подготовки производства;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16"/>
        </w:rPr>
        <w:t xml:space="preserve">         </w:t>
      </w:r>
      <w:r>
        <w:rPr>
          <w:rFonts w:ascii="Arial" w:hAnsi="Arial"/>
          <w:sz w:val="24"/>
        </w:rPr>
        <w:t xml:space="preserve">   б) уменьшению технологического цикла изготовления опытных и серийных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 деталей;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в) повышению качества увязки и точности воспроизведения внешних форм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 всех элементов каркаса;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г) улучшению геометрической взаимозаменяемости деталей и узлов агрегата .</w:t>
      </w:r>
    </w:p>
    <w:p w:rsidR="00617E78" w:rsidRDefault="00617E78">
      <w:pPr>
        <w:rPr>
          <w:rFonts w:ascii="Arial" w:hAnsi="Arial"/>
          <w:sz w:val="24"/>
        </w:rPr>
      </w:pP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Сокращение сроков подготовки производства и уменьшение производственного цикла обуславливается не только применением высокопроизводительного оборудо-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вания, но и возможностью заранее, еще до запуска очередного изделия, провести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большую работу по подготовке прикладного программного обеспечения.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Наряду  с вышеперечисленным внедрение расчётно-плазового метода позво-ляет  получить и другие положительные результаты:</w:t>
      </w:r>
    </w:p>
    <w:p w:rsidR="00617E78" w:rsidRDefault="008729E2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а) последовательную ликвидацию тяжёлых работ и сокращение общей доли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физического труда в процессе подготовки основного  производства;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б) стирание грани между физическим и умственным трудом, что находит вы-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ражение в появлении смешанных специальностей, например, инженера-настройщи-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ка, техника-оператора и др.;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в) разностороннее интелектуальное развитие рабочего, занятого обслужива-нием новейшей программно-управляемой и электронно-вычислительной техники;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г) создание более высокой культуры производства, лучших условий труда на 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участках, оснащенных новым автоматическим оборудованием.</w:t>
      </w:r>
    </w:p>
    <w:p w:rsidR="00617E78" w:rsidRDefault="00617E78">
      <w:pPr>
        <w:rPr>
          <w:rFonts w:ascii="Arial" w:hAnsi="Arial"/>
          <w:sz w:val="16"/>
        </w:rPr>
      </w:pP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Одной из характерных особенностей РПМ является возможность широкой коопе-рации на всех стадиях проектирования и производства новых образцов техники, а 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также гибкость, возможность широко варьировать организацию технологического процесса в целях максимального использования производственных мощностей и в 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первую очередь - современного оборудования с ЧПУ.</w:t>
      </w:r>
    </w:p>
    <w:p w:rsidR="00617E78" w:rsidRDefault="008729E2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РПМ является связующим звеном между двумя различными принципами формообразования и базой для последовательного перехода от традиционного,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но устаревшего плазаво-шаблонного метода к методу автоматизированного фор-</w:t>
      </w:r>
    </w:p>
    <w:p w:rsidR="00617E78" w:rsidRDefault="008729E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мообразования.</w:t>
      </w:r>
    </w:p>
    <w:p w:rsidR="00617E78" w:rsidRDefault="00617E78">
      <w:pPr>
        <w:rPr>
          <w:rFonts w:ascii="Arial" w:hAnsi="Arial"/>
          <w:sz w:val="24"/>
        </w:rPr>
      </w:pPr>
    </w:p>
    <w:p w:rsidR="00617E78" w:rsidRDefault="00617E78">
      <w:pPr>
        <w:rPr>
          <w:rFonts w:ascii="Arial" w:hAnsi="Arial"/>
          <w:sz w:val="24"/>
        </w:rPr>
      </w:pPr>
    </w:p>
    <w:p w:rsidR="00617E78" w:rsidRDefault="00617E78">
      <w:pPr>
        <w:rPr>
          <w:rFonts w:ascii="Arial" w:hAnsi="Arial"/>
          <w:sz w:val="24"/>
        </w:rPr>
      </w:pPr>
    </w:p>
    <w:p w:rsidR="00617E78" w:rsidRDefault="00617E78">
      <w:pPr>
        <w:rPr>
          <w:rFonts w:ascii="Arial" w:hAnsi="Arial"/>
          <w:sz w:val="24"/>
        </w:rPr>
      </w:pPr>
    </w:p>
    <w:p w:rsidR="00617E78" w:rsidRDefault="00617E78">
      <w:pPr>
        <w:rPr>
          <w:rFonts w:ascii="Arial" w:hAnsi="Arial"/>
          <w:sz w:val="24"/>
        </w:rPr>
      </w:pPr>
    </w:p>
    <w:p w:rsidR="00617E78" w:rsidRDefault="00617E78">
      <w:pPr>
        <w:rPr>
          <w:rFonts w:ascii="Arial" w:hAnsi="Arial"/>
          <w:sz w:val="24"/>
        </w:rPr>
      </w:pPr>
    </w:p>
    <w:p w:rsidR="00617E78" w:rsidRDefault="00617E78">
      <w:pPr>
        <w:rPr>
          <w:rFonts w:ascii="Arial" w:hAnsi="Arial"/>
          <w:sz w:val="24"/>
        </w:rPr>
      </w:pPr>
    </w:p>
    <w:p w:rsidR="00617E78" w:rsidRDefault="00617E78">
      <w:pPr>
        <w:rPr>
          <w:rFonts w:ascii="Arial" w:hAnsi="Arial"/>
          <w:sz w:val="24"/>
        </w:rPr>
      </w:pPr>
    </w:p>
    <w:p w:rsidR="00617E78" w:rsidRDefault="00617E78">
      <w:pPr>
        <w:rPr>
          <w:rFonts w:ascii="Arial" w:hAnsi="Arial"/>
          <w:sz w:val="24"/>
        </w:rPr>
      </w:pPr>
    </w:p>
    <w:p w:rsidR="00617E78" w:rsidRDefault="00617E78">
      <w:pPr>
        <w:rPr>
          <w:rFonts w:ascii="Arial" w:hAnsi="Arial"/>
          <w:sz w:val="24"/>
        </w:rPr>
      </w:pPr>
    </w:p>
    <w:p w:rsidR="00617E78" w:rsidRDefault="00617E78">
      <w:pPr>
        <w:rPr>
          <w:rFonts w:ascii="Arial" w:hAnsi="Arial"/>
          <w:sz w:val="24"/>
        </w:rPr>
      </w:pPr>
    </w:p>
    <w:p w:rsidR="00617E78" w:rsidRDefault="00617E78">
      <w:pPr>
        <w:rPr>
          <w:rFonts w:ascii="Arial" w:hAnsi="Arial"/>
          <w:sz w:val="24"/>
        </w:rPr>
      </w:pPr>
    </w:p>
    <w:p w:rsidR="00617E78" w:rsidRDefault="00617E78">
      <w:pPr>
        <w:rPr>
          <w:rFonts w:ascii="Arial" w:hAnsi="Arial"/>
          <w:sz w:val="24"/>
        </w:rPr>
      </w:pPr>
    </w:p>
    <w:p w:rsidR="00617E78" w:rsidRDefault="00617E78">
      <w:pPr>
        <w:rPr>
          <w:rFonts w:ascii="Arial" w:hAnsi="Arial"/>
          <w:sz w:val="24"/>
        </w:rPr>
      </w:pPr>
    </w:p>
    <w:p w:rsidR="00617E78" w:rsidRDefault="008729E2">
      <w:pPr>
        <w:rPr>
          <w:rFonts w:ascii="Souvenir" w:hAnsi="Souvenir"/>
          <w:sz w:val="28"/>
        </w:rPr>
      </w:pPr>
      <w:r>
        <w:rPr>
          <w:rFonts w:ascii="Souvenir" w:hAnsi="Souvenir"/>
          <w:sz w:val="28"/>
        </w:rPr>
        <w:t xml:space="preserve">         V - вариант</w:t>
      </w:r>
    </w:p>
    <w:p w:rsidR="00617E78" w:rsidRDefault="00617E78">
      <w:pPr>
        <w:rPr>
          <w:sz w:val="16"/>
        </w:rPr>
      </w:pPr>
    </w:p>
    <w:p w:rsidR="00617E78" w:rsidRDefault="008729E2">
      <w:pPr>
        <w:rPr>
          <w:sz w:val="28"/>
        </w:rPr>
      </w:pPr>
      <w:r>
        <w:rPr>
          <w:sz w:val="28"/>
        </w:rPr>
        <w:t>1. Понятие о системах CAD/CAM/CAE (сквозные системы).</w:t>
      </w:r>
    </w:p>
    <w:p w:rsidR="00617E78" w:rsidRDefault="008729E2">
      <w:pPr>
        <w:rPr>
          <w:sz w:val="28"/>
        </w:rPr>
      </w:pPr>
      <w:r>
        <w:rPr>
          <w:sz w:val="28"/>
        </w:rPr>
        <w:t>2. Классификация электроно-вычислительных машин ( ЭВМ ).</w:t>
      </w:r>
    </w:p>
    <w:p w:rsidR="00617E78" w:rsidRDefault="008729E2">
      <w:pPr>
        <w:rPr>
          <w:sz w:val="28"/>
        </w:rPr>
      </w:pPr>
      <w:r>
        <w:rPr>
          <w:sz w:val="28"/>
        </w:rPr>
        <w:t>3. Организационное обеспечение САПР.</w:t>
      </w:r>
    </w:p>
    <w:p w:rsidR="00617E78" w:rsidRDefault="008729E2">
      <w:pPr>
        <w:rPr>
          <w:sz w:val="28"/>
        </w:rPr>
      </w:pPr>
      <w:r>
        <w:rPr>
          <w:sz w:val="28"/>
        </w:rPr>
        <w:t>4. САПР плазаво-шаблонных работ.</w:t>
      </w:r>
    </w:p>
    <w:p w:rsidR="00617E78" w:rsidRDefault="00617E78">
      <w:pPr>
        <w:rPr>
          <w:sz w:val="28"/>
        </w:rPr>
      </w:pPr>
    </w:p>
    <w:p w:rsidR="00617E78" w:rsidRDefault="00617E78">
      <w:pPr>
        <w:rPr>
          <w:sz w:val="28"/>
        </w:rPr>
      </w:pPr>
    </w:p>
    <w:p w:rsidR="00617E78" w:rsidRDefault="00617E78">
      <w:pPr>
        <w:rPr>
          <w:sz w:val="28"/>
        </w:rPr>
      </w:pPr>
    </w:p>
    <w:p w:rsidR="00617E78" w:rsidRDefault="00617E78">
      <w:pPr>
        <w:rPr>
          <w:sz w:val="28"/>
        </w:rPr>
      </w:pPr>
    </w:p>
    <w:p w:rsidR="00617E78" w:rsidRDefault="00617E78">
      <w:pPr>
        <w:rPr>
          <w:sz w:val="28"/>
        </w:rPr>
      </w:pPr>
    </w:p>
    <w:p w:rsidR="00617E78" w:rsidRDefault="00617E78">
      <w:pPr>
        <w:rPr>
          <w:sz w:val="28"/>
        </w:rPr>
      </w:pPr>
    </w:p>
    <w:p w:rsidR="00617E78" w:rsidRDefault="00617E78">
      <w:pPr>
        <w:rPr>
          <w:sz w:val="28"/>
        </w:rPr>
      </w:pPr>
    </w:p>
    <w:p w:rsidR="00617E78" w:rsidRDefault="00617E78">
      <w:pPr>
        <w:rPr>
          <w:sz w:val="28"/>
        </w:rPr>
      </w:pPr>
    </w:p>
    <w:p w:rsidR="00617E78" w:rsidRDefault="00617E78">
      <w:pPr>
        <w:rPr>
          <w:sz w:val="28"/>
        </w:rPr>
      </w:pPr>
    </w:p>
    <w:p w:rsidR="00617E78" w:rsidRDefault="00617E78">
      <w:pPr>
        <w:rPr>
          <w:sz w:val="28"/>
        </w:rPr>
      </w:pPr>
    </w:p>
    <w:p w:rsidR="00617E78" w:rsidRDefault="00617E78">
      <w:pPr>
        <w:rPr>
          <w:sz w:val="28"/>
        </w:rPr>
      </w:pPr>
    </w:p>
    <w:p w:rsidR="00617E78" w:rsidRDefault="00617E78">
      <w:pPr>
        <w:rPr>
          <w:sz w:val="28"/>
        </w:rPr>
      </w:pPr>
    </w:p>
    <w:p w:rsidR="00617E78" w:rsidRDefault="00617E78">
      <w:pPr>
        <w:rPr>
          <w:sz w:val="28"/>
        </w:rPr>
      </w:pPr>
    </w:p>
    <w:p w:rsidR="00617E78" w:rsidRDefault="00617E78">
      <w:pPr>
        <w:rPr>
          <w:sz w:val="28"/>
        </w:rPr>
      </w:pPr>
    </w:p>
    <w:p w:rsidR="00617E78" w:rsidRDefault="00617E78">
      <w:pPr>
        <w:rPr>
          <w:sz w:val="28"/>
        </w:rPr>
      </w:pPr>
    </w:p>
    <w:p w:rsidR="00617E78" w:rsidRDefault="00617E78">
      <w:pPr>
        <w:rPr>
          <w:sz w:val="28"/>
        </w:rPr>
      </w:pPr>
    </w:p>
    <w:p w:rsidR="00617E78" w:rsidRDefault="00617E78">
      <w:pPr>
        <w:rPr>
          <w:sz w:val="28"/>
        </w:rPr>
      </w:pPr>
    </w:p>
    <w:p w:rsidR="00617E78" w:rsidRDefault="00617E78">
      <w:pPr>
        <w:rPr>
          <w:sz w:val="28"/>
        </w:rPr>
      </w:pPr>
    </w:p>
    <w:p w:rsidR="00617E78" w:rsidRDefault="00617E78">
      <w:pPr>
        <w:rPr>
          <w:sz w:val="28"/>
        </w:rPr>
      </w:pPr>
    </w:p>
    <w:p w:rsidR="00617E78" w:rsidRDefault="00617E78">
      <w:pPr>
        <w:rPr>
          <w:sz w:val="28"/>
        </w:rPr>
      </w:pPr>
    </w:p>
    <w:p w:rsidR="00617E78" w:rsidRDefault="00617E78">
      <w:pPr>
        <w:rPr>
          <w:sz w:val="28"/>
        </w:rPr>
      </w:pPr>
    </w:p>
    <w:p w:rsidR="00617E78" w:rsidRDefault="00617E78">
      <w:pPr>
        <w:rPr>
          <w:sz w:val="28"/>
        </w:rPr>
      </w:pPr>
    </w:p>
    <w:p w:rsidR="00617E78" w:rsidRDefault="00617E78">
      <w:pPr>
        <w:rPr>
          <w:sz w:val="28"/>
        </w:rPr>
      </w:pPr>
    </w:p>
    <w:p w:rsidR="00617E78" w:rsidRDefault="008729E2">
      <w:pPr>
        <w:rPr>
          <w:sz w:val="28"/>
        </w:rPr>
      </w:pPr>
      <w:r>
        <w:rPr>
          <w:sz w:val="28"/>
        </w:rPr>
        <w:t xml:space="preserve">Использованная литература: </w:t>
      </w:r>
      <w:r>
        <w:rPr>
          <w:rFonts w:ascii="Courier New" w:hAnsi="Courier New"/>
          <w:sz w:val="28"/>
        </w:rPr>
        <w:t xml:space="preserve">А.В.Петров  </w:t>
      </w:r>
      <w:r>
        <w:rPr>
          <w:i/>
          <w:sz w:val="28"/>
        </w:rPr>
        <w:t>Проблемы и принципы</w:t>
      </w:r>
      <w:r>
        <w:rPr>
          <w:sz w:val="28"/>
        </w:rPr>
        <w:t xml:space="preserve"> </w:t>
      </w:r>
    </w:p>
    <w:p w:rsidR="00617E78" w:rsidRDefault="008729E2">
      <w:pPr>
        <w:rPr>
          <w:sz w:val="28"/>
        </w:rPr>
      </w:pPr>
      <w:r>
        <w:rPr>
          <w:sz w:val="28"/>
        </w:rPr>
        <w:t xml:space="preserve">                                                  </w:t>
      </w:r>
      <w:r>
        <w:rPr>
          <w:i/>
          <w:sz w:val="28"/>
        </w:rPr>
        <w:t>создание САПР</w:t>
      </w:r>
      <w:r>
        <w:rPr>
          <w:rFonts w:ascii="Courier New" w:hAnsi="Courier New"/>
          <w:i/>
          <w:sz w:val="28"/>
        </w:rPr>
        <w:t>.</w:t>
      </w:r>
      <w:r>
        <w:rPr>
          <w:sz w:val="28"/>
        </w:rPr>
        <w:t xml:space="preserve"> Москва “Высшая школа” 1990</w:t>
      </w:r>
    </w:p>
    <w:p w:rsidR="00617E78" w:rsidRDefault="008729E2">
      <w:pPr>
        <w:rPr>
          <w:i/>
          <w:sz w:val="28"/>
        </w:rPr>
      </w:pPr>
      <w:r>
        <w:rPr>
          <w:sz w:val="28"/>
        </w:rPr>
        <w:t xml:space="preserve">                                                   </w:t>
      </w:r>
      <w:r>
        <w:rPr>
          <w:rFonts w:ascii="Courier New" w:hAnsi="Courier New"/>
          <w:sz w:val="28"/>
        </w:rPr>
        <w:t xml:space="preserve">Д.М.Жук </w:t>
      </w:r>
      <w:r>
        <w:rPr>
          <w:i/>
          <w:sz w:val="28"/>
        </w:rPr>
        <w:t>Технические средства и операционные</w:t>
      </w:r>
    </w:p>
    <w:p w:rsidR="00617E78" w:rsidRDefault="008729E2">
      <w:pPr>
        <w:rPr>
          <w:i/>
          <w:sz w:val="28"/>
        </w:rPr>
      </w:pPr>
      <w:r>
        <w:rPr>
          <w:i/>
          <w:sz w:val="28"/>
        </w:rPr>
        <w:t xml:space="preserve">                                                   системы САПР. </w:t>
      </w:r>
      <w:r>
        <w:rPr>
          <w:sz w:val="28"/>
        </w:rPr>
        <w:t>Москва “Высшая школа” 1986</w:t>
      </w:r>
      <w:r>
        <w:rPr>
          <w:i/>
          <w:sz w:val="28"/>
        </w:rPr>
        <w:t xml:space="preserve">  </w:t>
      </w:r>
    </w:p>
    <w:p w:rsidR="00617E78" w:rsidRDefault="008729E2">
      <w:pPr>
        <w:rPr>
          <w:i/>
          <w:sz w:val="28"/>
        </w:rPr>
      </w:pPr>
      <w:r>
        <w:rPr>
          <w:i/>
          <w:sz w:val="28"/>
        </w:rPr>
        <w:t xml:space="preserve">                                                   </w:t>
      </w:r>
      <w:r>
        <w:rPr>
          <w:rFonts w:ascii="Courier New" w:hAnsi="Courier New"/>
          <w:sz w:val="28"/>
        </w:rPr>
        <w:t xml:space="preserve">В.Г.Федорчук </w:t>
      </w:r>
      <w:r>
        <w:rPr>
          <w:i/>
          <w:sz w:val="28"/>
        </w:rPr>
        <w:t>Информационное и прикладное</w:t>
      </w:r>
    </w:p>
    <w:p w:rsidR="00617E78" w:rsidRDefault="008729E2">
      <w:pPr>
        <w:rPr>
          <w:i/>
          <w:sz w:val="28"/>
        </w:rPr>
      </w:pPr>
      <w:r>
        <w:rPr>
          <w:i/>
          <w:sz w:val="28"/>
        </w:rPr>
        <w:t xml:space="preserve">                                                   программное обеспечение САПР. --//---//---//---//--</w:t>
      </w:r>
    </w:p>
    <w:p w:rsidR="00617E78" w:rsidRDefault="008729E2">
      <w:pPr>
        <w:rPr>
          <w:i/>
          <w:sz w:val="28"/>
        </w:rPr>
      </w:pPr>
      <w:r>
        <w:rPr>
          <w:i/>
          <w:sz w:val="28"/>
        </w:rPr>
        <w:t xml:space="preserve">                                                  </w:t>
      </w:r>
      <w:r>
        <w:rPr>
          <w:rFonts w:ascii="Courier New" w:hAnsi="Courier New"/>
          <w:sz w:val="28"/>
        </w:rPr>
        <w:t xml:space="preserve">В.А.Вайсбург </w:t>
      </w:r>
      <w:r>
        <w:rPr>
          <w:i/>
          <w:sz w:val="28"/>
        </w:rPr>
        <w:t>Автоматизация процессов под-</w:t>
      </w:r>
    </w:p>
    <w:p w:rsidR="00617E78" w:rsidRDefault="008729E2">
      <w:pPr>
        <w:rPr>
          <w:i/>
          <w:sz w:val="28"/>
        </w:rPr>
      </w:pPr>
      <w:r>
        <w:rPr>
          <w:i/>
          <w:sz w:val="28"/>
        </w:rPr>
        <w:t xml:space="preserve">                                                  готовки авиационного производства на базе ЭВМ</w:t>
      </w:r>
    </w:p>
    <w:p w:rsidR="00617E78" w:rsidRDefault="008729E2">
      <w:pPr>
        <w:rPr>
          <w:sz w:val="28"/>
        </w:rPr>
      </w:pPr>
      <w:r>
        <w:rPr>
          <w:i/>
          <w:sz w:val="28"/>
        </w:rPr>
        <w:t xml:space="preserve">                                                  и оборудования с ЧПУ. </w:t>
      </w:r>
      <w:r>
        <w:rPr>
          <w:sz w:val="28"/>
        </w:rPr>
        <w:t xml:space="preserve">Москва “Машинострое- </w:t>
      </w:r>
    </w:p>
    <w:p w:rsidR="00617E78" w:rsidRDefault="008729E2">
      <w:pPr>
        <w:rPr>
          <w:sz w:val="28"/>
        </w:rPr>
      </w:pPr>
      <w:r>
        <w:rPr>
          <w:sz w:val="28"/>
        </w:rPr>
        <w:t xml:space="preserve">                                                  ние” 1985</w:t>
      </w:r>
    </w:p>
    <w:p w:rsidR="00617E78" w:rsidRDefault="008729E2">
      <w:pPr>
        <w:rPr>
          <w:sz w:val="28"/>
        </w:rPr>
      </w:pPr>
      <w:r>
        <w:rPr>
          <w:sz w:val="28"/>
        </w:rPr>
        <w:t xml:space="preserve">                                                  </w:t>
      </w:r>
      <w:r>
        <w:rPr>
          <w:rFonts w:ascii="Courier New" w:hAnsi="Courier New"/>
          <w:sz w:val="28"/>
        </w:rPr>
        <w:t xml:space="preserve">Журнал HARD &amp; SOFT. </w:t>
      </w:r>
      <w:r>
        <w:rPr>
          <w:sz w:val="28"/>
        </w:rPr>
        <w:t>Номера # 2, 5 за 1994</w:t>
      </w:r>
    </w:p>
    <w:p w:rsidR="00617E78" w:rsidRDefault="008729E2">
      <w:pPr>
        <w:rPr>
          <w:sz w:val="24"/>
        </w:rPr>
      </w:pPr>
      <w:r>
        <w:rPr>
          <w:sz w:val="28"/>
        </w:rPr>
        <w:t xml:space="preserve">                                                  # 1 за 1995</w:t>
      </w:r>
      <w:bookmarkStart w:id="0" w:name="_GoBack"/>
      <w:bookmarkEnd w:id="0"/>
    </w:p>
    <w:sectPr w:rsidR="00617E78">
      <w:pgSz w:w="11906" w:h="16838"/>
      <w:pgMar w:top="1276" w:right="707" w:bottom="1135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ouvenir">
    <w:altName w:val="Arial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9E2"/>
    <w:rsid w:val="00617E78"/>
    <w:rsid w:val="00774583"/>
    <w:rsid w:val="0087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C54368-F6DF-4777-82AB-6BBE430D2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spacing w:after="120"/>
      <w:ind w:left="283"/>
    </w:pPr>
  </w:style>
  <w:style w:type="paragraph" w:styleId="3">
    <w:name w:val="Body Text 3"/>
    <w:basedOn w:val="a4"/>
    <w:semiHidden/>
  </w:style>
  <w:style w:type="paragraph" w:styleId="a5">
    <w:name w:val="List"/>
    <w:basedOn w:val="a"/>
    <w:semiHidden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2966</Words>
  <Characters>16909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Технические средства и общее системное программное обеспечение являются инструментальной базой САПР. Они образуют физическую среду, в которой реализуются другие виды обеспечения САПР. Инженер, взаимодействуя с этой средой и решая различные задачи проек</vt:lpstr>
    </vt:vector>
  </TitlesOfParts>
  <Company>АрТИ</Company>
  <LinksUpToDate>false</LinksUpToDate>
  <CharactersWithSpaces>19836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Технические средства и общее системное программное обеспечение являются инструментальной базой САПР. Они образуют физическую среду, в которой реализуются другие виды обеспечения САПР. Инженер, взаимодействуя с этой средой и решая различные задачи проек</dc:title>
  <dc:subject/>
  <dc:creator>Кощеев Андрей</dc:creator>
  <cp:keywords/>
  <cp:lastModifiedBy>Irina</cp:lastModifiedBy>
  <cp:revision>2</cp:revision>
  <cp:lastPrinted>1996-12-14T11:13:00Z</cp:lastPrinted>
  <dcterms:created xsi:type="dcterms:W3CDTF">2014-08-05T17:50:00Z</dcterms:created>
  <dcterms:modified xsi:type="dcterms:W3CDTF">2014-08-05T17:50:00Z</dcterms:modified>
</cp:coreProperties>
</file>