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9DC" w:rsidRPr="00B179DC" w:rsidRDefault="00B179DC" w:rsidP="00856012">
      <w:pPr>
        <w:jc w:val="center"/>
      </w:pPr>
      <w:r w:rsidRPr="00B179DC">
        <w:t xml:space="preserve">Кафедра </w:t>
      </w:r>
      <w:r w:rsidR="007C2D1D">
        <w:t>Экономическ</w:t>
      </w:r>
      <w:r w:rsidR="00631A42">
        <w:t>ой Информатики и Автоматизации У</w:t>
      </w:r>
      <w:r w:rsidR="007C2D1D">
        <w:t>правления.</w:t>
      </w:r>
    </w:p>
    <w:p w:rsidR="00B179DC" w:rsidRDefault="00631A42" w:rsidP="009B05E3">
      <w:pPr>
        <w:jc w:val="center"/>
      </w:pPr>
      <w:r>
        <w:t>Ростовский Государственный Экономический Университет</w:t>
      </w:r>
    </w:p>
    <w:p w:rsidR="00631A42" w:rsidRPr="00631A42" w:rsidRDefault="00631A42" w:rsidP="009B05E3">
      <w:pPr>
        <w:jc w:val="center"/>
      </w:pPr>
      <w:r>
        <w:t>(РИНХ)</w:t>
      </w: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Pr="00B179DC" w:rsidRDefault="00B179DC" w:rsidP="009B05E3">
      <w:pPr>
        <w:jc w:val="center"/>
        <w:rPr>
          <w:b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Pr="007C2D1D" w:rsidRDefault="007C2D1D" w:rsidP="009B05E3">
      <w:pPr>
        <w:jc w:val="center"/>
        <w:rPr>
          <w:b/>
          <w:sz w:val="40"/>
          <w:szCs w:val="40"/>
        </w:rPr>
      </w:pPr>
      <w:r w:rsidRPr="007C2D1D">
        <w:rPr>
          <w:b/>
          <w:sz w:val="40"/>
          <w:szCs w:val="40"/>
        </w:rPr>
        <w:t>Реферат на</w:t>
      </w:r>
    </w:p>
    <w:p w:rsidR="00B179DC" w:rsidRPr="00B179DC" w:rsidRDefault="00C675D9" w:rsidP="009B05E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</w:t>
      </w:r>
      <w:r w:rsidR="007C2D1D">
        <w:rPr>
          <w:b/>
          <w:sz w:val="40"/>
          <w:szCs w:val="40"/>
        </w:rPr>
        <w:t>ему</w:t>
      </w:r>
      <w:r w:rsidR="00B179DC" w:rsidRPr="00B179DC">
        <w:rPr>
          <w:b/>
          <w:sz w:val="40"/>
          <w:szCs w:val="40"/>
        </w:rPr>
        <w:t xml:space="preserve">: «Отечественные статистические пакеты».  </w:t>
      </w:r>
    </w:p>
    <w:p w:rsidR="00B179DC" w:rsidRPr="00B179DC" w:rsidRDefault="00B179DC" w:rsidP="009B05E3">
      <w:pPr>
        <w:jc w:val="center"/>
        <w:rPr>
          <w:b/>
          <w:sz w:val="40"/>
          <w:szCs w:val="40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Pr="00B179DC" w:rsidRDefault="00B179DC" w:rsidP="00B179DC">
      <w:r w:rsidRPr="00B179DC">
        <w:t>Выполнила</w:t>
      </w:r>
      <w:r>
        <w:t xml:space="preserve">                                                                                                    </w:t>
      </w:r>
      <w:r w:rsidR="00111B92">
        <w:t xml:space="preserve">       Рыбакова О.А.</w:t>
      </w:r>
    </w:p>
    <w:p w:rsidR="00B179DC" w:rsidRPr="00111B92" w:rsidRDefault="00111B92" w:rsidP="00111B92">
      <w:r w:rsidRPr="00111B92">
        <w:t>Группа</w:t>
      </w:r>
      <w:r>
        <w:t xml:space="preserve">                                                                                                                                № 427</w:t>
      </w:r>
    </w:p>
    <w:p w:rsidR="00B179DC" w:rsidRPr="00111B92" w:rsidRDefault="00111B92" w:rsidP="00111B92">
      <w:r>
        <w:t>Проверила                                                                                                             Нельзина О.Г.</w:t>
      </w:r>
    </w:p>
    <w:p w:rsidR="00B179DC" w:rsidRPr="00111B92" w:rsidRDefault="00111B92" w:rsidP="00111B92">
      <w:r>
        <w:t>Номер зачетки                                                                                                                    03146</w:t>
      </w:r>
    </w:p>
    <w:p w:rsidR="00B179DC" w:rsidRPr="00111B92" w:rsidRDefault="00111B92" w:rsidP="00111B92">
      <w:r>
        <w:t>Специальность                                                 Актуарий для банков и страховых компаний</w:t>
      </w:r>
    </w:p>
    <w:p w:rsidR="00B179DC" w:rsidRPr="00111B92" w:rsidRDefault="00B179DC" w:rsidP="00111B92"/>
    <w:p w:rsidR="00B179DC" w:rsidRDefault="00B179DC" w:rsidP="009B05E3">
      <w:pPr>
        <w:jc w:val="center"/>
        <w:rPr>
          <w:b/>
          <w:sz w:val="32"/>
          <w:szCs w:val="32"/>
        </w:rPr>
      </w:pPr>
    </w:p>
    <w:p w:rsidR="00B179DC" w:rsidRDefault="00B179DC" w:rsidP="009B05E3">
      <w:pPr>
        <w:jc w:val="center"/>
        <w:rPr>
          <w:b/>
          <w:sz w:val="32"/>
          <w:szCs w:val="32"/>
        </w:rPr>
      </w:pPr>
    </w:p>
    <w:p w:rsidR="00111B92" w:rsidRDefault="00111B92" w:rsidP="002D3F46">
      <w:pPr>
        <w:rPr>
          <w:b/>
          <w:sz w:val="32"/>
          <w:szCs w:val="32"/>
        </w:rPr>
      </w:pPr>
    </w:p>
    <w:p w:rsidR="00111B92" w:rsidRPr="00111B92" w:rsidRDefault="00111B92" w:rsidP="009B05E3">
      <w:pPr>
        <w:jc w:val="center"/>
      </w:pPr>
      <w:r>
        <w:t>г. Ростов-на-Дону 2004г.</w:t>
      </w:r>
    </w:p>
    <w:p w:rsidR="009B05E3" w:rsidRPr="00D35706" w:rsidRDefault="009B05E3" w:rsidP="009B05E3">
      <w:pPr>
        <w:jc w:val="center"/>
        <w:rPr>
          <w:b/>
          <w:sz w:val="32"/>
          <w:szCs w:val="32"/>
        </w:rPr>
      </w:pPr>
      <w:r w:rsidRPr="00D35706">
        <w:rPr>
          <w:b/>
          <w:sz w:val="32"/>
          <w:szCs w:val="32"/>
        </w:rPr>
        <w:t>С О Д  Е Р Ж А Н И Е</w:t>
      </w:r>
    </w:p>
    <w:p w:rsidR="009B05E3" w:rsidRDefault="009B05E3" w:rsidP="009B05E3">
      <w:pPr>
        <w:jc w:val="center"/>
        <w:rPr>
          <w:b/>
          <w:sz w:val="28"/>
          <w:szCs w:val="28"/>
        </w:rPr>
      </w:pPr>
    </w:p>
    <w:p w:rsidR="009B05E3" w:rsidRDefault="009B05E3" w:rsidP="009B05E3">
      <w:pPr>
        <w:rPr>
          <w:b/>
          <w:sz w:val="28"/>
          <w:szCs w:val="28"/>
        </w:rPr>
      </w:pPr>
    </w:p>
    <w:p w:rsidR="009B05E3" w:rsidRDefault="002A4AB8" w:rsidP="002A4AB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1. </w:t>
      </w:r>
      <w:r w:rsidR="009B05E3" w:rsidRPr="002E0D06">
        <w:rPr>
          <w:b/>
          <w:sz w:val="32"/>
          <w:szCs w:val="32"/>
        </w:rPr>
        <w:t>Введение</w:t>
      </w:r>
    </w:p>
    <w:p w:rsidR="002A4AB8" w:rsidRDefault="002A4AB8" w:rsidP="002A4AB8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2. </w:t>
      </w:r>
      <w:r w:rsidRPr="002A4AB8">
        <w:rPr>
          <w:b/>
          <w:sz w:val="32"/>
          <w:szCs w:val="32"/>
        </w:rPr>
        <w:t>Общие сведения об СПП.</w:t>
      </w:r>
    </w:p>
    <w:p w:rsidR="00345130" w:rsidRDefault="00345130" w:rsidP="002A4AB8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3. Легкость использования пакета и его освоения</w:t>
      </w:r>
    </w:p>
    <w:p w:rsidR="00C966B2" w:rsidRDefault="002A4AB8" w:rsidP="002A4AB8">
      <w:pPr>
        <w:pStyle w:val="a3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="00345130">
        <w:rPr>
          <w:b/>
          <w:bCs/>
          <w:sz w:val="32"/>
          <w:szCs w:val="32"/>
        </w:rPr>
        <w:t>4</w:t>
      </w:r>
      <w:r>
        <w:rPr>
          <w:b/>
          <w:bCs/>
          <w:sz w:val="32"/>
          <w:szCs w:val="32"/>
        </w:rPr>
        <w:t xml:space="preserve">. </w:t>
      </w:r>
      <w:r w:rsidR="002E0D06" w:rsidRPr="00D35706">
        <w:rPr>
          <w:b/>
          <w:bCs/>
          <w:sz w:val="32"/>
          <w:szCs w:val="32"/>
        </w:rPr>
        <w:t>Виды статистических пакетов</w:t>
      </w:r>
    </w:p>
    <w:p w:rsidR="00C966B2" w:rsidRPr="002E0D06" w:rsidRDefault="00345130" w:rsidP="002A4AB8">
      <w:pPr>
        <w:pStyle w:val="a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5</w:t>
      </w:r>
      <w:r w:rsidR="002A4AB8">
        <w:rPr>
          <w:b/>
          <w:bCs/>
          <w:sz w:val="32"/>
          <w:szCs w:val="32"/>
        </w:rPr>
        <w:t>.</w:t>
      </w:r>
      <w:r w:rsidR="00C966B2">
        <w:rPr>
          <w:b/>
          <w:bCs/>
          <w:sz w:val="32"/>
          <w:szCs w:val="32"/>
        </w:rPr>
        <w:t xml:space="preserve"> </w:t>
      </w:r>
      <w:r w:rsidR="00C966B2" w:rsidRPr="002E0D06">
        <w:rPr>
          <w:b/>
          <w:bCs/>
          <w:sz w:val="32"/>
          <w:szCs w:val="32"/>
        </w:rPr>
        <w:t>Требования к статистическим пакетам общего назначения</w:t>
      </w:r>
    </w:p>
    <w:p w:rsidR="006E41B4" w:rsidRDefault="00345130" w:rsidP="006E41B4">
      <w:pPr>
        <w:pStyle w:val="a3"/>
        <w:rPr>
          <w:b/>
          <w:iCs/>
          <w:sz w:val="28"/>
          <w:szCs w:val="28"/>
        </w:rPr>
      </w:pPr>
      <w:r>
        <w:rPr>
          <w:b/>
          <w:bCs/>
          <w:sz w:val="32"/>
          <w:szCs w:val="32"/>
        </w:rPr>
        <w:t xml:space="preserve">    6</w:t>
      </w:r>
      <w:r w:rsidR="002A4AB8">
        <w:rPr>
          <w:b/>
          <w:bCs/>
          <w:sz w:val="32"/>
          <w:szCs w:val="32"/>
        </w:rPr>
        <w:t>.</w:t>
      </w:r>
      <w:r w:rsidR="00C966B2">
        <w:rPr>
          <w:b/>
          <w:bCs/>
          <w:sz w:val="32"/>
          <w:szCs w:val="32"/>
        </w:rPr>
        <w:t xml:space="preserve"> </w:t>
      </w:r>
      <w:r w:rsidR="006E41B4" w:rsidRPr="00C966B2">
        <w:rPr>
          <w:b/>
          <w:iCs/>
          <w:sz w:val="28"/>
          <w:szCs w:val="28"/>
        </w:rPr>
        <w:t>Пакет</w:t>
      </w:r>
      <w:r w:rsidR="006E41B4">
        <w:rPr>
          <w:b/>
          <w:iCs/>
          <w:sz w:val="28"/>
          <w:szCs w:val="28"/>
        </w:rPr>
        <w:t xml:space="preserve">  </w:t>
      </w:r>
      <w:r w:rsidR="006E41B4" w:rsidRPr="00C966B2">
        <w:rPr>
          <w:b/>
          <w:iCs/>
          <w:sz w:val="28"/>
          <w:szCs w:val="28"/>
        </w:rPr>
        <w:t>STADIA</w:t>
      </w:r>
    </w:p>
    <w:p w:rsidR="00611FB8" w:rsidRDefault="002A4AB8" w:rsidP="00611FB8">
      <w:pPr>
        <w:pStyle w:val="a3"/>
        <w:rPr>
          <w:b/>
          <w:sz w:val="32"/>
          <w:szCs w:val="32"/>
        </w:rPr>
      </w:pPr>
      <w:r>
        <w:rPr>
          <w:b/>
          <w:iCs/>
          <w:sz w:val="28"/>
          <w:szCs w:val="28"/>
        </w:rPr>
        <w:t xml:space="preserve">    </w:t>
      </w:r>
      <w:r w:rsidR="00345130">
        <w:rPr>
          <w:b/>
          <w:bCs/>
          <w:sz w:val="32"/>
          <w:szCs w:val="32"/>
        </w:rPr>
        <w:t xml:space="preserve"> 7</w:t>
      </w:r>
      <w:r>
        <w:rPr>
          <w:b/>
          <w:bCs/>
          <w:sz w:val="32"/>
          <w:szCs w:val="32"/>
        </w:rPr>
        <w:t xml:space="preserve">. </w:t>
      </w:r>
      <w:r w:rsidR="00611FB8" w:rsidRPr="00D35706">
        <w:rPr>
          <w:b/>
          <w:sz w:val="32"/>
          <w:szCs w:val="32"/>
        </w:rPr>
        <w:t>История создания системы ЭВРИСТА.</w:t>
      </w:r>
    </w:p>
    <w:p w:rsidR="008D1551" w:rsidRDefault="005E78A5" w:rsidP="00611FB8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8. ППП «ОЛИМП»</w:t>
      </w:r>
    </w:p>
    <w:p w:rsidR="008D1551" w:rsidRDefault="005E78A5" w:rsidP="00611FB8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9. ППП «МЕЗОЗАВР»</w:t>
      </w:r>
    </w:p>
    <w:p w:rsidR="006F6ECA" w:rsidRDefault="005E78A5" w:rsidP="00611FB8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10. Заключение</w:t>
      </w:r>
    </w:p>
    <w:p w:rsidR="006F6ECA" w:rsidRPr="00D35706" w:rsidRDefault="005E78A5" w:rsidP="00611FB8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11. Список литературы</w:t>
      </w:r>
    </w:p>
    <w:p w:rsidR="00C966B2" w:rsidRDefault="00C966B2" w:rsidP="00C966B2">
      <w:pPr>
        <w:pStyle w:val="a3"/>
        <w:ind w:left="360"/>
        <w:rPr>
          <w:b/>
          <w:bCs/>
          <w:sz w:val="32"/>
          <w:szCs w:val="32"/>
        </w:rPr>
      </w:pPr>
    </w:p>
    <w:p w:rsidR="00C966B2" w:rsidRPr="002E0D06" w:rsidRDefault="00C966B2" w:rsidP="00C966B2">
      <w:pPr>
        <w:pStyle w:val="a3"/>
        <w:rPr>
          <w:sz w:val="28"/>
          <w:szCs w:val="28"/>
        </w:rPr>
      </w:pPr>
    </w:p>
    <w:p w:rsidR="009B05E3" w:rsidRPr="009B05E3" w:rsidRDefault="009B05E3" w:rsidP="002E0D06">
      <w:pPr>
        <w:rPr>
          <w:b/>
          <w:sz w:val="28"/>
          <w:szCs w:val="28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9B05E3" w:rsidRDefault="009B05E3">
      <w:pPr>
        <w:rPr>
          <w:sz w:val="27"/>
          <w:szCs w:val="27"/>
        </w:rPr>
      </w:pPr>
    </w:p>
    <w:p w:rsidR="00104C94" w:rsidRDefault="00104C94" w:rsidP="00104C94">
      <w:pPr>
        <w:rPr>
          <w:sz w:val="27"/>
          <w:szCs w:val="27"/>
        </w:rPr>
      </w:pPr>
    </w:p>
    <w:p w:rsidR="009B05E3" w:rsidRDefault="00D35706" w:rsidP="00104C94">
      <w:pPr>
        <w:jc w:val="center"/>
        <w:rPr>
          <w:b/>
          <w:sz w:val="32"/>
          <w:szCs w:val="32"/>
        </w:rPr>
      </w:pPr>
      <w:r w:rsidRPr="00D35706">
        <w:rPr>
          <w:b/>
          <w:sz w:val="32"/>
          <w:szCs w:val="32"/>
        </w:rPr>
        <w:t>В В Е Д Е Н И Е</w:t>
      </w:r>
    </w:p>
    <w:p w:rsidR="00497EA3" w:rsidRPr="00014688" w:rsidRDefault="00497EA3" w:rsidP="00497EA3">
      <w:pPr>
        <w:pStyle w:val="2"/>
        <w:rPr>
          <w:color w:val="000000"/>
          <w:sz w:val="26"/>
          <w:szCs w:val="26"/>
        </w:rPr>
      </w:pPr>
      <w:r w:rsidRPr="00014688">
        <w:rPr>
          <w:color w:val="000000"/>
          <w:sz w:val="26"/>
          <w:szCs w:val="26"/>
        </w:rPr>
        <w:t>Статистический пакет -</w:t>
      </w:r>
      <w:r w:rsidRPr="00B575DD">
        <w:rPr>
          <w:i/>
          <w:iCs/>
          <w:color w:val="000000"/>
          <w:sz w:val="26"/>
          <w:szCs w:val="26"/>
        </w:rPr>
        <w:t>программный продукт</w:t>
      </w:r>
      <w:r w:rsidRPr="00014688">
        <w:rPr>
          <w:color w:val="000000"/>
          <w:sz w:val="26"/>
          <w:szCs w:val="26"/>
        </w:rPr>
        <w:t xml:space="preserve">, предназначенный для статистической обработки </w:t>
      </w:r>
      <w:r w:rsidRPr="00B575DD">
        <w:rPr>
          <w:i/>
          <w:iCs/>
          <w:color w:val="000000"/>
          <w:sz w:val="26"/>
          <w:szCs w:val="26"/>
        </w:rPr>
        <w:t>данных</w:t>
      </w:r>
      <w:r w:rsidRPr="00014688">
        <w:rPr>
          <w:color w:val="000000"/>
          <w:sz w:val="26"/>
          <w:szCs w:val="26"/>
        </w:rPr>
        <w:t xml:space="preserve">. </w:t>
      </w:r>
    </w:p>
    <w:p w:rsidR="00497EA3" w:rsidRPr="00014688" w:rsidRDefault="00497EA3" w:rsidP="00497EA3">
      <w:pPr>
        <w:pStyle w:val="a3"/>
        <w:rPr>
          <w:sz w:val="26"/>
          <w:szCs w:val="26"/>
        </w:rPr>
      </w:pPr>
      <w:r w:rsidRPr="00014688">
        <w:rPr>
          <w:sz w:val="26"/>
          <w:szCs w:val="26"/>
        </w:rPr>
        <w:t xml:space="preserve">Являются надежным инструментом повышения качества принимаемых решений. В пакет, как правило, входит: деловая графика, дисперсионный анализ, регрессионный анализ, анализ временных рядов и пр. </w:t>
      </w:r>
    </w:p>
    <w:p w:rsidR="000E1BBD" w:rsidRPr="00014688" w:rsidRDefault="000E1BBD" w:rsidP="000E1BBD">
      <w:pPr>
        <w:pStyle w:val="a3"/>
        <w:ind w:firstLine="708"/>
        <w:rPr>
          <w:sz w:val="26"/>
          <w:szCs w:val="26"/>
        </w:rPr>
      </w:pPr>
      <w:r w:rsidRPr="00014688">
        <w:rPr>
          <w:sz w:val="26"/>
          <w:szCs w:val="26"/>
        </w:rPr>
        <w:t xml:space="preserve">Для успешной работы любой организации в условиях рынка и конкуренции, конечно, необходим тщательный анализ имеющейся информации о создании продукции, её сбыте, эксплуатации, а также анализ информации о конкурентах и т. п. Конечно можно положиться на интуицию, но, скорее всего, правильное решение будет </w:t>
      </w:r>
      <w:r w:rsidR="00540CA9" w:rsidRPr="00014688">
        <w:rPr>
          <w:sz w:val="26"/>
          <w:szCs w:val="26"/>
        </w:rPr>
        <w:t>принято,</w:t>
      </w:r>
      <w:r w:rsidRPr="00014688">
        <w:rPr>
          <w:sz w:val="26"/>
          <w:szCs w:val="26"/>
        </w:rPr>
        <w:t xml:space="preserve"> только если у вас имеется огромный многолетний опыт в этой сфере деятельности. Но можно (и даже нужно, несмотря на весь опыт) пойти другим путём — воспользоваться специальными средствами для обработки информации. И вот здесь-то и потребуется профессионализм — необходимо правильно выбрать программное обеспечение, корректно ввести информацию, которую вы хотите проанализировать, выбрать методы и алгоритмы для решения именно этой задачи и многое другое.</w:t>
      </w:r>
    </w:p>
    <w:p w:rsidR="00347306" w:rsidRPr="00014688" w:rsidRDefault="00347306" w:rsidP="00347306">
      <w:pPr>
        <w:pStyle w:val="a3"/>
        <w:rPr>
          <w:sz w:val="26"/>
          <w:szCs w:val="26"/>
        </w:rPr>
      </w:pPr>
      <w:r w:rsidRPr="00014688">
        <w:rPr>
          <w:sz w:val="26"/>
          <w:szCs w:val="26"/>
        </w:rPr>
        <w:t xml:space="preserve">Можно выделить </w:t>
      </w:r>
      <w:r w:rsidRPr="00014688">
        <w:rPr>
          <w:b/>
          <w:sz w:val="26"/>
          <w:szCs w:val="26"/>
        </w:rPr>
        <w:t>2 вида</w:t>
      </w:r>
      <w:r w:rsidRPr="00014688">
        <w:rPr>
          <w:sz w:val="26"/>
          <w:szCs w:val="26"/>
        </w:rPr>
        <w:t xml:space="preserve"> статистических пакетов.</w:t>
      </w:r>
    </w:p>
    <w:p w:rsidR="00D35706" w:rsidRPr="00014688" w:rsidRDefault="001D5AA8" w:rsidP="00347306">
      <w:pPr>
        <w:pStyle w:val="a3"/>
        <w:rPr>
          <w:sz w:val="26"/>
          <w:szCs w:val="26"/>
          <w:lang w:val="en-US"/>
        </w:rPr>
      </w:pPr>
      <w:r w:rsidRPr="00014688">
        <w:rPr>
          <w:b/>
          <w:sz w:val="26"/>
          <w:szCs w:val="26"/>
        </w:rPr>
        <w:t>Из</w:t>
      </w:r>
      <w:r w:rsidRPr="00014688">
        <w:rPr>
          <w:b/>
          <w:sz w:val="26"/>
          <w:szCs w:val="26"/>
          <w:lang w:val="en-US"/>
        </w:rPr>
        <w:t xml:space="preserve"> </w:t>
      </w:r>
      <w:r w:rsidRPr="00014688">
        <w:rPr>
          <w:b/>
          <w:sz w:val="26"/>
          <w:szCs w:val="26"/>
        </w:rPr>
        <w:t>зарубежных</w:t>
      </w:r>
      <w:r w:rsidRPr="00014688">
        <w:rPr>
          <w:b/>
          <w:sz w:val="26"/>
          <w:szCs w:val="26"/>
          <w:lang w:val="en-US"/>
        </w:rPr>
        <w:t xml:space="preserve"> </w:t>
      </w:r>
      <w:r w:rsidRPr="00014688">
        <w:rPr>
          <w:b/>
          <w:sz w:val="26"/>
          <w:szCs w:val="26"/>
        </w:rPr>
        <w:t>пакетов</w:t>
      </w:r>
      <w:r w:rsidRPr="00014688">
        <w:rPr>
          <w:b/>
          <w:sz w:val="26"/>
          <w:szCs w:val="26"/>
          <w:lang w:val="en-US"/>
        </w:rPr>
        <w:t xml:space="preserve"> </w:t>
      </w:r>
      <w:r w:rsidRPr="00014688">
        <w:rPr>
          <w:b/>
          <w:sz w:val="26"/>
          <w:szCs w:val="26"/>
        </w:rPr>
        <w:t>это</w:t>
      </w:r>
      <w:r w:rsidRPr="00014688">
        <w:rPr>
          <w:sz w:val="26"/>
          <w:szCs w:val="26"/>
          <w:lang w:val="en-US"/>
        </w:rPr>
        <w:t xml:space="preserve"> STATGRAPHICS, SPSS, SYSTAT, BMDP,SAS, CSS, STATISTICA, S-plus, </w:t>
      </w:r>
      <w:r w:rsidRPr="00014688">
        <w:rPr>
          <w:sz w:val="26"/>
          <w:szCs w:val="26"/>
        </w:rPr>
        <w:t>и</w:t>
      </w:r>
      <w:r w:rsidRPr="00014688">
        <w:rPr>
          <w:sz w:val="26"/>
          <w:szCs w:val="26"/>
          <w:lang w:val="en-US"/>
        </w:rPr>
        <w:t xml:space="preserve"> </w:t>
      </w:r>
      <w:r w:rsidRPr="00014688">
        <w:rPr>
          <w:sz w:val="26"/>
          <w:szCs w:val="26"/>
        </w:rPr>
        <w:t>др</w:t>
      </w:r>
      <w:r w:rsidRPr="00014688">
        <w:rPr>
          <w:sz w:val="26"/>
          <w:szCs w:val="26"/>
          <w:lang w:val="en-US"/>
        </w:rPr>
        <w:t>.</w:t>
      </w:r>
    </w:p>
    <w:p w:rsidR="007962D6" w:rsidRPr="00014688" w:rsidRDefault="007962D6" w:rsidP="00D35706">
      <w:pPr>
        <w:rPr>
          <w:sz w:val="26"/>
          <w:szCs w:val="26"/>
        </w:rPr>
      </w:pPr>
      <w:r w:rsidRPr="00014688">
        <w:rPr>
          <w:b/>
          <w:sz w:val="26"/>
          <w:szCs w:val="26"/>
        </w:rPr>
        <w:t>Из отечественных</w:t>
      </w:r>
      <w:r w:rsidRPr="00014688">
        <w:rPr>
          <w:sz w:val="26"/>
          <w:szCs w:val="26"/>
        </w:rPr>
        <w:t xml:space="preserve"> можно назвать такие</w:t>
      </w:r>
      <w:r w:rsidR="00696F70" w:rsidRPr="00014688">
        <w:rPr>
          <w:sz w:val="26"/>
          <w:szCs w:val="26"/>
        </w:rPr>
        <w:t xml:space="preserve"> пакеты, как STADIA, ЭВРИСТА, МЕ</w:t>
      </w:r>
      <w:r w:rsidRPr="00014688">
        <w:rPr>
          <w:sz w:val="26"/>
          <w:szCs w:val="26"/>
        </w:rPr>
        <w:t>ЗОЗАВР, ОЛИМП:</w:t>
      </w:r>
      <w:r w:rsidR="006E3B08" w:rsidRPr="00014688">
        <w:rPr>
          <w:sz w:val="26"/>
          <w:szCs w:val="26"/>
        </w:rPr>
        <w:t xml:space="preserve"> </w:t>
      </w:r>
      <w:r w:rsidRPr="00014688">
        <w:rPr>
          <w:sz w:val="26"/>
          <w:szCs w:val="26"/>
        </w:rPr>
        <w:t xml:space="preserve">Стат-Эксперт, Статистик-Консультант, САНИ, КЛАСС-МАСТЕР и др. </w:t>
      </w:r>
    </w:p>
    <w:p w:rsidR="00EF75DF" w:rsidRPr="00014688" w:rsidRDefault="00EF75DF" w:rsidP="00D35706">
      <w:pPr>
        <w:rPr>
          <w:sz w:val="26"/>
          <w:szCs w:val="26"/>
        </w:rPr>
      </w:pPr>
      <w:r w:rsidRPr="00014688">
        <w:rPr>
          <w:sz w:val="26"/>
          <w:szCs w:val="26"/>
        </w:rPr>
        <w:t>О</w:t>
      </w:r>
      <w:r w:rsidRPr="00014688">
        <w:rPr>
          <w:rFonts w:ascii="Ms sans serif" w:hAnsi="Ms sans serif"/>
          <w:sz w:val="26"/>
          <w:szCs w:val="26"/>
        </w:rPr>
        <w:t>течественные статистические пакеты</w:t>
      </w:r>
      <w:r w:rsidRPr="00014688">
        <w:rPr>
          <w:sz w:val="26"/>
          <w:szCs w:val="26"/>
        </w:rPr>
        <w:t xml:space="preserve">, </w:t>
      </w:r>
      <w:r w:rsidRPr="00014688">
        <w:rPr>
          <w:rFonts w:ascii="Ms sans serif" w:hAnsi="Ms sans serif"/>
          <w:sz w:val="26"/>
          <w:szCs w:val="26"/>
        </w:rPr>
        <w:t>которые устойчиво представлены на рынке в течение последних лет</w:t>
      </w:r>
      <w:r w:rsidRPr="00014688">
        <w:rPr>
          <w:sz w:val="26"/>
          <w:szCs w:val="26"/>
        </w:rPr>
        <w:t xml:space="preserve">, </w:t>
      </w:r>
      <w:r w:rsidRPr="00014688">
        <w:rPr>
          <w:rFonts w:ascii="Ms sans serif" w:hAnsi="Ms sans serif"/>
          <w:sz w:val="26"/>
          <w:szCs w:val="26"/>
        </w:rPr>
        <w:t>в значительной степени лишены</w:t>
      </w:r>
      <w:r w:rsidRPr="00014688">
        <w:rPr>
          <w:rFonts w:ascii="Ms sans serif" w:hAnsi="Ms sans serif"/>
          <w:b/>
          <w:sz w:val="26"/>
          <w:szCs w:val="26"/>
        </w:rPr>
        <w:t xml:space="preserve"> </w:t>
      </w:r>
      <w:r w:rsidRPr="00014688">
        <w:rPr>
          <w:sz w:val="26"/>
          <w:szCs w:val="26"/>
        </w:rPr>
        <w:t xml:space="preserve">таких </w:t>
      </w:r>
      <w:r w:rsidRPr="00014688">
        <w:rPr>
          <w:rFonts w:ascii="Ms sans serif" w:hAnsi="Ms sans serif"/>
          <w:b/>
          <w:sz w:val="26"/>
          <w:szCs w:val="26"/>
        </w:rPr>
        <w:t>недостатков</w:t>
      </w:r>
      <w:r w:rsidRPr="00014688">
        <w:rPr>
          <w:rFonts w:ascii="Ms sans serif" w:hAnsi="Ms sans serif"/>
          <w:sz w:val="26"/>
          <w:szCs w:val="26"/>
        </w:rPr>
        <w:t xml:space="preserve">, </w:t>
      </w:r>
      <w:r w:rsidRPr="00014688">
        <w:rPr>
          <w:sz w:val="26"/>
          <w:szCs w:val="26"/>
        </w:rPr>
        <w:t xml:space="preserve">которые есть у </w:t>
      </w:r>
      <w:r w:rsidRPr="00014688">
        <w:rPr>
          <w:rFonts w:ascii="Ms sans serif" w:hAnsi="Ms sans serif"/>
          <w:sz w:val="26"/>
          <w:szCs w:val="26"/>
        </w:rPr>
        <w:t>западных продуктов</w:t>
      </w:r>
      <w:r w:rsidR="00CA2E65" w:rsidRPr="00014688">
        <w:rPr>
          <w:sz w:val="26"/>
          <w:szCs w:val="26"/>
        </w:rPr>
        <w:t>. Они</w:t>
      </w:r>
      <w:r w:rsidRPr="00014688">
        <w:rPr>
          <w:rFonts w:ascii="Ms sans serif" w:hAnsi="Ms sans serif"/>
          <w:sz w:val="26"/>
          <w:szCs w:val="26"/>
        </w:rPr>
        <w:t xml:space="preserve"> предполагают наличие широкого первоначального статистического образования, доступной литературы и консультационных служб. Поэтому они содержат мало экранных подсказок и требуют внимательного изучения документации на английском языке.</w:t>
      </w:r>
    </w:p>
    <w:p w:rsidR="008A459F" w:rsidRPr="00D35706" w:rsidRDefault="008A459F" w:rsidP="008A459F">
      <w:pPr>
        <w:pStyle w:val="a3"/>
        <w:rPr>
          <w:sz w:val="28"/>
          <w:szCs w:val="28"/>
        </w:rPr>
      </w:pPr>
    </w:p>
    <w:p w:rsidR="00E4426C" w:rsidRDefault="00E4426C" w:rsidP="00E4426C">
      <w:pPr>
        <w:pStyle w:val="a3"/>
      </w:pPr>
    </w:p>
    <w:p w:rsidR="00347306" w:rsidRDefault="00347306" w:rsidP="00E4426C">
      <w:pPr>
        <w:pStyle w:val="a3"/>
        <w:jc w:val="center"/>
        <w:rPr>
          <w:b/>
          <w:sz w:val="32"/>
          <w:szCs w:val="32"/>
        </w:rPr>
      </w:pPr>
    </w:p>
    <w:p w:rsidR="008304D5" w:rsidRDefault="008304D5" w:rsidP="008304D5">
      <w:pPr>
        <w:pStyle w:val="a3"/>
        <w:rPr>
          <w:b/>
          <w:sz w:val="32"/>
          <w:szCs w:val="32"/>
        </w:rPr>
      </w:pPr>
    </w:p>
    <w:p w:rsidR="00014688" w:rsidRDefault="00014688" w:rsidP="008304D5">
      <w:pPr>
        <w:pStyle w:val="a3"/>
        <w:jc w:val="center"/>
        <w:rPr>
          <w:b/>
          <w:sz w:val="32"/>
          <w:szCs w:val="32"/>
        </w:rPr>
      </w:pPr>
    </w:p>
    <w:p w:rsidR="00014688" w:rsidRDefault="00014688" w:rsidP="00014688">
      <w:pPr>
        <w:pStyle w:val="a3"/>
        <w:rPr>
          <w:b/>
          <w:sz w:val="32"/>
          <w:szCs w:val="32"/>
        </w:rPr>
      </w:pPr>
    </w:p>
    <w:p w:rsidR="002A4AB8" w:rsidRDefault="002A4AB8" w:rsidP="00014688">
      <w:pPr>
        <w:pStyle w:val="a3"/>
        <w:jc w:val="center"/>
        <w:rPr>
          <w:b/>
          <w:sz w:val="32"/>
          <w:szCs w:val="32"/>
        </w:rPr>
      </w:pPr>
      <w:r w:rsidRPr="002A4AB8">
        <w:rPr>
          <w:b/>
          <w:sz w:val="32"/>
          <w:szCs w:val="32"/>
        </w:rPr>
        <w:t>Общие сведения об СПП.</w:t>
      </w:r>
    </w:p>
    <w:p w:rsidR="002A4AB8" w:rsidRPr="00014688" w:rsidRDefault="005F4215" w:rsidP="002A4AB8">
      <w:pPr>
        <w:pStyle w:val="a3"/>
        <w:ind w:firstLine="708"/>
        <w:rPr>
          <w:bCs/>
          <w:sz w:val="26"/>
          <w:szCs w:val="26"/>
        </w:rPr>
      </w:pPr>
      <w:r w:rsidRPr="00014688">
        <w:rPr>
          <w:bCs/>
          <w:sz w:val="26"/>
          <w:szCs w:val="26"/>
        </w:rPr>
        <w:t xml:space="preserve">Здесь </w:t>
      </w:r>
      <w:r w:rsidR="002A4AB8" w:rsidRPr="00014688">
        <w:rPr>
          <w:bCs/>
          <w:sz w:val="26"/>
          <w:szCs w:val="26"/>
        </w:rPr>
        <w:t xml:space="preserve">излагается методика сравнительного анализа однотипных отечественных пакетов, позволяющая такой продукт правильно выбрать и в дальнейшем эффективно использовать. </w:t>
      </w:r>
    </w:p>
    <w:tbl>
      <w:tblPr>
        <w:tblW w:w="9720" w:type="dxa"/>
        <w:tblCellSpacing w:w="15" w:type="dxa"/>
        <w:tblInd w:w="-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20"/>
        <w:gridCol w:w="900"/>
        <w:gridCol w:w="720"/>
        <w:gridCol w:w="416"/>
        <w:gridCol w:w="1070"/>
        <w:gridCol w:w="1070"/>
        <w:gridCol w:w="1044"/>
        <w:gridCol w:w="1440"/>
        <w:gridCol w:w="1440"/>
      </w:tblGrid>
      <w:tr w:rsidR="006C7914">
        <w:trPr>
          <w:tblCellSpacing w:w="15" w:type="dxa"/>
        </w:trPr>
        <w:tc>
          <w:tcPr>
            <w:tcW w:w="1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822958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0"/>
                <w:szCs w:val="20"/>
              </w:rPr>
              <w:t>Статистическая система</w:t>
            </w:r>
          </w:p>
        </w:tc>
        <w:tc>
          <w:tcPr>
            <w:tcW w:w="8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822958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0"/>
                <w:szCs w:val="20"/>
              </w:rPr>
              <w:t>Версия</w:t>
            </w:r>
          </w:p>
        </w:tc>
        <w:tc>
          <w:tcPr>
            <w:tcW w:w="6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4C28F6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35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0D4C7F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0"/>
                <w:szCs w:val="20"/>
              </w:rPr>
              <w:t>Минимальные системные требования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4C28F6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0"/>
                <w:szCs w:val="20"/>
              </w:rPr>
              <w:t>Продавец</w:t>
            </w:r>
          </w:p>
        </w:tc>
        <w:tc>
          <w:tcPr>
            <w:tcW w:w="13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4C28F6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0"/>
                <w:szCs w:val="20"/>
              </w:rPr>
              <w:t>Категория пользователя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C7914" w:rsidRDefault="006C7914" w:rsidP="006C7914">
            <w:pPr>
              <w:rPr>
                <w:color w:val="000000"/>
              </w:rPr>
            </w:pPr>
          </w:p>
        </w:tc>
        <w:tc>
          <w:tcPr>
            <w:tcW w:w="8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C7914" w:rsidRDefault="006C7914" w:rsidP="006C7914">
            <w:pPr>
              <w:rPr>
                <w:color w:val="000000"/>
              </w:rPr>
            </w:pPr>
          </w:p>
        </w:tc>
        <w:tc>
          <w:tcPr>
            <w:tcW w:w="6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C7914" w:rsidRDefault="006C7914" w:rsidP="006C7914">
            <w:pPr>
              <w:rPr>
                <w:color w:val="000000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b/>
                <w:bCs/>
                <w:sz w:val="20"/>
                <w:szCs w:val="20"/>
              </w:rPr>
              <w:t>ОС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b/>
                <w:bCs/>
                <w:sz w:val="20"/>
                <w:szCs w:val="20"/>
              </w:rPr>
              <w:t>Процессор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0D4C7F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0"/>
                <w:szCs w:val="20"/>
              </w:rPr>
              <w:t>Емкость НЖМД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0D4C7F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0"/>
                <w:szCs w:val="20"/>
              </w:rPr>
              <w:t>Объем ОЗУ</w:t>
            </w:r>
          </w:p>
        </w:tc>
        <w:tc>
          <w:tcPr>
            <w:tcW w:w="1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</w:p>
        </w:tc>
        <w:tc>
          <w:tcPr>
            <w:tcW w:w="13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Класс-Мастер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320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W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Изд-во "ТВП"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Ср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Класс-Мастер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300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D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Изд-во "ТВП"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Ср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Мезозавр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520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W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Изд-во "ТВП"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Ср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САНИ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300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D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Изд-во "ТВП"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В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Stadia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6.0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500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W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5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4F1EDE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Информатика</w:t>
            </w:r>
            <w:r w:rsidR="006C7914">
              <w:rPr>
                <w:sz w:val="20"/>
                <w:szCs w:val="20"/>
              </w:rPr>
              <w:t xml:space="preserve"> Компьютеры</w:t>
            </w:r>
            <w:r w:rsidR="006C7914"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В-Ср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Stadia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5.0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250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D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0,4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Информатика&amp;Компьютеры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В-Ср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Stat-Media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1.1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250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D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Полихимэкс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Ср-Н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Starc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D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ТОО Data-Center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В-Ср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Квазар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D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ИММ УрО РАН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В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Palmoda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300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D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ВЦ РАН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В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Лорег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350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W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10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В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PolyAnalyst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1850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OS/2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8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ЗАО Megaputer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Олимп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1.21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500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W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ЗАО CPS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Ср-Н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Олимп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350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D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ЗАО CPS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Ср-Н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Статистик-Консультант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W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ТОО "Тандем"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Ср-Н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Ростан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D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БГУ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В</w:t>
            </w:r>
            <w:r>
              <w:t xml:space="preserve"> </w:t>
            </w:r>
          </w:p>
        </w:tc>
      </w:tr>
      <w:tr w:rsidR="006C7914">
        <w:trPr>
          <w:tblCellSpacing w:w="15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Cтатэкс</w:t>
            </w:r>
            <w:r>
              <w:t xml:space="preserve"> 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1.0</w:t>
            </w:r>
            <w: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D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286</w:t>
            </w:r>
            <w:r>
              <w:t xml:space="preserve"> 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н/д</w:t>
            </w:r>
            <w:r>
              <w:t xml:space="preserve"> 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1</w:t>
            </w:r>
            <w: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РМ и ПК Казахстан</w:t>
            </w:r>
            <w: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C7914" w:rsidRDefault="006C7914" w:rsidP="006C7914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Н</w:t>
            </w:r>
            <w:r>
              <w:t xml:space="preserve"> </w:t>
            </w:r>
          </w:p>
        </w:tc>
      </w:tr>
    </w:tbl>
    <w:p w:rsidR="006C7914" w:rsidRPr="00FE79F0" w:rsidRDefault="006C7914" w:rsidP="006C7914">
      <w:pPr>
        <w:pStyle w:val="a3"/>
      </w:pPr>
    </w:p>
    <w:p w:rsidR="006C7914" w:rsidRDefault="006C7914" w:rsidP="002A4AB8">
      <w:pPr>
        <w:pStyle w:val="a3"/>
        <w:ind w:firstLine="708"/>
        <w:rPr>
          <w:bCs/>
          <w:sz w:val="28"/>
          <w:szCs w:val="28"/>
        </w:rPr>
      </w:pPr>
    </w:p>
    <w:p w:rsidR="00623BA4" w:rsidRDefault="00623BA4" w:rsidP="002A4AB8">
      <w:pPr>
        <w:pStyle w:val="a3"/>
        <w:ind w:firstLine="708"/>
        <w:rPr>
          <w:bCs/>
          <w:sz w:val="28"/>
          <w:szCs w:val="28"/>
        </w:rPr>
      </w:pPr>
    </w:p>
    <w:p w:rsidR="00623BA4" w:rsidRDefault="00623BA4" w:rsidP="002A4AB8">
      <w:pPr>
        <w:pStyle w:val="a3"/>
        <w:ind w:firstLine="708"/>
        <w:rPr>
          <w:bCs/>
          <w:sz w:val="28"/>
          <w:szCs w:val="28"/>
        </w:rPr>
      </w:pPr>
    </w:p>
    <w:p w:rsidR="008D1551" w:rsidRDefault="008D1551" w:rsidP="00623BA4">
      <w:pPr>
        <w:pStyle w:val="4"/>
        <w:jc w:val="center"/>
        <w:rPr>
          <w:sz w:val="32"/>
          <w:szCs w:val="32"/>
        </w:rPr>
      </w:pPr>
    </w:p>
    <w:p w:rsidR="008D1551" w:rsidRDefault="008D1551" w:rsidP="00623BA4">
      <w:pPr>
        <w:pStyle w:val="4"/>
        <w:jc w:val="center"/>
        <w:rPr>
          <w:sz w:val="32"/>
          <w:szCs w:val="32"/>
        </w:rPr>
      </w:pPr>
    </w:p>
    <w:p w:rsidR="00E4426C" w:rsidRDefault="00E4426C" w:rsidP="00E4426C">
      <w:pPr>
        <w:pStyle w:val="a3"/>
        <w:rPr>
          <w:bCs/>
          <w:sz w:val="28"/>
          <w:szCs w:val="28"/>
        </w:rPr>
      </w:pPr>
    </w:p>
    <w:p w:rsidR="008D1551" w:rsidRPr="00623BA4" w:rsidRDefault="008D1551" w:rsidP="008D1551">
      <w:pPr>
        <w:pStyle w:val="4"/>
        <w:jc w:val="center"/>
        <w:rPr>
          <w:sz w:val="32"/>
          <w:szCs w:val="32"/>
        </w:rPr>
      </w:pPr>
      <w:r w:rsidRPr="00623BA4">
        <w:rPr>
          <w:sz w:val="32"/>
          <w:szCs w:val="32"/>
        </w:rPr>
        <w:t>Легкость использования пакета и его освоения</w:t>
      </w:r>
    </w:p>
    <w:p w:rsidR="008D1551" w:rsidRPr="00014688" w:rsidRDefault="008D1551" w:rsidP="008D1551">
      <w:pPr>
        <w:pStyle w:val="a3"/>
      </w:pPr>
      <w:r w:rsidRPr="00014688">
        <w:t xml:space="preserve">Этот раздел методики построения рейтинга предлагает учитывать качество документации по наличию "Руководства пользователя" и учебных пособий по методам, реализованным в пакете. Кроме того, оценивается удобство интерфейса "человек - компьютер", качество встроенной подсистемы помощи, степень удобства управления данными и работы с графикой и таблицами. </w:t>
      </w:r>
    </w:p>
    <w:p w:rsidR="008D1551" w:rsidRPr="00014688" w:rsidRDefault="008D1551" w:rsidP="008D1551">
      <w:pPr>
        <w:pStyle w:val="a3"/>
      </w:pPr>
      <w:r w:rsidRPr="00014688">
        <w:t xml:space="preserve">Степень интеллектуальности пакета в первую очередь предполагает организацию такого режима работы СПП, при котором пользователь имеет достаточно квалифицированное </w:t>
      </w:r>
      <w:r w:rsidRPr="00014688">
        <w:rPr>
          <w:i/>
          <w:iCs/>
        </w:rPr>
        <w:t>статистическое ассистирование</w:t>
      </w:r>
      <w:r w:rsidRPr="00014688">
        <w:t xml:space="preserve"> в ходе всего процесса статистического анализа, т. е. при выяснении природы (генезиса) анализируемых данных, при выборе подходящих моделей и методов, их увязывании в технологическую цепочку, при интерпретации результатов и т. п. При этом основные показатели вовсе не обязательно связаны с наличием в пакете подходящей экспертной системы. Речь идет о развитой системе компьютерной консультационной поддержки (по статистике), охватывающей различные </w:t>
      </w:r>
      <w:r w:rsidRPr="00014688">
        <w:rPr>
          <w:b/>
        </w:rPr>
        <w:t>стадии решения задачи</w:t>
      </w:r>
      <w:r w:rsidRPr="00014688">
        <w:t>:</w:t>
      </w:r>
    </w:p>
    <w:p w:rsidR="008D1551" w:rsidRPr="00014688" w:rsidRDefault="008D1551" w:rsidP="008D1551">
      <w:r w:rsidRPr="00014688">
        <w:rPr>
          <w:rFonts w:hAnsi="Symbol"/>
        </w:rPr>
        <w:t></w:t>
      </w:r>
      <w:r w:rsidRPr="00014688">
        <w:t xml:space="preserve">  ориентирование пользователя в существующих литературных источниках по применяемым статистическим методам, а также обеспечение его подсказками по используемой терминологии, понятиям, существующим решениям аналогичных задач; </w:t>
      </w:r>
    </w:p>
    <w:p w:rsidR="008D1551" w:rsidRPr="00014688" w:rsidRDefault="008D1551" w:rsidP="008D1551">
      <w:r w:rsidRPr="00014688">
        <w:rPr>
          <w:rFonts w:hAnsi="Symbol"/>
        </w:rPr>
        <w:t></w:t>
      </w:r>
      <w:r w:rsidRPr="00014688">
        <w:t xml:space="preserve">  помощь в постановке задачи, подробный предварительный анализ исходных данных c акцентированием внимания пользователя на их генезисе и особенностях; </w:t>
      </w:r>
    </w:p>
    <w:p w:rsidR="008D1551" w:rsidRPr="00014688" w:rsidRDefault="008D1551" w:rsidP="008D1551">
      <w:r w:rsidRPr="00014688">
        <w:rPr>
          <w:rFonts w:hAnsi="Symbol"/>
        </w:rPr>
        <w:t></w:t>
      </w:r>
      <w:r w:rsidRPr="00014688">
        <w:t xml:space="preserve">  подбор подходящего вида модели и технологической цепочки обрабатывающих модулей; </w:t>
      </w:r>
    </w:p>
    <w:p w:rsidR="008D1551" w:rsidRPr="00014688" w:rsidRDefault="008D1551" w:rsidP="008D1551">
      <w:r w:rsidRPr="00014688">
        <w:rPr>
          <w:rFonts w:hAnsi="Symbol"/>
        </w:rPr>
        <w:t></w:t>
      </w:r>
      <w:r w:rsidRPr="00014688">
        <w:t xml:space="preserve">  описание набора типичных статистических "ловушек" и способов, как их избежать; </w:t>
      </w:r>
    </w:p>
    <w:p w:rsidR="008D1551" w:rsidRPr="00014688" w:rsidRDefault="008D1551" w:rsidP="008D1551">
      <w:r w:rsidRPr="00014688">
        <w:rPr>
          <w:rFonts w:hAnsi="Symbol"/>
        </w:rPr>
        <w:t></w:t>
      </w:r>
      <w:r w:rsidRPr="00014688">
        <w:t xml:space="preserve">  помощь в интерпретации промежуточных и финальных результатов статистического анализа; </w:t>
      </w:r>
    </w:p>
    <w:p w:rsidR="008D1551" w:rsidRPr="00014688" w:rsidRDefault="008D1551" w:rsidP="008D1551">
      <w:r w:rsidRPr="00014688">
        <w:rPr>
          <w:rFonts w:hAnsi="Symbol"/>
        </w:rPr>
        <w:t></w:t>
      </w:r>
      <w:r w:rsidRPr="00014688">
        <w:t xml:space="preserve">  предложение направлений дальнейшего исследования. </w:t>
      </w:r>
    </w:p>
    <w:p w:rsidR="008D1551" w:rsidRPr="00014688" w:rsidRDefault="008D1551" w:rsidP="008D1551">
      <w:pPr>
        <w:pStyle w:val="a3"/>
      </w:pPr>
      <w:r w:rsidRPr="00014688">
        <w:t xml:space="preserve">Необходимым условием обеспечения достаточной степени интеллектуальности СПП мы считаем привлечение к разработке пакета (а при оценке готового - учет научного уровня) специалистов по теории и методам статистического анализа данных. Кроме того, представляется важным, как используются интерактивные и графические возможности современного ПК, а также средства, связанные с формализацией и предоставлением опыта и профессиональных знаний специалистов по прикладной статистике. </w:t>
      </w:r>
    </w:p>
    <w:p w:rsidR="007962D6" w:rsidRDefault="007962D6" w:rsidP="00014688">
      <w:pPr>
        <w:pStyle w:val="a3"/>
        <w:jc w:val="center"/>
        <w:rPr>
          <w:b/>
          <w:bCs/>
          <w:sz w:val="32"/>
          <w:szCs w:val="32"/>
        </w:rPr>
      </w:pPr>
      <w:r w:rsidRPr="00D35706">
        <w:rPr>
          <w:b/>
          <w:bCs/>
          <w:sz w:val="32"/>
          <w:szCs w:val="32"/>
        </w:rPr>
        <w:t>Виды статистических пакетов</w:t>
      </w:r>
    </w:p>
    <w:p w:rsidR="00CA2E65" w:rsidRPr="00014688" w:rsidRDefault="00CA2E65" w:rsidP="00CA2E65">
      <w:pPr>
        <w:pStyle w:val="a3"/>
      </w:pPr>
      <w:r w:rsidRPr="00014688">
        <w:t xml:space="preserve">Основную часть имеющихся пакетов составляют </w:t>
      </w:r>
      <w:r w:rsidRPr="00014688">
        <w:rPr>
          <w:u w:val="single"/>
        </w:rPr>
        <w:t>специализированные</w:t>
      </w:r>
      <w:r w:rsidRPr="00014688">
        <w:t xml:space="preserve"> пакетов и пакеты </w:t>
      </w:r>
      <w:r w:rsidRPr="00014688">
        <w:rPr>
          <w:u w:val="single"/>
        </w:rPr>
        <w:t>общего</w:t>
      </w:r>
      <w:r w:rsidRPr="00014688">
        <w:t xml:space="preserve"> назначения.</w:t>
      </w:r>
    </w:p>
    <w:p w:rsidR="007962D6" w:rsidRPr="00014688" w:rsidRDefault="007962D6" w:rsidP="007962D6">
      <w:pPr>
        <w:pStyle w:val="a3"/>
      </w:pPr>
      <w:r w:rsidRPr="00014688">
        <w:rPr>
          <w:b/>
          <w:i/>
          <w:iCs/>
        </w:rPr>
        <w:t>Специализированные пакеты</w:t>
      </w:r>
      <w:r w:rsidRPr="00014688">
        <w:t xml:space="preserve"> обычно содержат методы из одного - двух разделов статистики или методы, используемые в конкретной предметной области (контроль качества промышленной продукции, расчет страховых сумм и т.д.). Чаще всего встречаются пакеты для анализа временных рядов (например, ЭВРИСТА, МИЗОЗАВР, ОЛИМП:</w:t>
      </w:r>
      <w:r w:rsidR="006E3B08" w:rsidRPr="00014688">
        <w:t xml:space="preserve"> </w:t>
      </w:r>
      <w:r w:rsidRPr="00014688">
        <w:t xml:space="preserve">Стат-Эксперт), регрессионного и факторного анализа. Обычно эти пакеты содержат весьма полный набор традиционных методов в своей области, а иногда включают также и оригинальные методы и алгоритмы, созданные разработчиками пакета. Как правило, пакет и его документация ориентированы на специалистов, хорошо знакомых с соответствующими методами. </w:t>
      </w:r>
    </w:p>
    <w:p w:rsidR="007962D6" w:rsidRPr="00014688" w:rsidRDefault="007962D6" w:rsidP="007962D6">
      <w:pPr>
        <w:pStyle w:val="a3"/>
      </w:pPr>
      <w:r w:rsidRPr="00014688">
        <w:rPr>
          <w:b/>
          <w:i/>
          <w:iCs/>
        </w:rPr>
        <w:t>Пакеты общего назначения</w:t>
      </w:r>
      <w:r w:rsidRPr="00014688">
        <w:rPr>
          <w:b/>
        </w:rPr>
        <w:t>.</w:t>
      </w:r>
      <w:r w:rsidRPr="00014688">
        <w:t xml:space="preserve"> Особое место на рынке занимают так называемые статистические пакеты общего назначения. Широкий диапазон статистических методов, дружелюбный интерфейс пользователя привлекает в них не только начинающих пользователей, но и специалистов. Универсальность этих пакетов особенно полезна:</w:t>
      </w:r>
    </w:p>
    <w:p w:rsidR="007962D6" w:rsidRPr="00014688" w:rsidRDefault="007962D6" w:rsidP="007962D6">
      <w:pPr>
        <w:numPr>
          <w:ilvl w:val="1"/>
          <w:numId w:val="1"/>
        </w:numPr>
        <w:spacing w:before="100" w:beforeAutospacing="1" w:after="100" w:afterAutospacing="1"/>
      </w:pPr>
      <w:r w:rsidRPr="00014688">
        <w:t xml:space="preserve">на начальных этапах обработки, когда речь идет о подборе статистической модели или метода анализа данных; </w:t>
      </w:r>
    </w:p>
    <w:p w:rsidR="007962D6" w:rsidRPr="00014688" w:rsidRDefault="007962D6" w:rsidP="007962D6">
      <w:pPr>
        <w:numPr>
          <w:ilvl w:val="1"/>
          <w:numId w:val="1"/>
        </w:numPr>
        <w:spacing w:before="100" w:beforeAutospacing="1" w:after="100" w:afterAutospacing="1"/>
      </w:pPr>
      <w:r w:rsidRPr="00014688">
        <w:t xml:space="preserve">когда поведение статистических данных выходит за рамки использовавшейся ранее модели; </w:t>
      </w:r>
    </w:p>
    <w:p w:rsidR="007962D6" w:rsidRPr="00014688" w:rsidRDefault="007962D6" w:rsidP="007962D6">
      <w:pPr>
        <w:numPr>
          <w:ilvl w:val="1"/>
          <w:numId w:val="1"/>
        </w:numPr>
        <w:spacing w:before="100" w:beforeAutospacing="1" w:after="100" w:afterAutospacing="1"/>
      </w:pPr>
      <w:r w:rsidRPr="00014688">
        <w:t>в процессе обучения основам статистики.</w:t>
      </w:r>
    </w:p>
    <w:p w:rsidR="007962D6" w:rsidRPr="00014688" w:rsidRDefault="007962D6" w:rsidP="007962D6">
      <w:pPr>
        <w:pStyle w:val="a3"/>
      </w:pPr>
      <w:r w:rsidRPr="00014688">
        <w:t>Именно пакеты общего назначения составляют большинство продаваемых на рынке статистических программ. К таким пакетам относятся системы STADIA и SPSS, а также пакеты STATGRAPHICS, STATISTICA, S-plus, и др.</w:t>
      </w:r>
    </w:p>
    <w:p w:rsidR="007962D6" w:rsidRPr="002E0D06" w:rsidRDefault="007962D6" w:rsidP="00014688">
      <w:pPr>
        <w:pStyle w:val="a3"/>
        <w:rPr>
          <w:b/>
          <w:bCs/>
          <w:sz w:val="32"/>
          <w:szCs w:val="32"/>
        </w:rPr>
      </w:pPr>
      <w:r w:rsidRPr="002E0D06">
        <w:rPr>
          <w:b/>
          <w:bCs/>
          <w:sz w:val="32"/>
          <w:szCs w:val="32"/>
        </w:rPr>
        <w:t>Требования к статистическим пакетам общего назначения</w:t>
      </w:r>
    </w:p>
    <w:p w:rsidR="007962D6" w:rsidRPr="00014688" w:rsidRDefault="007962D6" w:rsidP="007962D6">
      <w:pPr>
        <w:pStyle w:val="a3"/>
      </w:pPr>
      <w:r w:rsidRPr="00014688">
        <w:t>Для того чтобы статистический пакет общего назначения был удобен и эффективен в работе, он должен удовлетворять многочисленным и весьма жестким требованиям. В частности, необходимо, чтобы он:</w:t>
      </w:r>
    </w:p>
    <w:p w:rsidR="007962D6" w:rsidRPr="00014688" w:rsidRDefault="007962D6" w:rsidP="007962D6">
      <w:pPr>
        <w:numPr>
          <w:ilvl w:val="0"/>
          <w:numId w:val="4"/>
        </w:numPr>
        <w:tabs>
          <w:tab w:val="clear" w:pos="2520"/>
        </w:tabs>
        <w:spacing w:before="100" w:beforeAutospacing="1" w:after="100" w:afterAutospacing="1"/>
        <w:ind w:left="360" w:hanging="180"/>
      </w:pPr>
      <w:r w:rsidRPr="00014688">
        <w:t xml:space="preserve">содержал достаточно полный набор стандартных статистических методов; </w:t>
      </w:r>
    </w:p>
    <w:p w:rsidR="007962D6" w:rsidRPr="00014688" w:rsidRDefault="007962D6" w:rsidP="007962D6">
      <w:pPr>
        <w:numPr>
          <w:ilvl w:val="0"/>
          <w:numId w:val="4"/>
        </w:numPr>
        <w:tabs>
          <w:tab w:val="clear" w:pos="2520"/>
        </w:tabs>
        <w:spacing w:before="100" w:beforeAutospacing="1" w:after="100" w:afterAutospacing="1"/>
        <w:ind w:left="360" w:hanging="180"/>
      </w:pPr>
      <w:r w:rsidRPr="00014688">
        <w:t xml:space="preserve">был достаточно прост для быстрого освоения и использования; </w:t>
      </w:r>
    </w:p>
    <w:p w:rsidR="007962D6" w:rsidRPr="00014688" w:rsidRDefault="007962D6" w:rsidP="007962D6">
      <w:pPr>
        <w:numPr>
          <w:ilvl w:val="0"/>
          <w:numId w:val="4"/>
        </w:numPr>
        <w:tabs>
          <w:tab w:val="clear" w:pos="2520"/>
        </w:tabs>
        <w:spacing w:before="100" w:beforeAutospacing="1" w:after="100" w:afterAutospacing="1"/>
        <w:ind w:left="360" w:hanging="180"/>
      </w:pPr>
      <w:r w:rsidRPr="00014688">
        <w:t xml:space="preserve">отвечал высоким требованиям к вводу, преобразованиям и организации хранения данных; </w:t>
      </w:r>
    </w:p>
    <w:p w:rsidR="007962D6" w:rsidRPr="00014688" w:rsidRDefault="007962D6" w:rsidP="007962D6">
      <w:pPr>
        <w:numPr>
          <w:ilvl w:val="0"/>
          <w:numId w:val="4"/>
        </w:numPr>
        <w:tabs>
          <w:tab w:val="clear" w:pos="2520"/>
        </w:tabs>
        <w:spacing w:before="100" w:beforeAutospacing="1" w:after="100" w:afterAutospacing="1"/>
        <w:ind w:left="360" w:hanging="180"/>
      </w:pPr>
      <w:r w:rsidRPr="00014688">
        <w:t>имел широкий набор средств графического представления данных и результатов обработки;</w:t>
      </w:r>
    </w:p>
    <w:p w:rsidR="007962D6" w:rsidRPr="00014688" w:rsidRDefault="007962D6" w:rsidP="007962D6">
      <w:pPr>
        <w:numPr>
          <w:ilvl w:val="0"/>
          <w:numId w:val="4"/>
        </w:numPr>
        <w:tabs>
          <w:tab w:val="clear" w:pos="2520"/>
        </w:tabs>
        <w:spacing w:before="100" w:beforeAutospacing="1" w:after="100" w:afterAutospacing="1"/>
        <w:ind w:left="360" w:hanging="180"/>
      </w:pPr>
      <w:r w:rsidRPr="00014688">
        <w:t xml:space="preserve">предоставлял удобные возможности для включения в отчеты таблиц исходных данных, графиков, промежуточных и окончательных результатов обработки; </w:t>
      </w:r>
    </w:p>
    <w:p w:rsidR="007962D6" w:rsidRPr="00014688" w:rsidRDefault="007962D6" w:rsidP="007962D6">
      <w:pPr>
        <w:numPr>
          <w:ilvl w:val="0"/>
          <w:numId w:val="4"/>
        </w:numPr>
        <w:tabs>
          <w:tab w:val="clear" w:pos="2520"/>
        </w:tabs>
        <w:spacing w:before="100" w:beforeAutospacing="1" w:after="100" w:afterAutospacing="1"/>
        <w:ind w:left="360" w:hanging="180"/>
      </w:pPr>
      <w:r w:rsidRPr="00014688">
        <w:t>имел подробную документацию, доступную для начинающих и информативную для специалистов-статистиков.</w:t>
      </w:r>
    </w:p>
    <w:p w:rsidR="007962D6" w:rsidRPr="00014688" w:rsidRDefault="007962D6" w:rsidP="007962D6">
      <w:pPr>
        <w:pStyle w:val="a3"/>
      </w:pPr>
      <w:r w:rsidRPr="00014688">
        <w:t xml:space="preserve">Наконец, немаловажное значение имеет цена пакета. </w:t>
      </w:r>
    </w:p>
    <w:p w:rsidR="007962D6" w:rsidRPr="00014688" w:rsidRDefault="007962D6" w:rsidP="007962D6">
      <w:pPr>
        <w:pStyle w:val="a3"/>
      </w:pPr>
      <w:r w:rsidRPr="00014688">
        <w:t xml:space="preserve">Пакеты, рассчитанные на массового пользователя, стоят дешевле, чем западные – обычно 500-1500 долларов. Эти пакеты отличаются от </w:t>
      </w:r>
      <w:r w:rsidR="006E41B4" w:rsidRPr="00014688">
        <w:t>профессиональных,</w:t>
      </w:r>
      <w:r w:rsidRPr="00014688">
        <w:t xml:space="preserve"> прежде всего ориентацией на индивидуального пользователя: преимущественно диалоговым режимом работы, наличием ограничений по объему обрабатываемых данных и т.д. </w:t>
      </w:r>
    </w:p>
    <w:p w:rsidR="007962D6" w:rsidRPr="00014688" w:rsidRDefault="007962D6" w:rsidP="007962D6">
      <w:pPr>
        <w:pStyle w:val="a3"/>
      </w:pPr>
      <w:r w:rsidRPr="00014688">
        <w:rPr>
          <w:b/>
        </w:rPr>
        <w:t>Отечественные</w:t>
      </w:r>
      <w:r w:rsidRPr="00014688">
        <w:t xml:space="preserve"> статистические пакеты стоят существенно дешевле, как правило, их цена составляет от 50 до 300 долларов. </w:t>
      </w:r>
    </w:p>
    <w:p w:rsidR="00014688" w:rsidRDefault="00014688" w:rsidP="00014688">
      <w:pPr>
        <w:pStyle w:val="a3"/>
        <w:jc w:val="center"/>
        <w:rPr>
          <w:b/>
          <w:iCs/>
          <w:sz w:val="32"/>
          <w:szCs w:val="32"/>
        </w:rPr>
      </w:pPr>
    </w:p>
    <w:p w:rsidR="00014688" w:rsidRDefault="00014688" w:rsidP="00014688">
      <w:pPr>
        <w:pStyle w:val="a3"/>
        <w:jc w:val="center"/>
        <w:rPr>
          <w:b/>
          <w:iCs/>
          <w:sz w:val="32"/>
          <w:szCs w:val="32"/>
        </w:rPr>
      </w:pPr>
    </w:p>
    <w:p w:rsidR="00014688" w:rsidRDefault="00014688" w:rsidP="00014688">
      <w:pPr>
        <w:pStyle w:val="a3"/>
        <w:jc w:val="center"/>
        <w:rPr>
          <w:b/>
          <w:iCs/>
          <w:sz w:val="32"/>
          <w:szCs w:val="32"/>
        </w:rPr>
      </w:pPr>
    </w:p>
    <w:p w:rsidR="00014688" w:rsidRDefault="00014688" w:rsidP="00014688">
      <w:pPr>
        <w:pStyle w:val="a3"/>
        <w:jc w:val="center"/>
        <w:rPr>
          <w:b/>
          <w:iCs/>
          <w:sz w:val="32"/>
          <w:szCs w:val="32"/>
        </w:rPr>
      </w:pPr>
    </w:p>
    <w:p w:rsidR="00C966B2" w:rsidRPr="00014688" w:rsidRDefault="00C966B2" w:rsidP="00014688">
      <w:pPr>
        <w:pStyle w:val="a3"/>
        <w:jc w:val="center"/>
        <w:rPr>
          <w:sz w:val="20"/>
          <w:szCs w:val="20"/>
        </w:rPr>
      </w:pPr>
      <w:r w:rsidRPr="008772CC">
        <w:rPr>
          <w:b/>
          <w:iCs/>
          <w:sz w:val="32"/>
          <w:szCs w:val="32"/>
        </w:rPr>
        <w:t>Пакет  STADIA</w:t>
      </w:r>
    </w:p>
    <w:p w:rsidR="007962D6" w:rsidRPr="00014688" w:rsidRDefault="007962D6" w:rsidP="007962D6">
      <w:pPr>
        <w:pStyle w:val="a3"/>
      </w:pPr>
      <w:r w:rsidRPr="00014688">
        <w:rPr>
          <w:b/>
          <w:i/>
          <w:iCs/>
        </w:rPr>
        <w:t>Пакет STADIA</w:t>
      </w:r>
      <w:r w:rsidRPr="00014688">
        <w:t xml:space="preserve"> разработан и поддерживается НПО “Информатика и компьютеры” при активном участи ведущих специалистов МГУ им. М.В.Ломоносова. Пакет содержит широкий набор методов анализа данных из всех областей статистики и доступен широкому кругу прикладных специалистов, менеджеров и студентов. Сейчас распространяется версия 6.2 для среды Windows. Пакет может появляться в трех вариантах: study, basе и рrоf, различающихся лишь объемами обрабатываемых массивов и ценой. Самый дешевый вариант study имеет максимальный объем матрицы данных в 400 чисел. Он предназначен главным образом для учебных заведений и задач с небольшими объемами данных. Самая дорогая версия STADIA 6.2 рrоf. имеет максимальный объем матрицы данных 20000 чисел и расширенные возможности статистических процедур для их обработки по сравнению с базовыми версиями. У пакета имеется бесплатная учебно-демонстрационная версия, позволяющая обрабатывать большое количество демонстрационных примеров из всех разделов статистического анализа. Эта версия также допускает ввод с клавиатуры и полную обработку данных пользователей. Однако при этом существуют ограничения на объемы вводимых данных, и отсутствует возможность сохранения введенных данных в файле. Документация пакета является одновременно детальным справочником по использованию статистических методов и может быть приобретена отдельно от пакета. </w:t>
      </w:r>
    </w:p>
    <w:p w:rsidR="002E0D06" w:rsidRPr="00D35706" w:rsidRDefault="002E0D06" w:rsidP="002E0D06">
      <w:pPr>
        <w:pStyle w:val="a3"/>
        <w:jc w:val="center"/>
        <w:rPr>
          <w:b/>
          <w:sz w:val="32"/>
          <w:szCs w:val="32"/>
        </w:rPr>
      </w:pPr>
      <w:r w:rsidRPr="00D35706">
        <w:rPr>
          <w:b/>
          <w:sz w:val="32"/>
          <w:szCs w:val="32"/>
        </w:rPr>
        <w:t>История создания системы ЭВРИСТА.</w:t>
      </w:r>
    </w:p>
    <w:p w:rsidR="002E0D06" w:rsidRPr="00014688" w:rsidRDefault="002E0D06" w:rsidP="002E0D06">
      <w:pPr>
        <w:pStyle w:val="a3"/>
      </w:pPr>
      <w:r w:rsidRPr="00014688">
        <w:t xml:space="preserve">Идея создания специализированного статистического пакета по анализу и прогнозированию временных рядов возникла вначале 80-х годов на кафедре математической статистики Московского государственного университета. Главным идеологом будущей программной системы выступил старший научный сотрудник кафедры, к.ф.-м.н. Ю.Г.Баласанов. Первая версия системы </w:t>
      </w:r>
      <w:r w:rsidRPr="00014688">
        <w:rPr>
          <w:rStyle w:val="a5"/>
        </w:rPr>
        <w:t>ЭВРИСТА</w:t>
      </w:r>
      <w:r w:rsidRPr="00014688">
        <w:t xml:space="preserve"> была реализована на языке ФОРТРАН для ЭВМ БЭСМ-6 и с 1984 года началось и использование системы в учебном процессе факультета. </w:t>
      </w:r>
    </w:p>
    <w:p w:rsidR="002E0D06" w:rsidRPr="00014688" w:rsidRDefault="002E0D06" w:rsidP="002E0D06">
      <w:pPr>
        <w:pStyle w:val="a3"/>
      </w:pPr>
      <w:r w:rsidRPr="00014688">
        <w:t xml:space="preserve">Первая коммерческая версия системы ЭВРИСТА для персонального компьютера появилась 1987 году и ее первым покупателем стало объединение КАМАЗ (г. Набережные Челны). Несмотря на то, что первые персональные компьютеры имели слабые (особенно с нынешних позиций) графические возможности, разработчики по максимуму старались их использовать, и в результате </w:t>
      </w:r>
      <w:r w:rsidRPr="00014688">
        <w:rPr>
          <w:rStyle w:val="a5"/>
        </w:rPr>
        <w:t>ЭВРИСТА</w:t>
      </w:r>
      <w:r w:rsidRPr="00014688">
        <w:t>, одна из немногих программных систем того времени, уже имела полностью графический многооконный интерфейс.</w:t>
      </w:r>
    </w:p>
    <w:p w:rsidR="002E0D06" w:rsidRPr="00014688" w:rsidRDefault="002E0D06" w:rsidP="002E0D06">
      <w:pPr>
        <w:pStyle w:val="a3"/>
      </w:pPr>
      <w:r w:rsidRPr="00014688">
        <w:t xml:space="preserve">В 1988 году Ю.Г.Баласанов и его коллеги создают специализированную статистическую группу высокопрофессиональных статистиков-программистов в СП ДИАЛОГ. </w:t>
      </w:r>
    </w:p>
    <w:p w:rsidR="002E0D06" w:rsidRPr="00014688" w:rsidRDefault="002E0D06" w:rsidP="002E0D06">
      <w:pPr>
        <w:pStyle w:val="a3"/>
      </w:pPr>
      <w:r w:rsidRPr="00014688">
        <w:t>В 1991 году выходит вторая версия системы для IBM-совместимых компьютеров.</w:t>
      </w:r>
    </w:p>
    <w:p w:rsidR="002E0D06" w:rsidRPr="00014688" w:rsidRDefault="002E0D06" w:rsidP="002E0D06">
      <w:pPr>
        <w:pStyle w:val="a3"/>
      </w:pPr>
      <w:r w:rsidRPr="00014688">
        <w:t>В январе 1993 года коллектив разработчиков системы</w:t>
      </w:r>
      <w:r w:rsidRPr="00014688">
        <w:rPr>
          <w:rStyle w:val="a5"/>
        </w:rPr>
        <w:t xml:space="preserve"> ЭВРИСТА</w:t>
      </w:r>
      <w:r w:rsidRPr="00014688">
        <w:t xml:space="preserve"> в полном составе переходит в ТОО </w:t>
      </w:r>
      <w:r w:rsidRPr="00014688">
        <w:rPr>
          <w:rStyle w:val="a5"/>
        </w:rPr>
        <w:t>“Центр Статистических Исследований”</w:t>
      </w:r>
      <w:r w:rsidRPr="00014688">
        <w:t xml:space="preserve"> и все последующие версии системы выходят в рамках этой организации.</w:t>
      </w:r>
    </w:p>
    <w:p w:rsidR="002E0D06" w:rsidRPr="00014688" w:rsidRDefault="002E0D06" w:rsidP="002E0D06">
      <w:pPr>
        <w:pStyle w:val="a3"/>
      </w:pPr>
      <w:r w:rsidRPr="00014688">
        <w:t xml:space="preserve">В настоящее время система </w:t>
      </w:r>
      <w:r w:rsidRPr="00014688">
        <w:rPr>
          <w:rStyle w:val="a5"/>
        </w:rPr>
        <w:t>ЭВРИСТА</w:t>
      </w:r>
      <w:r w:rsidRPr="00014688">
        <w:t xml:space="preserve"> имеет более 500 зарегистрированных пользователей и по праву заслужила звание популярнейшей отечественной специализированной статистической системы по анализу и прогнозированию временных рядов. Среди наших пользователей: Центральный Банк России, Московский Сбербанк, АКБ "Гута-банк", Bank of America, Институт проблем переходного периода, Институт социологии парламентаризма, МГУ им. М.В.Ломоносова и многие другие.</w:t>
      </w:r>
    </w:p>
    <w:p w:rsidR="002E0D06" w:rsidRPr="00014688" w:rsidRDefault="002E0D06" w:rsidP="002E0D06">
      <w:pPr>
        <w:pStyle w:val="a3"/>
      </w:pPr>
      <w:r w:rsidRPr="00014688">
        <w:t>С 1997 “</w:t>
      </w:r>
      <w:r w:rsidRPr="00014688">
        <w:rPr>
          <w:rStyle w:val="a5"/>
        </w:rPr>
        <w:t>ЭВРИСТА</w:t>
      </w:r>
      <w:r w:rsidRPr="00014688">
        <w:t>” - зарегистрированная торговая марка ООО “</w:t>
      </w:r>
      <w:r w:rsidRPr="00014688">
        <w:rPr>
          <w:rStyle w:val="a5"/>
        </w:rPr>
        <w:t>Центр Статистических Исследований</w:t>
      </w:r>
      <w:r w:rsidRPr="00014688">
        <w:t>” (свидетельство N 148880 комитета Российской федерации по патентам и товарным знакам (РосПатент)). Статистическая система “</w:t>
      </w:r>
      <w:r w:rsidRPr="00014688">
        <w:rPr>
          <w:rStyle w:val="a5"/>
        </w:rPr>
        <w:t>ЭВРИСТА</w:t>
      </w:r>
      <w:r w:rsidRPr="00014688">
        <w:t>” зарегистрирована как самостоятельное электронное издание ООО “</w:t>
      </w:r>
      <w:r w:rsidRPr="00014688">
        <w:rPr>
          <w:rStyle w:val="a5"/>
        </w:rPr>
        <w:t>Центр Статистических Исследований</w:t>
      </w:r>
      <w:r w:rsidRPr="00014688">
        <w:t xml:space="preserve">” (свидетельство N0114-97.1.0.RUS </w:t>
      </w:r>
      <w:r w:rsidR="005F4215" w:rsidRPr="00014688">
        <w:t>Серия</w:t>
      </w:r>
      <w:r w:rsidRPr="00014688">
        <w:t xml:space="preserve"> Б. Комитета при Президенте Российской Федерации по политике информатизации). </w:t>
      </w:r>
    </w:p>
    <w:p w:rsidR="00C94E6C" w:rsidRDefault="00104C94" w:rsidP="000146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ППП «ОЛИМП</w:t>
      </w:r>
      <w:r w:rsidR="004418AB" w:rsidRPr="004418AB">
        <w:rPr>
          <w:b/>
          <w:sz w:val="32"/>
          <w:szCs w:val="32"/>
        </w:rPr>
        <w:t>»</w:t>
      </w:r>
    </w:p>
    <w:p w:rsidR="004418AB" w:rsidRDefault="004418AB" w:rsidP="004418AB">
      <w:pPr>
        <w:jc w:val="center"/>
        <w:rPr>
          <w:b/>
          <w:sz w:val="32"/>
          <w:szCs w:val="32"/>
        </w:rPr>
      </w:pPr>
    </w:p>
    <w:p w:rsidR="004418AB" w:rsidRPr="00014688" w:rsidRDefault="004418AB" w:rsidP="004418AB">
      <w:r w:rsidRPr="00014688">
        <w:t>Пакет «Олимп» предназначен для автоматизации обработки данных на основе широкого набора современных  методов прикладной статистики. Он реализован в расчете на самых разнообразных пользователей – от новичков до экспертов в области статистики.</w:t>
      </w:r>
    </w:p>
    <w:p w:rsidR="004418AB" w:rsidRPr="00014688" w:rsidRDefault="004418AB" w:rsidP="004418AB">
      <w:r w:rsidRPr="00014688">
        <w:t xml:space="preserve">В состав пакета, кроме основных программ, входят также электронная таблица </w:t>
      </w:r>
      <w:r w:rsidRPr="00014688">
        <w:rPr>
          <w:lang w:val="en-US"/>
        </w:rPr>
        <w:t>MNCALC</w:t>
      </w:r>
      <w:r w:rsidRPr="00014688">
        <w:t xml:space="preserve"> и программное средство «Прикладные социологические исследования (ПСИ)».</w:t>
      </w:r>
    </w:p>
    <w:p w:rsidR="004418AB" w:rsidRPr="00014688" w:rsidRDefault="004418AB" w:rsidP="004418AB">
      <w:r w:rsidRPr="00014688">
        <w:rPr>
          <w:i/>
        </w:rPr>
        <w:t xml:space="preserve">Пакет «ОЛИМП» позволяет </w:t>
      </w:r>
      <w:r w:rsidRPr="00014688">
        <w:t xml:space="preserve">организовать полный цикл исследований по статистическому анализу и прогнозированию данных, начиная с ввода исходных данных, их проверке и визуализации и заканчивая проведением расчетов и анализом результатов. </w:t>
      </w:r>
    </w:p>
    <w:p w:rsidR="004418AB" w:rsidRPr="00014688" w:rsidRDefault="004418AB" w:rsidP="004418AB">
      <w:r w:rsidRPr="00014688">
        <w:rPr>
          <w:i/>
        </w:rPr>
        <w:t>С функциональной точки зрения пакет состоит из</w:t>
      </w:r>
      <w:r w:rsidRPr="00014688">
        <w:t xml:space="preserve"> следующих программ (процедур): редактора средств графического отображения и утилит преобразования данных, а также программ реализации методов статистического анализа.</w:t>
      </w:r>
    </w:p>
    <w:p w:rsidR="001B6E53" w:rsidRPr="00014688" w:rsidRDefault="004418AB" w:rsidP="004418AB">
      <w:r w:rsidRPr="00014688">
        <w:rPr>
          <w:i/>
        </w:rPr>
        <w:t xml:space="preserve"> </w:t>
      </w:r>
      <w:r w:rsidR="001B6E53" w:rsidRPr="00014688">
        <w:t>Редактор данных обеспечивает возможность ввода, просмотра и редактирования исходных данных (в том числе пропущенных наблюдений).</w:t>
      </w:r>
    </w:p>
    <w:p w:rsidR="001B6E53" w:rsidRPr="00014688" w:rsidRDefault="001B6E53" w:rsidP="004418AB">
      <w:r w:rsidRPr="00014688">
        <w:t xml:space="preserve">Средства графического отображения данных позволяют выводить различные виды графиков на экран, а также сохранять их на диске для дальнейшего использования. </w:t>
      </w:r>
    </w:p>
    <w:p w:rsidR="001B6E53" w:rsidRPr="00014688" w:rsidRDefault="001B6E53" w:rsidP="004418AB">
      <w:r w:rsidRPr="00014688">
        <w:t>Утилиты преобразования данных выполняют арифметические преобразования данных (унарные и бинарные), различные виды сортировки (в том числе по нескольким переменным), агрегирование (объединение по одному признаку) и фильтрование данных (отбор по одному признаку).</w:t>
      </w:r>
    </w:p>
    <w:p w:rsidR="001B6E53" w:rsidRPr="00014688" w:rsidRDefault="001B6E53" w:rsidP="004418AB">
      <w:r w:rsidRPr="00014688">
        <w:rPr>
          <w:i/>
        </w:rPr>
        <w:t>Программы пакета</w:t>
      </w:r>
      <w:r w:rsidR="00104C94" w:rsidRPr="00014688">
        <w:rPr>
          <w:i/>
        </w:rPr>
        <w:t xml:space="preserve"> «ОЛИМП</w:t>
      </w:r>
      <w:r w:rsidRPr="00014688">
        <w:rPr>
          <w:i/>
        </w:rPr>
        <w:t>»</w:t>
      </w:r>
      <w:r w:rsidRPr="00014688">
        <w:t xml:space="preserve"> реализуют следующие методы статистического анализа: корреляционный, регрессионный, дисперсионный, дискриминантный, факторный и компонентный, анализ таблиц сопряженности рядов и др.</w:t>
      </w:r>
    </w:p>
    <w:p w:rsidR="001B6E53" w:rsidRPr="00014688" w:rsidRDefault="001B6E53" w:rsidP="004418AB">
      <w:r w:rsidRPr="00014688">
        <w:t>Для анализа и прогнозирования динамических данных применяются следующие методы:</w:t>
      </w:r>
    </w:p>
    <w:p w:rsidR="004418AB" w:rsidRPr="00014688" w:rsidRDefault="001B6E53" w:rsidP="001B6E53">
      <w:pPr>
        <w:numPr>
          <w:ilvl w:val="0"/>
          <w:numId w:val="9"/>
        </w:numPr>
        <w:rPr>
          <w:i/>
        </w:rPr>
      </w:pPr>
      <w:r w:rsidRPr="00014688">
        <w:t>адаптивные методы прогнозирования;</w:t>
      </w:r>
    </w:p>
    <w:p w:rsidR="001B6E53" w:rsidRPr="00014688" w:rsidRDefault="001B6E53" w:rsidP="001B6E53">
      <w:pPr>
        <w:numPr>
          <w:ilvl w:val="0"/>
          <w:numId w:val="9"/>
        </w:numPr>
        <w:rPr>
          <w:i/>
        </w:rPr>
      </w:pPr>
      <w:r w:rsidRPr="00014688">
        <w:t>модели динамической регрессии;</w:t>
      </w:r>
    </w:p>
    <w:p w:rsidR="001B6E53" w:rsidRPr="00014688" w:rsidRDefault="001B6E53" w:rsidP="001B6E53">
      <w:pPr>
        <w:numPr>
          <w:ilvl w:val="0"/>
          <w:numId w:val="9"/>
        </w:numPr>
        <w:rPr>
          <w:i/>
        </w:rPr>
      </w:pPr>
      <w:r w:rsidRPr="00014688">
        <w:t>модели прогнозирования на основе линейной регрессии;</w:t>
      </w:r>
    </w:p>
    <w:p w:rsidR="001B6E53" w:rsidRPr="00014688" w:rsidRDefault="001B6E53" w:rsidP="001B6E53">
      <w:pPr>
        <w:numPr>
          <w:ilvl w:val="0"/>
          <w:numId w:val="9"/>
        </w:numPr>
        <w:rPr>
          <w:i/>
        </w:rPr>
      </w:pPr>
      <w:r w:rsidRPr="00014688">
        <w:t>модели гармонического, спектрального анализа и частотной фильтрации.</w:t>
      </w:r>
    </w:p>
    <w:p w:rsidR="00985C59" w:rsidRPr="00014688" w:rsidRDefault="001B6E53" w:rsidP="001B6E53">
      <w:pPr>
        <w:ind w:left="132"/>
      </w:pPr>
      <w:r w:rsidRPr="00014688">
        <w:t>Каждая из перечисленных выше моделей может управляться</w:t>
      </w:r>
      <w:r w:rsidR="00985C59" w:rsidRPr="00014688">
        <w:t xml:space="preserve"> пользователем с помощью параметров, характеризующих эту модель. Такой подход позволяет постепенно осваивать заложенные в программе возможности и облегчает работу  с ней.</w:t>
      </w:r>
    </w:p>
    <w:p w:rsidR="00FF21CF" w:rsidRPr="00014688" w:rsidRDefault="00FF21CF" w:rsidP="001B6E53">
      <w:pPr>
        <w:ind w:left="132"/>
      </w:pPr>
      <w:r w:rsidRPr="00014688">
        <w:t xml:space="preserve">С помощью </w:t>
      </w:r>
      <w:r w:rsidRPr="00014688">
        <w:rPr>
          <w:b/>
        </w:rPr>
        <w:t>корреляционного</w:t>
      </w:r>
      <w:r w:rsidRPr="00014688">
        <w:t xml:space="preserve"> анализа рассчитывается матрица парных корреляций, матрица частных корреляций, а также коэффициенты множественных корреляций.</w:t>
      </w:r>
    </w:p>
    <w:p w:rsidR="001B6E53" w:rsidRPr="00014688" w:rsidRDefault="00FF21CF" w:rsidP="001B6E53">
      <w:pPr>
        <w:ind w:left="132"/>
      </w:pPr>
      <w:r w:rsidRPr="00014688">
        <w:t xml:space="preserve">На основе </w:t>
      </w:r>
      <w:r w:rsidRPr="00014688">
        <w:rPr>
          <w:b/>
        </w:rPr>
        <w:t>регрессионного</w:t>
      </w:r>
      <w:r w:rsidRPr="00014688">
        <w:t xml:space="preserve"> анализа</w:t>
      </w:r>
      <w:r w:rsidR="00985C59" w:rsidRPr="00014688">
        <w:t xml:space="preserve"> </w:t>
      </w:r>
      <w:r w:rsidRPr="00014688">
        <w:t>решаются следующие задачи: установление форм зависимости (положительная, отрицательная, линейная, нелинейная).</w:t>
      </w:r>
    </w:p>
    <w:p w:rsidR="00FF21CF" w:rsidRPr="00014688" w:rsidRDefault="00FF21CF" w:rsidP="001B6E53">
      <w:pPr>
        <w:ind w:left="132"/>
      </w:pPr>
      <w:r w:rsidRPr="00014688">
        <w:rPr>
          <w:b/>
        </w:rPr>
        <w:t>Компонентный и факторный</w:t>
      </w:r>
      <w:r w:rsidRPr="00014688">
        <w:t xml:space="preserve"> анализ – два принципиально различных статистических метода. В программе они объединены в единый блок, поскольку такое объединение оправдано с вычислительной точки зрения.</w:t>
      </w:r>
    </w:p>
    <w:p w:rsidR="00FF21CF" w:rsidRPr="00014688" w:rsidRDefault="00FF21CF" w:rsidP="001B6E53">
      <w:pPr>
        <w:ind w:left="132"/>
      </w:pPr>
      <w:r w:rsidRPr="00014688">
        <w:rPr>
          <w:i/>
        </w:rPr>
        <w:t>Компонентный анализ</w:t>
      </w:r>
      <w:r w:rsidRPr="00014688">
        <w:t xml:space="preserve"> служит для определения структурной зависимости между случайными переменными. В результате его использования получается сжатое описание явления, несущее почти всю информацию, содержащуюся в исходных данных. </w:t>
      </w:r>
    </w:p>
    <w:p w:rsidR="00FF21CF" w:rsidRPr="00014688" w:rsidRDefault="00FF21CF" w:rsidP="001B6E53">
      <w:pPr>
        <w:ind w:left="132"/>
      </w:pPr>
      <w:r w:rsidRPr="00014688">
        <w:rPr>
          <w:i/>
        </w:rPr>
        <w:t>Факторный анализ</w:t>
      </w:r>
      <w:r w:rsidRPr="00014688">
        <w:t xml:space="preserve"> является более общим методом преобразования исходных переменных по сравнению с компонентным анализом. В задачи факторного анализа входит: определение числа общих факторов, определение оценок общих и специфических факторов. </w:t>
      </w:r>
    </w:p>
    <w:p w:rsidR="00FF21CF" w:rsidRPr="00014688" w:rsidRDefault="00FF21CF" w:rsidP="001B6E53">
      <w:pPr>
        <w:ind w:left="132"/>
      </w:pPr>
      <w:r w:rsidRPr="00014688">
        <w:rPr>
          <w:i/>
        </w:rPr>
        <w:t>Анализ временных рядов</w:t>
      </w:r>
      <w:r w:rsidRPr="00014688">
        <w:t xml:space="preserve"> включает в себя расчет статистических характеристик, анализ кривых роста по 16 функциям и некоторые адаптивные параметрические модели для анализа одномерных временных рядов.</w:t>
      </w:r>
    </w:p>
    <w:p w:rsidR="00FF21CF" w:rsidRPr="00014688" w:rsidRDefault="00FF21CF" w:rsidP="001B6E53">
      <w:pPr>
        <w:ind w:left="132"/>
      </w:pPr>
      <w:r w:rsidRPr="00014688">
        <w:t>Анализ автокорреляции динамического ряда выполняется с помощью графика автокорреляции.</w:t>
      </w:r>
    </w:p>
    <w:p w:rsidR="00AB42B5" w:rsidRPr="00014688" w:rsidRDefault="00AB42B5" w:rsidP="001B6E53">
      <w:pPr>
        <w:ind w:left="132"/>
      </w:pPr>
      <w:r w:rsidRPr="00014688">
        <w:t>Расчет кривых роста рассматривается как построение парной регрессии, в которой основной переменной является время.</w:t>
      </w:r>
    </w:p>
    <w:p w:rsidR="00AB42B5" w:rsidRPr="00014688" w:rsidRDefault="00AB42B5" w:rsidP="001B6E53">
      <w:pPr>
        <w:ind w:left="132"/>
      </w:pPr>
      <w:r w:rsidRPr="00014688">
        <w:t>Углубленный анализ предполагает использование адаптивных методов, сезонных методов прогнозирования. Для решения задач частотного анализа могут быть использованы методы частотной фильтрации, гармонического анализа, спектрального анализа.</w:t>
      </w:r>
    </w:p>
    <w:p w:rsidR="00AB42B5" w:rsidRPr="00014688" w:rsidRDefault="00AB42B5" w:rsidP="001B6E53">
      <w:pPr>
        <w:ind w:left="132"/>
      </w:pPr>
      <w:r w:rsidRPr="00014688">
        <w:t xml:space="preserve">Электронная таблица </w:t>
      </w:r>
      <w:r w:rsidRPr="00014688">
        <w:rPr>
          <w:lang w:val="en-US"/>
        </w:rPr>
        <w:t>MNCALC</w:t>
      </w:r>
      <w:r w:rsidRPr="00014688">
        <w:t xml:space="preserve"> представляет собой табличный процессор, сходный по своим функциональным возможностям с пакетами </w:t>
      </w:r>
      <w:r w:rsidRPr="00014688">
        <w:rPr>
          <w:lang w:val="en-US"/>
        </w:rPr>
        <w:t>LOTUS</w:t>
      </w:r>
      <w:r w:rsidRPr="00014688">
        <w:t xml:space="preserve"> 1-2-3 или </w:t>
      </w:r>
      <w:r w:rsidRPr="00014688">
        <w:rPr>
          <w:lang w:val="en-US"/>
        </w:rPr>
        <w:t>EXCEL</w:t>
      </w:r>
      <w:r w:rsidRPr="00014688">
        <w:t>.</w:t>
      </w:r>
    </w:p>
    <w:p w:rsidR="00AB42B5" w:rsidRPr="00014688" w:rsidRDefault="00AB42B5" w:rsidP="001B6E53">
      <w:pPr>
        <w:ind w:left="132"/>
      </w:pPr>
      <w:r w:rsidRPr="00014688">
        <w:t xml:space="preserve">С точки зрения пользователя пакета «ОЛИМП» база данных </w:t>
      </w:r>
      <w:r w:rsidRPr="00014688">
        <w:rPr>
          <w:lang w:val="en-US"/>
        </w:rPr>
        <w:t>MNCALC</w:t>
      </w:r>
      <w:r w:rsidRPr="00014688">
        <w:t xml:space="preserve"> является таблицей, каждый столбец которой содержит</w:t>
      </w:r>
      <w:r w:rsidR="005953B9" w:rsidRPr="00014688">
        <w:t xml:space="preserve"> переменную, а строки – значения переменных. </w:t>
      </w:r>
    </w:p>
    <w:p w:rsidR="005953B9" w:rsidRPr="00014688" w:rsidRDefault="005953B9" w:rsidP="001B6E53">
      <w:pPr>
        <w:ind w:left="132"/>
      </w:pPr>
      <w:r w:rsidRPr="00014688">
        <w:rPr>
          <w:b/>
          <w:i/>
        </w:rPr>
        <w:t>Преимущество</w:t>
      </w:r>
      <w:r w:rsidRPr="00014688">
        <w:t xml:space="preserve"> </w:t>
      </w:r>
      <w:r w:rsidRPr="00014688">
        <w:rPr>
          <w:lang w:val="en-US"/>
        </w:rPr>
        <w:t>MNCALC</w:t>
      </w:r>
      <w:r w:rsidRPr="00014688">
        <w:t xml:space="preserve"> по сравнению со стандартным редактором пакета ОЛИМП заключается в том, что он позволяет отображать и редактировать сразу весь набор данных. Кроме того, в таблице могут находиться формулы, с помощью которых можно формировать новые переменные на основе существующих. Таблицы могут содержать различную текстовую информацию, позволяющую именовать переменные и комментировать наборы данных. </w:t>
      </w:r>
    </w:p>
    <w:p w:rsidR="005953B9" w:rsidRPr="00014688" w:rsidRDefault="005953B9" w:rsidP="001B6E53">
      <w:pPr>
        <w:ind w:left="132"/>
      </w:pPr>
      <w:r w:rsidRPr="00014688">
        <w:rPr>
          <w:b/>
          <w:i/>
        </w:rPr>
        <w:t xml:space="preserve">Программное средство ПСИ </w:t>
      </w:r>
      <w:r w:rsidRPr="00014688">
        <w:t>предназначено для формирования структуры анкет и ввода данных по этим анкетам. ПСИ содержит пять стандартных типов вопросов, наиболее часто встречающихся в анкетах.</w:t>
      </w:r>
    </w:p>
    <w:p w:rsidR="005953B9" w:rsidRPr="00014688" w:rsidRDefault="005953B9" w:rsidP="001B6E53">
      <w:pPr>
        <w:ind w:left="132"/>
      </w:pPr>
      <w:r w:rsidRPr="00014688">
        <w:t xml:space="preserve">Программное средство ПСИ разработано для подготовки данных с целью их последующей обработки при помощи пакета «ОЛИМП», однако может быть с успехом использовано как средство подготовки данных для других программных продуктов. В ПСИ реализован оригинальный пользовательский </w:t>
      </w:r>
      <w:r w:rsidR="00696F70" w:rsidRPr="00014688">
        <w:t>интерфейс, позволяющий быстро и легко освоить работу с ним.</w:t>
      </w:r>
    </w:p>
    <w:p w:rsidR="00696F70" w:rsidRDefault="00696F70" w:rsidP="00696F70">
      <w:pPr>
        <w:ind w:left="132"/>
        <w:jc w:val="center"/>
        <w:rPr>
          <w:b/>
          <w:sz w:val="32"/>
          <w:szCs w:val="32"/>
        </w:rPr>
      </w:pPr>
      <w:r w:rsidRPr="00696F70">
        <w:rPr>
          <w:b/>
          <w:sz w:val="32"/>
          <w:szCs w:val="32"/>
        </w:rPr>
        <w:t>ППП «МЕЗОЗАВР»</w:t>
      </w:r>
    </w:p>
    <w:p w:rsidR="00696F70" w:rsidRDefault="00696F70" w:rsidP="00696F70">
      <w:pPr>
        <w:ind w:left="132"/>
        <w:jc w:val="center"/>
        <w:rPr>
          <w:b/>
          <w:sz w:val="32"/>
          <w:szCs w:val="32"/>
        </w:rPr>
      </w:pPr>
    </w:p>
    <w:p w:rsidR="00696F70" w:rsidRPr="00014688" w:rsidRDefault="00696F70" w:rsidP="00696F70">
      <w:pPr>
        <w:ind w:left="132"/>
      </w:pPr>
      <w:r w:rsidRPr="00014688">
        <w:t>Основное назначение пакета «МЕЗОЗАВР» заключается в проведении разведочного анализа временных рядов. Это касается ситуации, когда необходимо «пощупать» имеющуюся числовую информацию, по усмотрению исследователя применяя различные методы обработки и анализируя получающиеся при этом результаты и их адекватность. Пакет позволяет осуществлять подобные исследования весьма оперативно и эффективно.</w:t>
      </w:r>
    </w:p>
    <w:p w:rsidR="00223FC7" w:rsidRPr="00014688" w:rsidRDefault="00223FC7" w:rsidP="00696F70">
      <w:pPr>
        <w:ind w:left="132"/>
      </w:pPr>
      <w:r w:rsidRPr="00014688">
        <w:rPr>
          <w:i/>
        </w:rPr>
        <w:t>Пакет «МЕЗОЗАВР» используется</w:t>
      </w:r>
      <w:r w:rsidRPr="00014688">
        <w:t xml:space="preserve"> для анализа временных рядов умеренной (не более нескольких тысяч наблюдений) длины. Диалог происходит </w:t>
      </w:r>
      <w:r w:rsidR="0052779E" w:rsidRPr="00014688">
        <w:t xml:space="preserve">по желанию пользователя на русском или английском языке. Управление осуществляется с помощью меню и клавиш быстрого доступа. </w:t>
      </w:r>
    </w:p>
    <w:p w:rsidR="0052779E" w:rsidRPr="00014688" w:rsidRDefault="0052779E" w:rsidP="00696F70">
      <w:pPr>
        <w:ind w:left="132"/>
      </w:pPr>
      <w:r w:rsidRPr="00014688">
        <w:rPr>
          <w:i/>
        </w:rPr>
        <w:t xml:space="preserve">Под временным рядом </w:t>
      </w:r>
      <w:r w:rsidRPr="00014688">
        <w:t>понимается последовательность наблюдений за некоторой числовой характеристикой показателей, сделанных с постоянным шагом во времени (например ежегодно, ежемесячно, каждый час и т.п.). В статистике примерами подобных показателей могут служить на макроэкономическом уровне ежегодные, ежеквартальные, ежемесячные и т.п. объемы производства, поставок, перевозок, потребления; индексы цен и другие макроэкономические показатели; на уровне предприятия – объемы выпуска продукции, затраты, расход ресурсов, эволюция характеристик качества и др.</w:t>
      </w:r>
    </w:p>
    <w:p w:rsidR="0052779E" w:rsidRPr="00014688" w:rsidRDefault="0052779E" w:rsidP="00696F70">
      <w:pPr>
        <w:ind w:left="132"/>
      </w:pPr>
      <w:r w:rsidRPr="00014688">
        <w:rPr>
          <w:i/>
        </w:rPr>
        <w:t xml:space="preserve">Пакет «МЕЗОЗАВР» обладает следующими преимуществами </w:t>
      </w:r>
      <w:r w:rsidRPr="00014688">
        <w:t>по вводу и хранению информации:</w:t>
      </w:r>
    </w:p>
    <w:p w:rsidR="0052779E" w:rsidRPr="00014688" w:rsidRDefault="0052779E" w:rsidP="0052779E">
      <w:pPr>
        <w:numPr>
          <w:ilvl w:val="0"/>
          <w:numId w:val="10"/>
        </w:numPr>
      </w:pPr>
      <w:r w:rsidRPr="00014688">
        <w:t>имеет свой стандарт файлов, ввод информации в которые осуществляется через встроенный редактор данных типа «электронной таблицы»;</w:t>
      </w:r>
    </w:p>
    <w:p w:rsidR="0052779E" w:rsidRPr="00014688" w:rsidRDefault="0052779E" w:rsidP="0052779E">
      <w:pPr>
        <w:numPr>
          <w:ilvl w:val="0"/>
          <w:numId w:val="10"/>
        </w:numPr>
      </w:pPr>
      <w:r w:rsidRPr="00014688">
        <w:t>предоставляет возможность сохранения в стандартных файлах любых данных, полученных в ходе анализа;</w:t>
      </w:r>
    </w:p>
    <w:p w:rsidR="0052779E" w:rsidRPr="00014688" w:rsidRDefault="0052779E" w:rsidP="0052779E">
      <w:pPr>
        <w:numPr>
          <w:ilvl w:val="0"/>
          <w:numId w:val="10"/>
        </w:numPr>
      </w:pPr>
      <w:r w:rsidRPr="00014688">
        <w:t>допускает экспорт и импорт информации из текстовых файлов.</w:t>
      </w:r>
    </w:p>
    <w:p w:rsidR="0052779E" w:rsidRPr="00014688" w:rsidRDefault="0052779E" w:rsidP="0052779E">
      <w:pPr>
        <w:ind w:left="132"/>
      </w:pPr>
      <w:r w:rsidRPr="00014688">
        <w:t>Предельная длина</w:t>
      </w:r>
      <w:r w:rsidR="007B5D44" w:rsidRPr="00014688">
        <w:t xml:space="preserve"> одного анализируемого временного ряда равна 16 тыс. значений, однако возможности анализа такого ряда будут весьма ограничены и поэтому наиболее эффективно работать с рядами до 2 – 3 тыс. значений. </w:t>
      </w:r>
    </w:p>
    <w:p w:rsidR="005F718B" w:rsidRPr="00014688" w:rsidRDefault="005F718B" w:rsidP="0052779E">
      <w:pPr>
        <w:ind w:left="132"/>
      </w:pPr>
      <w:r w:rsidRPr="00014688">
        <w:t>Одновременно можно анализировать до 256 рядов, однако их суммарная не должна превышать 60 тыс. чисел. При этом можно пользоваться либо реальными временными шкалами (шаг по времени – начиная от 1 мин. до любого (целого) числа лет), или же условной временной шкалой.</w:t>
      </w:r>
    </w:p>
    <w:p w:rsidR="005F718B" w:rsidRPr="00014688" w:rsidRDefault="005F718B" w:rsidP="0052779E">
      <w:pPr>
        <w:ind w:left="132"/>
      </w:pPr>
      <w:r w:rsidRPr="00014688">
        <w:t>Редактирование данных осуществляется с помощью встроенного табличного редактора или же в графическом режиме, а их преобразование – с помощью дополнительного меню преобразований более специального характера.</w:t>
      </w:r>
    </w:p>
    <w:p w:rsidR="005F718B" w:rsidRPr="00014688" w:rsidRDefault="005F718B" w:rsidP="0052779E">
      <w:pPr>
        <w:ind w:left="132"/>
      </w:pPr>
      <w:r w:rsidRPr="00014688">
        <w:t>Кроме того, есть возможность непосредственно указать предварительное преобразование данных, которое далее учитывается в процессе анализа. При всех арифметических операциях над рядами учитывается совместимость временных шкал.</w:t>
      </w:r>
    </w:p>
    <w:p w:rsidR="007B5D44" w:rsidRPr="00014688" w:rsidRDefault="005F718B" w:rsidP="0052779E">
      <w:pPr>
        <w:ind w:left="132"/>
      </w:pPr>
      <w:r w:rsidRPr="00014688">
        <w:rPr>
          <w:b/>
          <w:i/>
        </w:rPr>
        <w:t>Пакет «МЕЗОЗАВР» реализует следующие основные процедуры по анализу временных рядов</w:t>
      </w:r>
      <w:r w:rsidRPr="00014688">
        <w:rPr>
          <w:b/>
        </w:rPr>
        <w:t>:</w:t>
      </w:r>
      <w:r w:rsidRPr="00014688">
        <w:t xml:space="preserve"> сглаживание, прогнозирование, фильтрацию, а также построение различных регрессионных зависимостей. Все процедуры снабжены мощной графической поддержкой с большим числом интерактивных возможностей, таких, как установка </w:t>
      </w:r>
      <w:r w:rsidR="007E49D8" w:rsidRPr="00014688">
        <w:t>различных шкал, увеличение любого куска графика и т.д.</w:t>
      </w:r>
      <w:r w:rsidRPr="00014688">
        <w:t xml:space="preserve">   </w:t>
      </w:r>
    </w:p>
    <w:p w:rsidR="00696F70" w:rsidRPr="00696F70" w:rsidRDefault="00696F70" w:rsidP="00696F70">
      <w:pPr>
        <w:ind w:left="132"/>
        <w:rPr>
          <w:sz w:val="28"/>
          <w:szCs w:val="28"/>
        </w:rPr>
      </w:pPr>
    </w:p>
    <w:p w:rsidR="00FF21CF" w:rsidRPr="00FF21CF" w:rsidRDefault="00FF21CF" w:rsidP="001B6E53">
      <w:pPr>
        <w:ind w:left="13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418AB" w:rsidRPr="004418AB" w:rsidRDefault="004418AB" w:rsidP="00C94E6C">
      <w:pPr>
        <w:rPr>
          <w:i/>
        </w:rPr>
      </w:pPr>
    </w:p>
    <w:p w:rsidR="004418AB" w:rsidRPr="004418AB" w:rsidRDefault="004418AB" w:rsidP="00C94E6C">
      <w:pPr>
        <w:rPr>
          <w:i/>
        </w:rPr>
      </w:pPr>
    </w:p>
    <w:p w:rsidR="004418AB" w:rsidRDefault="004418AB" w:rsidP="00C94E6C"/>
    <w:p w:rsidR="00C94E6C" w:rsidRDefault="00C94E6C" w:rsidP="00C94E6C"/>
    <w:p w:rsidR="00C94E6C" w:rsidRDefault="00C94E6C" w:rsidP="00C94E6C">
      <w:r>
        <w:t xml:space="preserve">                                         </w:t>
      </w:r>
    </w:p>
    <w:p w:rsidR="008F1BA7" w:rsidRDefault="008F1BA7" w:rsidP="00C94E6C">
      <w:pPr>
        <w:pStyle w:val="3"/>
        <w:jc w:val="center"/>
        <w:rPr>
          <w:sz w:val="32"/>
          <w:szCs w:val="32"/>
        </w:rPr>
      </w:pPr>
    </w:p>
    <w:p w:rsidR="008F1BA7" w:rsidRDefault="008F1BA7" w:rsidP="00C94E6C">
      <w:pPr>
        <w:pStyle w:val="3"/>
        <w:jc w:val="center"/>
        <w:rPr>
          <w:sz w:val="32"/>
          <w:szCs w:val="32"/>
        </w:rPr>
      </w:pPr>
    </w:p>
    <w:p w:rsidR="008F1BA7" w:rsidRDefault="008F1BA7" w:rsidP="00C94E6C">
      <w:pPr>
        <w:pStyle w:val="3"/>
        <w:jc w:val="center"/>
        <w:rPr>
          <w:sz w:val="32"/>
          <w:szCs w:val="32"/>
        </w:rPr>
      </w:pPr>
    </w:p>
    <w:p w:rsidR="00014688" w:rsidRDefault="00014688" w:rsidP="00014688">
      <w:pPr>
        <w:pStyle w:val="3"/>
        <w:rPr>
          <w:sz w:val="32"/>
          <w:szCs w:val="32"/>
        </w:rPr>
      </w:pPr>
    </w:p>
    <w:p w:rsidR="00014688" w:rsidRDefault="00014688" w:rsidP="00014688">
      <w:pPr>
        <w:pStyle w:val="3"/>
        <w:rPr>
          <w:sz w:val="32"/>
          <w:szCs w:val="32"/>
        </w:rPr>
      </w:pPr>
    </w:p>
    <w:p w:rsidR="008D1551" w:rsidRDefault="008D1551" w:rsidP="00C94E6C"/>
    <w:p w:rsidR="00014688" w:rsidRDefault="00014688" w:rsidP="00C94E6C"/>
    <w:p w:rsidR="00014688" w:rsidRDefault="00014688" w:rsidP="00C94E6C"/>
    <w:p w:rsidR="00014688" w:rsidRDefault="00014688" w:rsidP="00C94E6C"/>
    <w:p w:rsidR="00014688" w:rsidRPr="00C94E6C" w:rsidRDefault="00014688" w:rsidP="00014688">
      <w:pPr>
        <w:pStyle w:val="3"/>
        <w:jc w:val="center"/>
        <w:rPr>
          <w:sz w:val="32"/>
          <w:szCs w:val="32"/>
        </w:rPr>
      </w:pPr>
      <w:r w:rsidRPr="00C94E6C">
        <w:rPr>
          <w:sz w:val="32"/>
          <w:szCs w:val="32"/>
        </w:rPr>
        <w:t>Заключение</w:t>
      </w:r>
    </w:p>
    <w:p w:rsidR="00014688" w:rsidRPr="00014688" w:rsidRDefault="00014688" w:rsidP="00014688">
      <w:r w:rsidRPr="00014688">
        <w:t>В настоящее время рынок математического программного обеспечения очень развит. На нём можно найти свыше тысячи программ, различного уровня, направленности, качества, требованиям к аппаратному обеспечению и, наконец, отличающиеся ценой.</w:t>
      </w:r>
    </w:p>
    <w:p w:rsidR="00014688" w:rsidRPr="00014688" w:rsidRDefault="00014688" w:rsidP="00014688">
      <w:pPr>
        <w:pStyle w:val="a3"/>
      </w:pPr>
      <w:r w:rsidRPr="00014688">
        <w:t>Число статистических пакетов, получивших распространение в России, достаточно велико и спрос на них продолжает возрастать.</w:t>
      </w:r>
      <w:r w:rsidRPr="00014688">
        <w:rPr>
          <w:b/>
        </w:rPr>
        <w:t xml:space="preserve"> </w:t>
      </w:r>
    </w:p>
    <w:p w:rsidR="00014688" w:rsidRPr="00014688" w:rsidRDefault="00014688" w:rsidP="00014688">
      <w:pPr>
        <w:pStyle w:val="a3"/>
      </w:pPr>
      <w:r w:rsidRPr="00014688">
        <w:t xml:space="preserve">В данном реферате я рассказывала про отечественные статистические пакеты и про статистические пакеты в целом.  Так же он содержит описание и характеристики некоторых пакетов. </w:t>
      </w:r>
    </w:p>
    <w:p w:rsidR="00014688" w:rsidRPr="00014688" w:rsidRDefault="00014688" w:rsidP="00014688">
      <w:pPr>
        <w:pStyle w:val="a3"/>
      </w:pPr>
      <w:r w:rsidRPr="00014688">
        <w:t xml:space="preserve">В моей работе приведена таблица общих сведений об СПП, которая наглядно показывает категорию пользователей, цену, продавцов и т.д. </w:t>
      </w:r>
    </w:p>
    <w:p w:rsidR="00014688" w:rsidRPr="00014688" w:rsidRDefault="00014688" w:rsidP="00014688">
      <w:pPr>
        <w:pStyle w:val="a3"/>
      </w:pPr>
      <w:r w:rsidRPr="00014688">
        <w:t xml:space="preserve">Для наиболее доступного понимания, в реферате описывается легкость использования пакета и его освоение. </w:t>
      </w:r>
    </w:p>
    <w:p w:rsidR="00014688" w:rsidRPr="00014688" w:rsidRDefault="00014688" w:rsidP="00014688">
      <w:pPr>
        <w:pStyle w:val="a3"/>
      </w:pPr>
      <w:r w:rsidRPr="00014688">
        <w:t xml:space="preserve">В моей работе перечислены виды статистических пакетов. </w:t>
      </w:r>
    </w:p>
    <w:p w:rsidR="00014688" w:rsidRPr="00014688" w:rsidRDefault="00014688" w:rsidP="00014688">
      <w:pPr>
        <w:pStyle w:val="a3"/>
      </w:pPr>
      <w:r w:rsidRPr="00014688">
        <w:t>Так же здесь можно найти описание некоторых отечественных пакетов, таких как «Эвриста», «</w:t>
      </w:r>
      <w:r w:rsidRPr="00014688">
        <w:rPr>
          <w:lang w:val="en-US"/>
        </w:rPr>
        <w:t>Stadia</w:t>
      </w:r>
      <w:r w:rsidRPr="00014688">
        <w:t>», «ОЛИМП» и «Мезозавр».</w:t>
      </w:r>
    </w:p>
    <w:p w:rsidR="00014688" w:rsidRPr="00014688" w:rsidRDefault="00014688" w:rsidP="00014688">
      <w:pPr>
        <w:pStyle w:val="a3"/>
      </w:pPr>
      <w:r w:rsidRPr="00014688">
        <w:rPr>
          <w:b/>
        </w:rPr>
        <w:t>Особенности</w:t>
      </w:r>
      <w:r w:rsidRPr="00014688">
        <w:t xml:space="preserve"> отечественных пакетов: более простой путь; аккумулируют опыт передовой российской науки; методы анализа сгруппированы по содержательному принципу, а не по фамилии авторов. </w:t>
      </w:r>
    </w:p>
    <w:p w:rsidR="00014688" w:rsidRPr="00014688" w:rsidRDefault="00014688" w:rsidP="00014688">
      <w:pPr>
        <w:pStyle w:val="a3"/>
      </w:pPr>
      <w:r w:rsidRPr="00014688">
        <w:rPr>
          <w:b/>
        </w:rPr>
        <w:t xml:space="preserve">Недостаток </w:t>
      </w:r>
      <w:r w:rsidRPr="00014688">
        <w:t xml:space="preserve">отечественных пакетов – это их малочисленность.  </w:t>
      </w:r>
    </w:p>
    <w:p w:rsidR="00014688" w:rsidRPr="00014688" w:rsidRDefault="00014688" w:rsidP="00014688">
      <w:pPr>
        <w:pStyle w:val="a3"/>
      </w:pPr>
      <w:r w:rsidRPr="00014688">
        <w:t>Документация отечественных пакетов не уступает зарубежным пакетам(</w:t>
      </w:r>
      <w:r w:rsidRPr="00014688">
        <w:rPr>
          <w:lang w:val="en-US"/>
        </w:rPr>
        <w:t>Fore</w:t>
      </w:r>
      <w:r w:rsidRPr="00014688">
        <w:t xml:space="preserve"> </w:t>
      </w:r>
      <w:r w:rsidRPr="00014688">
        <w:rPr>
          <w:lang w:val="en-US"/>
        </w:rPr>
        <w:t>Cast</w:t>
      </w:r>
      <w:r w:rsidRPr="00014688">
        <w:t xml:space="preserve"> </w:t>
      </w:r>
      <w:r w:rsidRPr="00014688">
        <w:rPr>
          <w:lang w:val="en-US"/>
        </w:rPr>
        <w:t>Expert</w:t>
      </w:r>
      <w:r w:rsidRPr="00014688">
        <w:t xml:space="preserve">, Олимп Старт Эксперт). </w:t>
      </w:r>
    </w:p>
    <w:p w:rsidR="00014688" w:rsidRPr="00014688" w:rsidRDefault="00014688" w:rsidP="00014688">
      <w:pPr>
        <w:pStyle w:val="a3"/>
        <w:ind w:firstLine="708"/>
      </w:pPr>
      <w:r w:rsidRPr="00014688">
        <w:t xml:space="preserve">При впечатляющем разнообразии статистических программных продуктов, которым характеризуется современный мировой и отечественный рынок (по официальным данным Международного статистического института, число наименований СПП приближается к тысяче), крайне важно - как для производителя, так и для потребителя этой продукции - правильно ориентироваться в этом многообразии. </w:t>
      </w:r>
    </w:p>
    <w:p w:rsidR="00014688" w:rsidRDefault="00014688" w:rsidP="00014688">
      <w:pPr>
        <w:pStyle w:val="3"/>
        <w:jc w:val="center"/>
        <w:rPr>
          <w:sz w:val="32"/>
          <w:szCs w:val="32"/>
        </w:rPr>
      </w:pPr>
    </w:p>
    <w:p w:rsidR="00014688" w:rsidRDefault="00014688" w:rsidP="00014688">
      <w:pPr>
        <w:pStyle w:val="3"/>
        <w:jc w:val="center"/>
        <w:rPr>
          <w:sz w:val="32"/>
          <w:szCs w:val="32"/>
        </w:rPr>
      </w:pPr>
    </w:p>
    <w:p w:rsidR="00014688" w:rsidRDefault="00014688" w:rsidP="00014688">
      <w:pPr>
        <w:pStyle w:val="3"/>
        <w:jc w:val="center"/>
        <w:rPr>
          <w:sz w:val="32"/>
          <w:szCs w:val="32"/>
        </w:rPr>
      </w:pPr>
    </w:p>
    <w:p w:rsidR="008F1BA7" w:rsidRDefault="008F1BA7" w:rsidP="00C94E6C"/>
    <w:p w:rsidR="008F1BA7" w:rsidRDefault="008F1BA7" w:rsidP="00C94E6C"/>
    <w:p w:rsidR="008F1BA7" w:rsidRDefault="008F1BA7" w:rsidP="00C94E6C"/>
    <w:p w:rsidR="008F1BA7" w:rsidRDefault="008F1BA7" w:rsidP="008F1BA7"/>
    <w:p w:rsidR="00014688" w:rsidRDefault="00014688" w:rsidP="008F1BA7">
      <w:pPr>
        <w:jc w:val="center"/>
        <w:rPr>
          <w:b/>
          <w:sz w:val="32"/>
          <w:szCs w:val="32"/>
        </w:rPr>
      </w:pPr>
    </w:p>
    <w:p w:rsidR="00014688" w:rsidRDefault="00014688" w:rsidP="008F1BA7">
      <w:pPr>
        <w:jc w:val="center"/>
        <w:rPr>
          <w:b/>
          <w:sz w:val="32"/>
          <w:szCs w:val="32"/>
        </w:rPr>
      </w:pPr>
    </w:p>
    <w:p w:rsidR="00014688" w:rsidRDefault="00014688" w:rsidP="00014688">
      <w:pPr>
        <w:rPr>
          <w:b/>
          <w:sz w:val="32"/>
          <w:szCs w:val="32"/>
        </w:rPr>
      </w:pPr>
    </w:p>
    <w:p w:rsidR="008D1551" w:rsidRDefault="008D1551" w:rsidP="00014688">
      <w:pPr>
        <w:jc w:val="center"/>
        <w:rPr>
          <w:b/>
          <w:sz w:val="32"/>
          <w:szCs w:val="32"/>
        </w:rPr>
      </w:pPr>
      <w:r w:rsidRPr="008D1551">
        <w:rPr>
          <w:b/>
          <w:sz w:val="32"/>
          <w:szCs w:val="32"/>
        </w:rPr>
        <w:t>СПИСОК ЛИТЕРАТУРЫ</w:t>
      </w:r>
    </w:p>
    <w:p w:rsidR="00932B36" w:rsidRPr="00014688" w:rsidRDefault="00932B36" w:rsidP="008D1551">
      <w:pPr>
        <w:jc w:val="center"/>
        <w:rPr>
          <w:b/>
          <w:sz w:val="26"/>
          <w:szCs w:val="26"/>
        </w:rPr>
      </w:pPr>
    </w:p>
    <w:p w:rsidR="00932B36" w:rsidRPr="00014688" w:rsidRDefault="00826E74" w:rsidP="00932B36">
      <w:pPr>
        <w:pStyle w:val="a3"/>
        <w:rPr>
          <w:sz w:val="26"/>
          <w:szCs w:val="26"/>
          <w:lang w:val="en-US"/>
        </w:rPr>
      </w:pPr>
      <w:r w:rsidRPr="00014688">
        <w:rPr>
          <w:b/>
          <w:i/>
          <w:iCs/>
          <w:sz w:val="26"/>
          <w:szCs w:val="26"/>
        </w:rPr>
        <w:t>1</w:t>
      </w:r>
      <w:r w:rsidR="00932B36" w:rsidRPr="00014688">
        <w:rPr>
          <w:b/>
          <w:i/>
          <w:iCs/>
          <w:sz w:val="26"/>
          <w:szCs w:val="26"/>
        </w:rPr>
        <w:t>.</w:t>
      </w:r>
      <w:r w:rsidR="00932B36" w:rsidRPr="00014688">
        <w:rPr>
          <w:i/>
          <w:iCs/>
          <w:sz w:val="26"/>
          <w:szCs w:val="26"/>
        </w:rPr>
        <w:t xml:space="preserve"> Прикладная статистика: Классификация и снижение размерности: Справ. изд. М</w:t>
      </w:r>
      <w:r w:rsidR="00932B36" w:rsidRPr="00014688">
        <w:rPr>
          <w:i/>
          <w:iCs/>
          <w:sz w:val="26"/>
          <w:szCs w:val="26"/>
          <w:lang w:val="en-US"/>
        </w:rPr>
        <w:t xml:space="preserve">., 1989. 607 </w:t>
      </w:r>
      <w:r w:rsidR="00932B36" w:rsidRPr="00014688">
        <w:rPr>
          <w:i/>
          <w:iCs/>
          <w:sz w:val="26"/>
          <w:szCs w:val="26"/>
        </w:rPr>
        <w:t>с</w:t>
      </w:r>
      <w:r w:rsidR="00932B36" w:rsidRPr="00014688">
        <w:rPr>
          <w:i/>
          <w:iCs/>
          <w:sz w:val="26"/>
          <w:szCs w:val="26"/>
          <w:lang w:val="en-US"/>
        </w:rPr>
        <w:t>.</w:t>
      </w:r>
    </w:p>
    <w:p w:rsidR="00932B36" w:rsidRPr="00014688" w:rsidRDefault="00826E74" w:rsidP="00932B36">
      <w:pPr>
        <w:pStyle w:val="a3"/>
        <w:rPr>
          <w:sz w:val="26"/>
          <w:szCs w:val="26"/>
        </w:rPr>
      </w:pPr>
      <w:r w:rsidRPr="00014688">
        <w:rPr>
          <w:b/>
          <w:i/>
          <w:iCs/>
          <w:sz w:val="26"/>
          <w:szCs w:val="26"/>
        </w:rPr>
        <w:t>2</w:t>
      </w:r>
      <w:r w:rsidR="00932B36" w:rsidRPr="00014688">
        <w:rPr>
          <w:b/>
          <w:i/>
          <w:iCs/>
          <w:sz w:val="26"/>
          <w:szCs w:val="26"/>
        </w:rPr>
        <w:t>.</w:t>
      </w:r>
      <w:r w:rsidR="00932B36" w:rsidRPr="00014688">
        <w:rPr>
          <w:i/>
          <w:iCs/>
          <w:sz w:val="26"/>
          <w:szCs w:val="26"/>
        </w:rPr>
        <w:t xml:space="preserve"> Айвазян С.А. Интеллектуализированные инструментальные системы в статистике и их роль в построении проблемно-ориентированных систем поддержки принятия решений// Обозрение проблем прикладной математики. Том 4, #2. М.: Наука; Изд-во "ТВП", 1997. </w:t>
      </w:r>
    </w:p>
    <w:p w:rsidR="00932B36" w:rsidRPr="00014688" w:rsidRDefault="00826E74" w:rsidP="00932B36">
      <w:pPr>
        <w:pStyle w:val="a3"/>
        <w:rPr>
          <w:sz w:val="26"/>
          <w:szCs w:val="26"/>
        </w:rPr>
      </w:pPr>
      <w:r w:rsidRPr="00014688">
        <w:rPr>
          <w:b/>
          <w:i/>
          <w:iCs/>
          <w:sz w:val="26"/>
          <w:szCs w:val="26"/>
        </w:rPr>
        <w:t>3</w:t>
      </w:r>
      <w:r w:rsidR="00932B36" w:rsidRPr="00014688">
        <w:rPr>
          <w:b/>
          <w:i/>
          <w:iCs/>
          <w:sz w:val="26"/>
          <w:szCs w:val="26"/>
        </w:rPr>
        <w:t>.</w:t>
      </w:r>
      <w:r w:rsidR="00932B36" w:rsidRPr="00014688">
        <w:rPr>
          <w:i/>
          <w:iCs/>
          <w:sz w:val="26"/>
          <w:szCs w:val="26"/>
        </w:rPr>
        <w:t xml:space="preserve"> Статистические и математические системы//Тысячи программных продуктов: Каталог: Вып. 2. М., 1995. С. 88-92.</w:t>
      </w:r>
    </w:p>
    <w:p w:rsidR="00932B36" w:rsidRPr="00014688" w:rsidRDefault="00826E74" w:rsidP="00932B36">
      <w:pPr>
        <w:pStyle w:val="a3"/>
        <w:rPr>
          <w:i/>
          <w:iCs/>
          <w:sz w:val="26"/>
          <w:szCs w:val="26"/>
        </w:rPr>
      </w:pPr>
      <w:r w:rsidRPr="00014688">
        <w:rPr>
          <w:b/>
          <w:i/>
          <w:iCs/>
          <w:sz w:val="26"/>
          <w:szCs w:val="26"/>
        </w:rPr>
        <w:t>4</w:t>
      </w:r>
      <w:r w:rsidR="00932B36" w:rsidRPr="00014688">
        <w:rPr>
          <w:b/>
          <w:i/>
          <w:iCs/>
          <w:sz w:val="26"/>
          <w:szCs w:val="26"/>
        </w:rPr>
        <w:t>.</w:t>
      </w:r>
      <w:r w:rsidR="00932B36" w:rsidRPr="00014688">
        <w:rPr>
          <w:i/>
          <w:iCs/>
          <w:sz w:val="26"/>
          <w:szCs w:val="26"/>
        </w:rPr>
        <w:t xml:space="preserve"> Козырев А.Н. Рынок программного обеспечения в СССР, лицензионные и авторские договоры, цены//Мир ПК. 1989. #3.</w:t>
      </w:r>
    </w:p>
    <w:p w:rsidR="00932B36" w:rsidRPr="00014688" w:rsidRDefault="00932B36" w:rsidP="00932B36">
      <w:pPr>
        <w:pStyle w:val="a3"/>
        <w:rPr>
          <w:b/>
          <w:i/>
          <w:iCs/>
          <w:sz w:val="26"/>
          <w:szCs w:val="26"/>
        </w:rPr>
      </w:pPr>
      <w:r w:rsidRPr="00014688">
        <w:rPr>
          <w:b/>
          <w:i/>
          <w:iCs/>
          <w:sz w:val="26"/>
          <w:szCs w:val="26"/>
          <w:lang w:val="en-US"/>
        </w:rPr>
        <w:t>http</w:t>
      </w:r>
      <w:r w:rsidRPr="00014688">
        <w:rPr>
          <w:b/>
          <w:i/>
          <w:iCs/>
          <w:sz w:val="26"/>
          <w:szCs w:val="26"/>
        </w:rPr>
        <w:t>://</w:t>
      </w:r>
      <w:r w:rsidRPr="00014688">
        <w:rPr>
          <w:b/>
          <w:i/>
          <w:iCs/>
          <w:sz w:val="26"/>
          <w:szCs w:val="26"/>
          <w:lang w:val="en-US"/>
        </w:rPr>
        <w:t>www</w:t>
      </w:r>
      <w:r w:rsidRPr="00014688">
        <w:rPr>
          <w:b/>
          <w:i/>
          <w:iCs/>
          <w:sz w:val="26"/>
          <w:szCs w:val="26"/>
        </w:rPr>
        <w:t>.</w:t>
      </w:r>
      <w:r w:rsidRPr="00014688">
        <w:rPr>
          <w:b/>
          <w:i/>
          <w:iCs/>
          <w:sz w:val="26"/>
          <w:szCs w:val="26"/>
          <w:lang w:val="en-US"/>
        </w:rPr>
        <w:t>exponenta</w:t>
      </w:r>
      <w:r w:rsidRPr="00014688">
        <w:rPr>
          <w:b/>
          <w:i/>
          <w:iCs/>
          <w:sz w:val="26"/>
          <w:szCs w:val="26"/>
        </w:rPr>
        <w:t>.</w:t>
      </w:r>
      <w:r w:rsidRPr="00014688">
        <w:rPr>
          <w:b/>
          <w:i/>
          <w:iCs/>
          <w:sz w:val="26"/>
          <w:szCs w:val="26"/>
          <w:lang w:val="en-US"/>
        </w:rPr>
        <w:t>ru</w:t>
      </w:r>
    </w:p>
    <w:p w:rsidR="00932B36" w:rsidRPr="008D1551" w:rsidRDefault="00932B36" w:rsidP="00932B36">
      <w:pPr>
        <w:rPr>
          <w:b/>
          <w:sz w:val="32"/>
          <w:szCs w:val="32"/>
        </w:rPr>
      </w:pPr>
      <w:bookmarkStart w:id="0" w:name="_GoBack"/>
      <w:bookmarkEnd w:id="0"/>
    </w:p>
    <w:sectPr w:rsidR="00932B36" w:rsidRPr="008D1551" w:rsidSect="001E43CF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733" w:rsidRDefault="00A01733">
      <w:r>
        <w:separator/>
      </w:r>
    </w:p>
  </w:endnote>
  <w:endnote w:type="continuationSeparator" w:id="0">
    <w:p w:rsidR="00A01733" w:rsidRDefault="00A0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C94" w:rsidRDefault="00104C94" w:rsidP="001E43CF">
    <w:pPr>
      <w:pStyle w:val="a6"/>
      <w:framePr w:wrap="around" w:vAnchor="text" w:hAnchor="margin" w:xAlign="center" w:y="1"/>
      <w:rPr>
        <w:rStyle w:val="a7"/>
      </w:rPr>
    </w:pPr>
  </w:p>
  <w:p w:rsidR="00104C94" w:rsidRDefault="00104C9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C94" w:rsidRDefault="00F62A82" w:rsidP="001E43CF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3</w:t>
    </w:r>
  </w:p>
  <w:p w:rsidR="00104C94" w:rsidRDefault="00104C9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733" w:rsidRDefault="00A01733">
      <w:r>
        <w:separator/>
      </w:r>
    </w:p>
  </w:footnote>
  <w:footnote w:type="continuationSeparator" w:id="0">
    <w:p w:rsidR="00A01733" w:rsidRDefault="00A01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716FB"/>
    <w:multiLevelType w:val="multilevel"/>
    <w:tmpl w:val="DA521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DD5853"/>
    <w:multiLevelType w:val="hybridMultilevel"/>
    <w:tmpl w:val="8752BF3C"/>
    <w:lvl w:ilvl="0" w:tplc="0419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1B0B19D8"/>
    <w:multiLevelType w:val="hybridMultilevel"/>
    <w:tmpl w:val="6D62C288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2DC9449E"/>
    <w:multiLevelType w:val="hybridMultilevel"/>
    <w:tmpl w:val="0FD83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E33F7F"/>
    <w:multiLevelType w:val="hybridMultilevel"/>
    <w:tmpl w:val="537C0DFA"/>
    <w:lvl w:ilvl="0" w:tplc="0419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5">
    <w:nsid w:val="34F260C5"/>
    <w:multiLevelType w:val="multilevel"/>
    <w:tmpl w:val="55BC7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51657E"/>
    <w:multiLevelType w:val="hybridMultilevel"/>
    <w:tmpl w:val="3B5E0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FA6959"/>
    <w:multiLevelType w:val="hybridMultilevel"/>
    <w:tmpl w:val="CC0EDD3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E24382"/>
    <w:multiLevelType w:val="hybridMultilevel"/>
    <w:tmpl w:val="BB705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18365F"/>
    <w:multiLevelType w:val="multilevel"/>
    <w:tmpl w:val="18084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429"/>
    <w:rsid w:val="00014688"/>
    <w:rsid w:val="000A7429"/>
    <w:rsid w:val="000D4C7F"/>
    <w:rsid w:val="000E1BBD"/>
    <w:rsid w:val="00104C94"/>
    <w:rsid w:val="00111B92"/>
    <w:rsid w:val="00132606"/>
    <w:rsid w:val="00142F7D"/>
    <w:rsid w:val="001B6E53"/>
    <w:rsid w:val="001D0F74"/>
    <w:rsid w:val="001D5AA8"/>
    <w:rsid w:val="001E43CF"/>
    <w:rsid w:val="00223FC7"/>
    <w:rsid w:val="002A4AB8"/>
    <w:rsid w:val="002D3F46"/>
    <w:rsid w:val="002E0D06"/>
    <w:rsid w:val="00345130"/>
    <w:rsid w:val="00347306"/>
    <w:rsid w:val="004244C6"/>
    <w:rsid w:val="004418AB"/>
    <w:rsid w:val="004804CA"/>
    <w:rsid w:val="00497EA3"/>
    <w:rsid w:val="004C28F6"/>
    <w:rsid w:val="004F1EDE"/>
    <w:rsid w:val="0052779E"/>
    <w:rsid w:val="00540CA9"/>
    <w:rsid w:val="005953B9"/>
    <w:rsid w:val="005E78A5"/>
    <w:rsid w:val="005F4215"/>
    <w:rsid w:val="005F718B"/>
    <w:rsid w:val="00611FB8"/>
    <w:rsid w:val="00623BA4"/>
    <w:rsid w:val="00631A42"/>
    <w:rsid w:val="00696F70"/>
    <w:rsid w:val="006B7385"/>
    <w:rsid w:val="006C7914"/>
    <w:rsid w:val="006E3B08"/>
    <w:rsid w:val="006E41B4"/>
    <w:rsid w:val="006F6ECA"/>
    <w:rsid w:val="007962D6"/>
    <w:rsid w:val="007B5D44"/>
    <w:rsid w:val="007C2D1D"/>
    <w:rsid w:val="007E49D8"/>
    <w:rsid w:val="00822958"/>
    <w:rsid w:val="00826E74"/>
    <w:rsid w:val="008304D5"/>
    <w:rsid w:val="00856012"/>
    <w:rsid w:val="008772CC"/>
    <w:rsid w:val="008A459F"/>
    <w:rsid w:val="008D1551"/>
    <w:rsid w:val="008F1BA7"/>
    <w:rsid w:val="00916FC5"/>
    <w:rsid w:val="00932B36"/>
    <w:rsid w:val="00977081"/>
    <w:rsid w:val="00985C59"/>
    <w:rsid w:val="009B05E3"/>
    <w:rsid w:val="00A01733"/>
    <w:rsid w:val="00A358DA"/>
    <w:rsid w:val="00A5381B"/>
    <w:rsid w:val="00A60E8E"/>
    <w:rsid w:val="00AB42B5"/>
    <w:rsid w:val="00B179DC"/>
    <w:rsid w:val="00B313FB"/>
    <w:rsid w:val="00B575DD"/>
    <w:rsid w:val="00B63B84"/>
    <w:rsid w:val="00B67ACC"/>
    <w:rsid w:val="00B75825"/>
    <w:rsid w:val="00C52289"/>
    <w:rsid w:val="00C675D9"/>
    <w:rsid w:val="00C94E6C"/>
    <w:rsid w:val="00C966B2"/>
    <w:rsid w:val="00CA2E65"/>
    <w:rsid w:val="00D35706"/>
    <w:rsid w:val="00D46F1B"/>
    <w:rsid w:val="00E4426C"/>
    <w:rsid w:val="00EB7D51"/>
    <w:rsid w:val="00EF75DF"/>
    <w:rsid w:val="00F62A82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5B92C-7553-4D82-8F16-21998F18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497E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94E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23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962D6"/>
    <w:pPr>
      <w:spacing w:before="100" w:beforeAutospacing="1" w:after="100" w:afterAutospacing="1"/>
    </w:pPr>
  </w:style>
  <w:style w:type="character" w:styleId="a4">
    <w:name w:val="Hyperlink"/>
    <w:rsid w:val="007962D6"/>
    <w:rPr>
      <w:color w:val="0000FF"/>
      <w:u w:val="single"/>
    </w:rPr>
  </w:style>
  <w:style w:type="character" w:styleId="a5">
    <w:name w:val="Emphasis"/>
    <w:qFormat/>
    <w:rsid w:val="007962D6"/>
    <w:rPr>
      <w:i/>
      <w:iCs/>
    </w:rPr>
  </w:style>
  <w:style w:type="paragraph" w:styleId="a6">
    <w:name w:val="footer"/>
    <w:basedOn w:val="a"/>
    <w:rsid w:val="00B67AC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67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3460</Words>
  <Characters>19724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Irina</cp:lastModifiedBy>
  <cp:revision>2</cp:revision>
  <dcterms:created xsi:type="dcterms:W3CDTF">2014-08-05T15:42:00Z</dcterms:created>
  <dcterms:modified xsi:type="dcterms:W3CDTF">2014-08-05T15:42:00Z</dcterms:modified>
</cp:coreProperties>
</file>