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703" w:rsidRDefault="001A1703">
      <w:pPr>
        <w:pStyle w:val="a3"/>
        <w:rPr>
          <w:lang w:val="en-US"/>
        </w:rPr>
      </w:pPr>
      <w:r>
        <w:t>NetGear</w:t>
      </w:r>
    </w:p>
    <w:p w:rsidR="001A1703" w:rsidRDefault="001A1703">
      <w:pPr>
        <w:ind w:firstLine="567"/>
        <w:jc w:val="both"/>
        <w:rPr>
          <w:sz w:val="24"/>
          <w:szCs w:val="24"/>
          <w:lang w:val="en-US"/>
        </w:rPr>
      </w:pPr>
    </w:p>
    <w:p w:rsidR="001A1703" w:rsidRDefault="001A1703">
      <w:pPr>
        <w:ind w:firstLine="567"/>
        <w:jc w:val="both"/>
        <w:rPr>
          <w:sz w:val="24"/>
          <w:szCs w:val="24"/>
        </w:rPr>
      </w:pPr>
      <w:r>
        <w:rPr>
          <w:sz w:val="24"/>
          <w:szCs w:val="24"/>
        </w:rPr>
        <w:t>Являясь мировым лидером в сфере сетевых решений любого масштаба от небольших рабочих групп до гигантских предприятий, компания Bay Networks выпускает полный спектр сетевого оборудования, способного удовлетворить любые потребности. Все оборудование, выпускаемое Bay Networks, соответствует международным стандартам и позволяет организовывать высокоэффективные сети.</w:t>
      </w:r>
    </w:p>
    <w:p w:rsidR="001A1703" w:rsidRDefault="001A1703">
      <w:pPr>
        <w:ind w:firstLine="567"/>
        <w:jc w:val="both"/>
        <w:rPr>
          <w:sz w:val="24"/>
          <w:szCs w:val="24"/>
        </w:rPr>
      </w:pPr>
      <w:r>
        <w:rPr>
          <w:sz w:val="24"/>
          <w:szCs w:val="24"/>
        </w:rPr>
        <w:t>Семейство продуктов NetGear включает широкий спектр оборудования для простых локальных сетей и межсетевого взаимодействия, предназначенный, в первую очередь, для небольших офисов, домашнего использования или удовлетворения быстрорастущих запросов рынка малого бизнеса, где требуются простые, надежные и недорогие устройства, такие как автономные и наращиваемые концентраторы и коммутаторы Ethernet и маршрутизаторы ISDN.</w:t>
      </w:r>
    </w:p>
    <w:p w:rsidR="001A1703" w:rsidRDefault="001A1703">
      <w:pPr>
        <w:ind w:firstLine="567"/>
        <w:jc w:val="both"/>
        <w:rPr>
          <w:sz w:val="24"/>
          <w:szCs w:val="24"/>
        </w:rPr>
      </w:pPr>
      <w:r>
        <w:rPr>
          <w:sz w:val="24"/>
          <w:szCs w:val="24"/>
        </w:rPr>
        <w:t>Выполненные в соответствии с требованиями к качеству продукции Bay Networks все устройства NetGear компактны, просты в установке и обслуживании, поддерживают технологию plug-and-play и доступны благодаря своей низкой стоимости.</w:t>
      </w:r>
    </w:p>
    <w:p w:rsidR="001A1703" w:rsidRDefault="001A1703">
      <w:pPr>
        <w:ind w:firstLine="567"/>
        <w:jc w:val="both"/>
        <w:rPr>
          <w:sz w:val="24"/>
          <w:szCs w:val="24"/>
          <w:lang w:val="en-US"/>
        </w:rPr>
      </w:pPr>
    </w:p>
    <w:p w:rsidR="001A1703" w:rsidRDefault="001A1703">
      <w:pPr>
        <w:ind w:firstLine="567"/>
        <w:jc w:val="both"/>
        <w:rPr>
          <w:sz w:val="24"/>
          <w:szCs w:val="24"/>
        </w:rPr>
      </w:pPr>
      <w:r>
        <w:rPr>
          <w:sz w:val="24"/>
          <w:szCs w:val="24"/>
        </w:rPr>
        <w:t>Концентраторы Ethernet NetGear</w:t>
      </w:r>
    </w:p>
    <w:p w:rsidR="001A1703" w:rsidRDefault="001A1703">
      <w:pPr>
        <w:ind w:firstLine="567"/>
        <w:jc w:val="both"/>
        <w:rPr>
          <w:sz w:val="24"/>
          <w:szCs w:val="24"/>
        </w:rPr>
      </w:pPr>
      <w:r>
        <w:rPr>
          <w:sz w:val="24"/>
          <w:szCs w:val="24"/>
        </w:rPr>
        <w:t>Автономные и наращиваемые концентраторы NetGear для локальных сетей обеспечивают быстрый обмен информацией и разделение ресурсов в сетях с архитектурой клиент-сервер или одноранговых ЛВС.</w:t>
      </w:r>
    </w:p>
    <w:p w:rsidR="001A1703" w:rsidRDefault="001A1703">
      <w:pPr>
        <w:ind w:firstLine="567"/>
        <w:jc w:val="both"/>
        <w:rPr>
          <w:sz w:val="24"/>
          <w:szCs w:val="24"/>
        </w:rPr>
      </w:pPr>
      <w:r>
        <w:rPr>
          <w:sz w:val="24"/>
          <w:szCs w:val="24"/>
        </w:rPr>
        <w:t>Спланируйте свою сеть и затем просто вставьте разъемы в порты концентратора и компьютеров. Для подключения периферии к сети Вы можете использовать обыкновенные модульные разъемы RJ-45. После включения питания любой из концентраторов NetGear сразу же готов к работе и не требует дополнительной настройки.</w:t>
      </w:r>
    </w:p>
    <w:p w:rsidR="001A1703" w:rsidRDefault="001A1703">
      <w:pPr>
        <w:ind w:firstLine="567"/>
        <w:jc w:val="both"/>
        <w:rPr>
          <w:sz w:val="24"/>
          <w:szCs w:val="24"/>
        </w:rPr>
      </w:pPr>
      <w:r>
        <w:rPr>
          <w:sz w:val="24"/>
          <w:szCs w:val="24"/>
        </w:rPr>
        <w:t>Благодаря компактному металлическому корпусу Вы можете установить концентратор практически в любом месте Вашего офиса, а с помощью светодиодных индикаторов на передней панели легко проанализировать состояние самого концентратора (питание, коллизии), портов 10BASE-T (связь, Rx), портов AUI (активность, Rx) и порта BNC (активность, Rx).</w:t>
      </w:r>
    </w:p>
    <w:p w:rsidR="001A1703" w:rsidRDefault="001A1703">
      <w:pPr>
        <w:ind w:firstLine="567"/>
        <w:jc w:val="both"/>
        <w:rPr>
          <w:sz w:val="24"/>
          <w:szCs w:val="24"/>
        </w:rPr>
      </w:pPr>
      <w:r>
        <w:rPr>
          <w:sz w:val="24"/>
          <w:szCs w:val="24"/>
        </w:rPr>
        <w:t>Любой из концентраторов NetGear позволяет объединить компьютеры в сеть через стандартный кабель типа "витая пара". Стандарт 10BASE-T для таких соединений обеспечивает полную совместимость с сетевым оборудованием других фирм и позволяет организовать сеть на базе недорогих и простых в установке кабелей и разъемов. Это означает, что Ваш концентратор полностью совместим с сетевыми программами, работающими со стандартным Ethernet, а также со всеми сетевыми адаптерами (NIC) и трансиверами, соответствующими стандарту IEEE 802.3i 10BASE-T.</w:t>
      </w:r>
    </w:p>
    <w:p w:rsidR="001A1703" w:rsidRDefault="001A1703">
      <w:pPr>
        <w:ind w:firstLine="567"/>
        <w:jc w:val="both"/>
        <w:rPr>
          <w:sz w:val="24"/>
          <w:szCs w:val="24"/>
        </w:rPr>
      </w:pPr>
      <w:r>
        <w:rPr>
          <w:sz w:val="24"/>
          <w:szCs w:val="24"/>
        </w:rPr>
        <w:t>Используя тонкий коаксиальный кабель с разъемами BNC или толстый коаксиальный кабель и внешние трансиверы AUI, Вы можете подключить концентратор к внешней сети.</w:t>
      </w:r>
    </w:p>
    <w:p w:rsidR="001A1703" w:rsidRDefault="001A1703">
      <w:pPr>
        <w:ind w:firstLine="567"/>
        <w:jc w:val="both"/>
        <w:rPr>
          <w:sz w:val="24"/>
          <w:szCs w:val="24"/>
        </w:rPr>
      </w:pPr>
      <w:r>
        <w:rPr>
          <w:sz w:val="24"/>
          <w:szCs w:val="24"/>
        </w:rPr>
        <w:t>Просто соединив несколько концентраторов посредством кабеля "витая пара", коаксиального или оптического кабеля с внешним трансивером, Вы можете каскадировать концентраторы, т. е. увеличивать число доступных портов.</w:t>
      </w:r>
    </w:p>
    <w:p w:rsidR="001A1703" w:rsidRDefault="001A1703">
      <w:pPr>
        <w:ind w:firstLine="567"/>
        <w:jc w:val="both"/>
        <w:rPr>
          <w:sz w:val="24"/>
          <w:szCs w:val="24"/>
        </w:rPr>
      </w:pPr>
      <w:r>
        <w:rPr>
          <w:sz w:val="24"/>
          <w:szCs w:val="24"/>
        </w:rPr>
        <w:t>При выходе из строя любой детали концентратора Bay Networks заменит Вам все устройство. Вы можете обменять сломанный концентратор на новый, просто обратившись к Вашему продавцу продукции Bay Networks.</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NetGear EN104</w:t>
      </w:r>
    </w:p>
    <w:p w:rsidR="001A1703" w:rsidRDefault="001A1703">
      <w:pPr>
        <w:ind w:firstLine="567"/>
        <w:jc w:val="both"/>
        <w:rPr>
          <w:sz w:val="24"/>
          <w:szCs w:val="24"/>
        </w:rPr>
      </w:pPr>
      <w:r>
        <w:rPr>
          <w:sz w:val="24"/>
          <w:szCs w:val="24"/>
        </w:rPr>
        <w:t>4 порта 10BASE-T (RJ-45).</w:t>
      </w:r>
    </w:p>
    <w:p w:rsidR="001A1703" w:rsidRDefault="001A1703">
      <w:pPr>
        <w:ind w:firstLine="567"/>
        <w:jc w:val="both"/>
        <w:rPr>
          <w:sz w:val="24"/>
          <w:szCs w:val="24"/>
        </w:rPr>
      </w:pPr>
      <w:r>
        <w:rPr>
          <w:sz w:val="24"/>
          <w:szCs w:val="24"/>
        </w:rPr>
        <w:t>1 порт BNC 10BASE-2.</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NetGear EN108</w:t>
      </w:r>
    </w:p>
    <w:p w:rsidR="001A1703" w:rsidRDefault="001A1703">
      <w:pPr>
        <w:ind w:firstLine="567"/>
        <w:jc w:val="both"/>
        <w:rPr>
          <w:sz w:val="24"/>
          <w:szCs w:val="24"/>
        </w:rPr>
      </w:pPr>
      <w:r>
        <w:rPr>
          <w:sz w:val="24"/>
          <w:szCs w:val="24"/>
        </w:rPr>
        <w:t>8 портов 10BASE-T (RJ-45).</w:t>
      </w:r>
    </w:p>
    <w:p w:rsidR="001A1703" w:rsidRDefault="001A1703">
      <w:pPr>
        <w:ind w:firstLine="567"/>
        <w:jc w:val="both"/>
        <w:rPr>
          <w:sz w:val="24"/>
          <w:szCs w:val="24"/>
        </w:rPr>
      </w:pPr>
      <w:r>
        <w:rPr>
          <w:sz w:val="24"/>
          <w:szCs w:val="24"/>
        </w:rPr>
        <w:t>1 порт BNC 10BASE-2 или 1 порт AUI (автоматическое определение).</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NetGear EN116</w:t>
      </w:r>
    </w:p>
    <w:p w:rsidR="001A1703" w:rsidRDefault="001A1703">
      <w:pPr>
        <w:ind w:firstLine="567"/>
        <w:jc w:val="both"/>
        <w:rPr>
          <w:sz w:val="24"/>
          <w:szCs w:val="24"/>
        </w:rPr>
      </w:pPr>
      <w:r>
        <w:rPr>
          <w:sz w:val="24"/>
          <w:szCs w:val="24"/>
        </w:rPr>
        <w:t>16 портов 10BASE-T (RJ-45).</w:t>
      </w:r>
    </w:p>
    <w:p w:rsidR="001A1703" w:rsidRDefault="001A1703">
      <w:pPr>
        <w:ind w:firstLine="567"/>
        <w:jc w:val="both"/>
        <w:rPr>
          <w:sz w:val="24"/>
          <w:szCs w:val="24"/>
        </w:rPr>
      </w:pPr>
      <w:r>
        <w:rPr>
          <w:sz w:val="24"/>
          <w:szCs w:val="24"/>
        </w:rPr>
        <w:t>1 порт BNC 10BASE-2 и 1 порт AUI с возможностью совместного использования.</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NetGear EN308</w:t>
      </w:r>
    </w:p>
    <w:p w:rsidR="001A1703" w:rsidRDefault="001A1703">
      <w:pPr>
        <w:ind w:firstLine="567"/>
        <w:jc w:val="both"/>
        <w:rPr>
          <w:sz w:val="24"/>
          <w:szCs w:val="24"/>
        </w:rPr>
      </w:pPr>
      <w:r>
        <w:rPr>
          <w:sz w:val="24"/>
          <w:szCs w:val="24"/>
        </w:rPr>
        <w:t>8 портов 10BASE-T (RJ-45).</w:t>
      </w:r>
    </w:p>
    <w:p w:rsidR="001A1703" w:rsidRDefault="001A1703">
      <w:pPr>
        <w:ind w:firstLine="567"/>
        <w:jc w:val="both"/>
        <w:rPr>
          <w:sz w:val="24"/>
          <w:szCs w:val="24"/>
        </w:rPr>
      </w:pPr>
      <w:r>
        <w:rPr>
          <w:sz w:val="24"/>
          <w:szCs w:val="24"/>
        </w:rPr>
        <w:t>1 порт BNC 10BASE-2 или 1 порт AUI (механическое переключение).</w:t>
      </w:r>
    </w:p>
    <w:p w:rsidR="001A1703" w:rsidRDefault="001A1703">
      <w:pPr>
        <w:ind w:firstLine="567"/>
        <w:jc w:val="both"/>
        <w:rPr>
          <w:sz w:val="24"/>
          <w:szCs w:val="24"/>
        </w:rPr>
      </w:pPr>
      <w:r>
        <w:rPr>
          <w:sz w:val="24"/>
          <w:szCs w:val="24"/>
        </w:rPr>
        <w:t>встроенный блок питания.</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NetGear EN516</w:t>
      </w:r>
    </w:p>
    <w:p w:rsidR="001A1703" w:rsidRDefault="001A1703">
      <w:pPr>
        <w:ind w:firstLine="567"/>
        <w:jc w:val="both"/>
        <w:rPr>
          <w:sz w:val="24"/>
          <w:szCs w:val="24"/>
        </w:rPr>
      </w:pPr>
      <w:r>
        <w:rPr>
          <w:sz w:val="24"/>
          <w:szCs w:val="24"/>
        </w:rPr>
        <w:t>16 портов 10BASE-T (RJ-45).</w:t>
      </w:r>
    </w:p>
    <w:p w:rsidR="001A1703" w:rsidRDefault="001A1703">
      <w:pPr>
        <w:ind w:firstLine="567"/>
        <w:jc w:val="both"/>
        <w:rPr>
          <w:sz w:val="24"/>
          <w:szCs w:val="24"/>
        </w:rPr>
      </w:pPr>
      <w:r>
        <w:rPr>
          <w:sz w:val="24"/>
          <w:szCs w:val="24"/>
        </w:rPr>
        <w:t>1 порт BNC 10BASE-2 и 1 порт AUI (автоматическое определение).</w:t>
      </w:r>
    </w:p>
    <w:p w:rsidR="001A1703" w:rsidRDefault="001A1703">
      <w:pPr>
        <w:ind w:firstLine="567"/>
        <w:jc w:val="both"/>
        <w:rPr>
          <w:sz w:val="24"/>
          <w:szCs w:val="24"/>
        </w:rPr>
      </w:pPr>
      <w:r>
        <w:rPr>
          <w:sz w:val="24"/>
          <w:szCs w:val="24"/>
        </w:rPr>
        <w:t>возможность монтажа в 19" стойку.</w:t>
      </w:r>
    </w:p>
    <w:p w:rsidR="001A1703" w:rsidRDefault="001A1703">
      <w:pPr>
        <w:ind w:firstLine="567"/>
        <w:jc w:val="both"/>
        <w:rPr>
          <w:sz w:val="24"/>
          <w:szCs w:val="24"/>
        </w:rPr>
      </w:pPr>
      <w:r>
        <w:rPr>
          <w:sz w:val="24"/>
          <w:szCs w:val="24"/>
        </w:rPr>
        <w:t>встроенный блок питания.</w:t>
      </w:r>
    </w:p>
    <w:p w:rsidR="001A1703" w:rsidRDefault="001A1703">
      <w:pPr>
        <w:ind w:firstLine="567"/>
        <w:jc w:val="both"/>
        <w:rPr>
          <w:sz w:val="24"/>
          <w:szCs w:val="24"/>
          <w:lang w:val="en-US"/>
        </w:rPr>
      </w:pPr>
    </w:p>
    <w:p w:rsidR="001A1703" w:rsidRDefault="001A1703">
      <w:pPr>
        <w:ind w:firstLine="567"/>
        <w:jc w:val="both"/>
        <w:rPr>
          <w:sz w:val="24"/>
          <w:szCs w:val="24"/>
        </w:rPr>
      </w:pPr>
      <w:r>
        <w:rPr>
          <w:sz w:val="24"/>
          <w:szCs w:val="24"/>
        </w:rPr>
        <w:t>Концентраторы Fast Ethernet NetGear</w:t>
      </w:r>
    </w:p>
    <w:p w:rsidR="001A1703" w:rsidRDefault="001A1703">
      <w:pPr>
        <w:ind w:firstLine="567"/>
        <w:jc w:val="both"/>
        <w:rPr>
          <w:sz w:val="24"/>
          <w:szCs w:val="24"/>
        </w:rPr>
      </w:pPr>
      <w:r>
        <w:rPr>
          <w:sz w:val="24"/>
          <w:szCs w:val="24"/>
        </w:rPr>
        <w:t>Концентраторы этой серии - гарантия развития Вашей сети при минимальных затратах. Любой из концентраторов NetGear Fast Ethernet обеспечивает быструю передачу данных, позволяет разделять ресурсы и взаимодействовать с приложениями в сетях с архитектурой клиент-сервер или в одноранговых сетях с использованием обычной кабельной системы через кабель "витая пара", поддерживает технологию plug-and-play, компактен, прост в установке и полностью совместим с сетевыми программами, работающими со стандартным Ethernet.</w:t>
      </w:r>
    </w:p>
    <w:p w:rsidR="001A1703" w:rsidRDefault="001A1703">
      <w:pPr>
        <w:ind w:firstLine="567"/>
        <w:jc w:val="both"/>
        <w:rPr>
          <w:sz w:val="24"/>
          <w:szCs w:val="24"/>
        </w:rPr>
      </w:pPr>
      <w:r>
        <w:rPr>
          <w:sz w:val="24"/>
          <w:szCs w:val="24"/>
        </w:rPr>
        <w:t>Спланируйте свою сеть, вставьте разъемы в порты концентратора и компьютеров и включите питание. Ваш концентратор готов к работе без какой-либо дополнительной настройки.</w:t>
      </w:r>
    </w:p>
    <w:p w:rsidR="001A1703" w:rsidRDefault="001A1703">
      <w:pPr>
        <w:ind w:firstLine="567"/>
        <w:jc w:val="both"/>
        <w:rPr>
          <w:sz w:val="24"/>
          <w:szCs w:val="24"/>
        </w:rPr>
      </w:pPr>
      <w:r>
        <w:rPr>
          <w:sz w:val="24"/>
          <w:szCs w:val="24"/>
        </w:rPr>
        <w:t>Компактный и прочный металлический корпус обеспечивает возможность установки концентратора практически в любом месте Вашего офиса. С помощью светодиодных индикаторов на передней панели вы можете легко проанализировать состояние самого концентратора (питание, коллизии, загруженность) и портов 100BASE-TX (связь, Rx).</w:t>
      </w:r>
    </w:p>
    <w:p w:rsidR="001A1703" w:rsidRDefault="001A1703">
      <w:pPr>
        <w:ind w:firstLine="567"/>
        <w:jc w:val="both"/>
        <w:rPr>
          <w:sz w:val="24"/>
          <w:szCs w:val="24"/>
        </w:rPr>
      </w:pPr>
      <w:r>
        <w:rPr>
          <w:sz w:val="24"/>
          <w:szCs w:val="24"/>
        </w:rPr>
        <w:t>Все концентраторы NetGear Fast Ethernet соответствуют стандарту IEEE 802.3u, который обеспечивает взаимодействие концентраторов с другими устройствами 100BASE-TX, используя технологию в 10 раз более быструю, чем стандартная Ethernet.</w:t>
      </w:r>
    </w:p>
    <w:p w:rsidR="001A1703" w:rsidRDefault="001A1703">
      <w:pPr>
        <w:ind w:firstLine="567"/>
        <w:jc w:val="both"/>
        <w:rPr>
          <w:sz w:val="24"/>
          <w:szCs w:val="24"/>
        </w:rPr>
      </w:pPr>
      <w:r>
        <w:rPr>
          <w:sz w:val="24"/>
          <w:szCs w:val="24"/>
        </w:rPr>
        <w:t>Вы можете подключать концентраторы к так называемым коммутируемым магистралям, например, на основе коммутаторов NetGear.</w:t>
      </w:r>
    </w:p>
    <w:p w:rsidR="001A1703" w:rsidRDefault="001A1703">
      <w:pPr>
        <w:ind w:firstLine="567"/>
        <w:jc w:val="both"/>
        <w:rPr>
          <w:sz w:val="24"/>
          <w:szCs w:val="24"/>
        </w:rPr>
      </w:pPr>
      <w:r>
        <w:rPr>
          <w:sz w:val="24"/>
          <w:szCs w:val="24"/>
        </w:rPr>
        <w:t>Каскадирование (расширение сети посредством соединения концентраторов, коммутаторов или маршрутизаторов) осуществляется через кабель "витая пара", коаксиальный или оптический кабель с внешним трансивером. Для этих целей предусмотрен специальный порт для каскадирования (uplink).</w:t>
      </w:r>
    </w:p>
    <w:p w:rsidR="001A1703" w:rsidRDefault="001A1703">
      <w:pPr>
        <w:ind w:firstLine="567"/>
        <w:jc w:val="both"/>
        <w:rPr>
          <w:sz w:val="24"/>
          <w:szCs w:val="24"/>
        </w:rPr>
      </w:pPr>
      <w:r>
        <w:rPr>
          <w:sz w:val="24"/>
          <w:szCs w:val="24"/>
        </w:rPr>
        <w:t>При выходе из строя любой детали концентратора Fast Ethernet Bay Networks заменит Вам все устройство. Вы можете обменять сломанный концентратор на новый, просто обратившись к Вашему продавцу продукции Bay Networks.</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Fast Ethernet NetGear FE 104</w:t>
      </w:r>
    </w:p>
    <w:p w:rsidR="001A1703" w:rsidRDefault="001A1703">
      <w:pPr>
        <w:ind w:firstLine="567"/>
        <w:jc w:val="both"/>
        <w:rPr>
          <w:sz w:val="24"/>
          <w:szCs w:val="24"/>
        </w:rPr>
      </w:pPr>
      <w:r>
        <w:rPr>
          <w:sz w:val="24"/>
          <w:szCs w:val="24"/>
        </w:rPr>
        <w:t>четыре порта 100BASE-TX.</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Fast Ethernet NetGear FE 108</w:t>
      </w:r>
    </w:p>
    <w:p w:rsidR="001A1703" w:rsidRDefault="001A1703">
      <w:pPr>
        <w:ind w:firstLine="567"/>
        <w:jc w:val="both"/>
        <w:rPr>
          <w:sz w:val="24"/>
          <w:szCs w:val="24"/>
        </w:rPr>
      </w:pPr>
      <w:r>
        <w:rPr>
          <w:sz w:val="24"/>
          <w:szCs w:val="24"/>
        </w:rPr>
        <w:t>восемь портов 100BASE-TX.</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Fast Ethernet NetGear FE 508</w:t>
      </w:r>
    </w:p>
    <w:p w:rsidR="001A1703" w:rsidRDefault="001A1703">
      <w:pPr>
        <w:ind w:firstLine="567"/>
        <w:jc w:val="both"/>
        <w:rPr>
          <w:sz w:val="24"/>
          <w:szCs w:val="24"/>
        </w:rPr>
      </w:pPr>
      <w:r>
        <w:rPr>
          <w:sz w:val="24"/>
          <w:szCs w:val="24"/>
        </w:rPr>
        <w:t>восемь портов 100BASE-TX.</w:t>
      </w:r>
    </w:p>
    <w:p w:rsidR="001A1703" w:rsidRDefault="001A1703">
      <w:pPr>
        <w:ind w:firstLine="567"/>
        <w:jc w:val="both"/>
        <w:rPr>
          <w:sz w:val="24"/>
          <w:szCs w:val="24"/>
        </w:rPr>
      </w:pPr>
      <w:r>
        <w:rPr>
          <w:sz w:val="24"/>
          <w:szCs w:val="24"/>
        </w:rPr>
        <w:t>возможность расширения до 64 портов.</w:t>
      </w:r>
    </w:p>
    <w:p w:rsidR="001A1703" w:rsidRDefault="001A1703">
      <w:pPr>
        <w:ind w:firstLine="567"/>
        <w:jc w:val="both"/>
        <w:rPr>
          <w:sz w:val="24"/>
          <w:szCs w:val="24"/>
        </w:rPr>
      </w:pPr>
      <w:r>
        <w:rPr>
          <w:sz w:val="24"/>
          <w:szCs w:val="24"/>
        </w:rPr>
        <w:t>встроенный блок питания.</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 Fast Ethernet NetGear FE 516</w:t>
      </w:r>
    </w:p>
    <w:p w:rsidR="001A1703" w:rsidRDefault="001A1703">
      <w:pPr>
        <w:ind w:firstLine="567"/>
        <w:jc w:val="both"/>
        <w:rPr>
          <w:sz w:val="24"/>
          <w:szCs w:val="24"/>
        </w:rPr>
      </w:pPr>
      <w:r>
        <w:rPr>
          <w:sz w:val="24"/>
          <w:szCs w:val="24"/>
        </w:rPr>
        <w:t>шестнадцать портов 100BASE-TX.</w:t>
      </w:r>
    </w:p>
    <w:p w:rsidR="001A1703" w:rsidRDefault="001A1703">
      <w:pPr>
        <w:ind w:firstLine="567"/>
        <w:jc w:val="both"/>
        <w:rPr>
          <w:sz w:val="24"/>
          <w:szCs w:val="24"/>
        </w:rPr>
      </w:pPr>
      <w:r>
        <w:rPr>
          <w:sz w:val="24"/>
          <w:szCs w:val="24"/>
        </w:rPr>
        <w:t>возможность расширения до 64 портов.</w:t>
      </w:r>
    </w:p>
    <w:p w:rsidR="001A1703" w:rsidRDefault="001A1703">
      <w:pPr>
        <w:ind w:firstLine="567"/>
        <w:jc w:val="both"/>
        <w:rPr>
          <w:sz w:val="24"/>
          <w:szCs w:val="24"/>
        </w:rPr>
      </w:pPr>
      <w:r>
        <w:rPr>
          <w:sz w:val="24"/>
          <w:szCs w:val="24"/>
        </w:rPr>
        <w:t>встроенный блок питания.</w:t>
      </w:r>
    </w:p>
    <w:p w:rsidR="001A1703" w:rsidRDefault="001A1703">
      <w:pPr>
        <w:ind w:firstLine="567"/>
        <w:jc w:val="both"/>
        <w:rPr>
          <w:sz w:val="24"/>
          <w:szCs w:val="24"/>
          <w:lang w:val="en-US"/>
        </w:rPr>
      </w:pPr>
    </w:p>
    <w:p w:rsidR="001A1703" w:rsidRDefault="001A1703">
      <w:pPr>
        <w:ind w:firstLine="567"/>
        <w:jc w:val="both"/>
        <w:rPr>
          <w:sz w:val="24"/>
          <w:szCs w:val="24"/>
        </w:rPr>
      </w:pPr>
      <w:r>
        <w:rPr>
          <w:sz w:val="24"/>
          <w:szCs w:val="24"/>
        </w:rPr>
        <w:t>Коммутаторы NetGear</w:t>
      </w:r>
    </w:p>
    <w:p w:rsidR="001A1703" w:rsidRDefault="001A1703">
      <w:pPr>
        <w:ind w:firstLine="567"/>
        <w:jc w:val="both"/>
        <w:rPr>
          <w:sz w:val="24"/>
          <w:szCs w:val="24"/>
        </w:rPr>
      </w:pPr>
      <w:r>
        <w:rPr>
          <w:sz w:val="24"/>
          <w:szCs w:val="24"/>
        </w:rPr>
        <w:t>Коммутаторы NetGear - это недорогое решение проблемы перегрузки сети. Использование технологии plug-and-play, которая автоматически настраивает Ваш коммутатор путем предоставления каждой станции выделенной полосы и фильтрации трафика из других сегментов, позволяет снизить число коллизий и расширить эффективную полосу пропускания.</w:t>
      </w:r>
    </w:p>
    <w:p w:rsidR="001A1703" w:rsidRDefault="001A1703">
      <w:pPr>
        <w:ind w:firstLine="567"/>
        <w:jc w:val="both"/>
        <w:rPr>
          <w:sz w:val="24"/>
          <w:szCs w:val="24"/>
        </w:rPr>
      </w:pPr>
      <w:r>
        <w:rPr>
          <w:sz w:val="24"/>
          <w:szCs w:val="24"/>
        </w:rPr>
        <w:t>Коммутаторы NetGear сконструированы так, что один из их портов может автоматически настроиться на скорость передачи данных 10 или 100 Мбит/с, а остальные работать со скоростью 10 Мбит/с.</w:t>
      </w:r>
    </w:p>
    <w:p w:rsidR="001A1703" w:rsidRDefault="001A1703">
      <w:pPr>
        <w:ind w:firstLine="567"/>
        <w:jc w:val="both"/>
        <w:rPr>
          <w:sz w:val="24"/>
          <w:szCs w:val="24"/>
        </w:rPr>
      </w:pPr>
      <w:r>
        <w:rPr>
          <w:sz w:val="24"/>
          <w:szCs w:val="24"/>
        </w:rPr>
        <w:t>При использовании коммутируемых портов у Вас не будет необходимости вносить какие-либо изменения в установки программ на рабочей станции или в конфигурацию сетевых адаптеров для того, чтобы расширить эффективную полосу пропускания и повысить производительность сети и обеспечить, таким образом, рабочей станции выделенную полосу 10 Мбит/с для доступа к серверам и другим ресурсам Вашей сети.</w:t>
      </w:r>
    </w:p>
    <w:p w:rsidR="001A1703" w:rsidRDefault="001A1703">
      <w:pPr>
        <w:ind w:firstLine="567"/>
        <w:jc w:val="both"/>
        <w:rPr>
          <w:sz w:val="24"/>
          <w:szCs w:val="24"/>
        </w:rPr>
      </w:pPr>
      <w:r>
        <w:rPr>
          <w:sz w:val="24"/>
          <w:szCs w:val="24"/>
        </w:rPr>
        <w:t>Коммутаторы NetGear поддерживают так называемый режим коммутации cut-through ("на лету") и режим с промежуточной буферизацией - store-and-forward. В режиме cut-through обеспечивается минимальная задержка, а режим store-and-forward гарантирует фильтрацию пакетов с ошибками. Вы можете выбрать один из способов коммутации, просто проанализировав данные о загрузке сети.</w:t>
      </w:r>
    </w:p>
    <w:p w:rsidR="001A1703" w:rsidRDefault="001A1703">
      <w:pPr>
        <w:ind w:firstLine="567"/>
        <w:jc w:val="both"/>
        <w:rPr>
          <w:sz w:val="24"/>
          <w:szCs w:val="24"/>
        </w:rPr>
      </w:pPr>
      <w:r>
        <w:rPr>
          <w:sz w:val="24"/>
          <w:szCs w:val="24"/>
        </w:rPr>
        <w:t>Все коммутаторы NetGear могут поддерживать полнодуплексный и полудуплексный режимы. При работе Вашего коммутатора в полнодуплексном режиме полоса для коммутируемых соединений удваивается за счет одновременного приема и передачи. Для каждого порта Вы можете выбрать полнодуплексный или полудуплексный режим, просто используя переключатель на передней панели коммутатора.</w:t>
      </w:r>
    </w:p>
    <w:p w:rsidR="001A1703" w:rsidRDefault="001A1703">
      <w:pPr>
        <w:ind w:firstLine="567"/>
        <w:jc w:val="both"/>
        <w:rPr>
          <w:sz w:val="24"/>
          <w:szCs w:val="24"/>
        </w:rPr>
      </w:pPr>
      <w:r>
        <w:rPr>
          <w:sz w:val="24"/>
          <w:szCs w:val="24"/>
        </w:rPr>
        <w:t>При выходе из строя любой детали коммутатора Bay Networks заменит Вам все устройство. Вы можете обменять сломанный коммутатор на новый, просто обратившись к Вашему продавцу продукции Bay Networks.</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SW 108</w:t>
      </w:r>
    </w:p>
    <w:p w:rsidR="001A1703" w:rsidRDefault="001A1703">
      <w:pPr>
        <w:ind w:firstLine="567"/>
        <w:jc w:val="both"/>
        <w:rPr>
          <w:sz w:val="24"/>
          <w:szCs w:val="24"/>
        </w:rPr>
      </w:pPr>
      <w:r>
        <w:rPr>
          <w:sz w:val="24"/>
          <w:szCs w:val="24"/>
        </w:rPr>
        <w:t>восемь 10Мбит/с портов 10BASE-T UTP</w:t>
      </w:r>
    </w:p>
    <w:p w:rsidR="001A1703" w:rsidRDefault="001A1703">
      <w:pPr>
        <w:ind w:firstLine="567"/>
        <w:jc w:val="both"/>
        <w:rPr>
          <w:sz w:val="24"/>
          <w:szCs w:val="24"/>
        </w:rPr>
      </w:pPr>
      <w:r>
        <w:rPr>
          <w:sz w:val="24"/>
          <w:szCs w:val="24"/>
        </w:rPr>
        <w:t>поддержка полного дуплекса.</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SW 502</w:t>
      </w:r>
    </w:p>
    <w:p w:rsidR="001A1703" w:rsidRDefault="001A1703">
      <w:pPr>
        <w:ind w:firstLine="567"/>
        <w:jc w:val="both"/>
        <w:rPr>
          <w:sz w:val="24"/>
          <w:szCs w:val="24"/>
        </w:rPr>
      </w:pPr>
      <w:r>
        <w:rPr>
          <w:sz w:val="24"/>
          <w:szCs w:val="24"/>
        </w:rPr>
        <w:t>один 10 Мбит/с порт 10BASE-T/AUI/BNC с автоматическим определением типа среды.</w:t>
      </w:r>
    </w:p>
    <w:p w:rsidR="001A1703" w:rsidRDefault="001A1703">
      <w:pPr>
        <w:ind w:firstLine="567"/>
        <w:jc w:val="both"/>
        <w:rPr>
          <w:sz w:val="24"/>
          <w:szCs w:val="24"/>
        </w:rPr>
      </w:pPr>
      <w:r>
        <w:rPr>
          <w:sz w:val="24"/>
          <w:szCs w:val="24"/>
        </w:rPr>
        <w:t>один 10/100Мбит/с порт UTP с автоматическим определением скорости и переключением режима Normal/Uplink.</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SW 507</w:t>
      </w:r>
    </w:p>
    <w:p w:rsidR="001A1703" w:rsidRDefault="001A1703">
      <w:pPr>
        <w:ind w:firstLine="567"/>
        <w:jc w:val="both"/>
        <w:rPr>
          <w:sz w:val="24"/>
          <w:szCs w:val="24"/>
        </w:rPr>
      </w:pPr>
      <w:r>
        <w:rPr>
          <w:sz w:val="24"/>
          <w:szCs w:val="24"/>
        </w:rPr>
        <w:t>шесть 10 Мбит/с портов 10BASE-T UTP.</w:t>
      </w:r>
    </w:p>
    <w:p w:rsidR="001A1703" w:rsidRDefault="001A1703">
      <w:pPr>
        <w:ind w:firstLine="567"/>
        <w:jc w:val="both"/>
        <w:rPr>
          <w:sz w:val="24"/>
          <w:szCs w:val="24"/>
        </w:rPr>
      </w:pPr>
      <w:r>
        <w:rPr>
          <w:sz w:val="24"/>
          <w:szCs w:val="24"/>
        </w:rPr>
        <w:t>один 10/100Мбит/с порт UTP с автоматическим определением скорости и переключением режима Normal/Uplink.</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SW 510</w:t>
      </w:r>
    </w:p>
    <w:p w:rsidR="001A1703" w:rsidRDefault="001A1703">
      <w:pPr>
        <w:ind w:firstLine="567"/>
        <w:jc w:val="both"/>
        <w:rPr>
          <w:sz w:val="24"/>
          <w:szCs w:val="24"/>
        </w:rPr>
      </w:pPr>
      <w:r>
        <w:rPr>
          <w:sz w:val="24"/>
          <w:szCs w:val="24"/>
        </w:rPr>
        <w:t>восемь 10Мбит/с портов 10BASE-T UTP.</w:t>
      </w:r>
    </w:p>
    <w:p w:rsidR="001A1703" w:rsidRDefault="001A1703">
      <w:pPr>
        <w:ind w:firstLine="567"/>
        <w:jc w:val="both"/>
        <w:rPr>
          <w:sz w:val="24"/>
          <w:szCs w:val="24"/>
        </w:rPr>
      </w:pPr>
      <w:r>
        <w:rPr>
          <w:sz w:val="24"/>
          <w:szCs w:val="24"/>
        </w:rPr>
        <w:t>два 10/100Мбит/с порта UTP с автоматическим определением скорости и переключением на полу/полнодуплексный или полнодуплексный режим работы портов.</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SW 518</w:t>
      </w:r>
    </w:p>
    <w:p w:rsidR="001A1703" w:rsidRDefault="001A1703">
      <w:pPr>
        <w:ind w:firstLine="567"/>
        <w:jc w:val="both"/>
        <w:rPr>
          <w:sz w:val="24"/>
          <w:szCs w:val="24"/>
        </w:rPr>
      </w:pPr>
      <w:r>
        <w:rPr>
          <w:sz w:val="24"/>
          <w:szCs w:val="24"/>
        </w:rPr>
        <w:t>шестнадцать 10Мбит/с портов 10BASE-T UTP.</w:t>
      </w:r>
    </w:p>
    <w:p w:rsidR="001A1703" w:rsidRDefault="001A1703">
      <w:pPr>
        <w:ind w:firstLine="567"/>
        <w:jc w:val="both"/>
        <w:rPr>
          <w:sz w:val="24"/>
          <w:szCs w:val="24"/>
        </w:rPr>
      </w:pPr>
      <w:r>
        <w:rPr>
          <w:sz w:val="24"/>
          <w:szCs w:val="24"/>
        </w:rPr>
        <w:t>два 10/100Мбит/с порта UTP с автоматическим определением скорости и переключением на полу/полнодуплексный или полнодуплексный режим работы портов.</w:t>
      </w:r>
    </w:p>
    <w:p w:rsidR="001A1703" w:rsidRDefault="001A1703">
      <w:pPr>
        <w:ind w:firstLine="567"/>
        <w:jc w:val="both"/>
        <w:rPr>
          <w:sz w:val="24"/>
          <w:szCs w:val="24"/>
          <w:lang w:val="en-US"/>
        </w:rPr>
      </w:pPr>
    </w:p>
    <w:p w:rsidR="001A1703" w:rsidRDefault="001A1703">
      <w:pPr>
        <w:ind w:firstLine="567"/>
        <w:jc w:val="both"/>
        <w:rPr>
          <w:sz w:val="24"/>
          <w:szCs w:val="24"/>
        </w:rPr>
      </w:pPr>
      <w:r>
        <w:rPr>
          <w:sz w:val="24"/>
          <w:szCs w:val="24"/>
        </w:rPr>
        <w:t>Маршрутизаторы NetGear</w:t>
      </w:r>
    </w:p>
    <w:p w:rsidR="001A1703" w:rsidRDefault="001A1703">
      <w:pPr>
        <w:ind w:firstLine="567"/>
        <w:jc w:val="both"/>
        <w:rPr>
          <w:sz w:val="24"/>
          <w:szCs w:val="24"/>
        </w:rPr>
      </w:pPr>
      <w:r>
        <w:rPr>
          <w:sz w:val="24"/>
          <w:szCs w:val="24"/>
        </w:rPr>
        <w:t>С помощью маршрутизатора NetGear Вы можете организовывать соединения локальных сетей с различными протоколами и типами обмена данными, подключать один или несколько компьютеров к Internet, осуществлять связь сетей в разных офисах по линии ISDN, работать с видео-клипами, музыкой или графикой высокого разрешения в режиме реального времени через WWW, а также одновременно обмениваться данными и вести разговор по телефону.</w:t>
      </w:r>
    </w:p>
    <w:p w:rsidR="001A1703" w:rsidRDefault="001A1703">
      <w:pPr>
        <w:ind w:firstLine="567"/>
        <w:jc w:val="both"/>
        <w:rPr>
          <w:sz w:val="24"/>
          <w:szCs w:val="24"/>
        </w:rPr>
      </w:pPr>
      <w:r>
        <w:rPr>
          <w:sz w:val="24"/>
          <w:szCs w:val="24"/>
        </w:rPr>
        <w:t>Установка маршрутизатора осуществляется в операционных системах Windows или Mac OS посредством удобных и понятных команд меню.</w:t>
      </w:r>
    </w:p>
    <w:p w:rsidR="001A1703" w:rsidRDefault="001A1703">
      <w:pPr>
        <w:ind w:firstLine="567"/>
        <w:jc w:val="both"/>
        <w:rPr>
          <w:sz w:val="24"/>
          <w:szCs w:val="24"/>
        </w:rPr>
      </w:pPr>
      <w:r>
        <w:rPr>
          <w:sz w:val="24"/>
          <w:szCs w:val="24"/>
        </w:rPr>
        <w:t>Маршрутизаторы NetGear поддерживают как локальное, так и удаленное управление.</w:t>
      </w:r>
    </w:p>
    <w:p w:rsidR="001A1703" w:rsidRDefault="001A1703">
      <w:pPr>
        <w:ind w:firstLine="567"/>
        <w:jc w:val="both"/>
        <w:rPr>
          <w:sz w:val="24"/>
          <w:szCs w:val="24"/>
        </w:rPr>
      </w:pPr>
      <w:r>
        <w:rPr>
          <w:sz w:val="24"/>
          <w:szCs w:val="24"/>
        </w:rPr>
        <w:t>Маршрутизатор NetGear может использовать несколько каналов связи для увеличения пропускной способности сети. Если трафик увеличивается, то два B-канала 64 Кбит/с, используя Multilink PPP, объединятся в один канал так, что скорость обмена данными станет 128 Кбит/с. Если в Вашей сети произойдет снижение трафика, то один из B-каналов освободится. Используя аналоговый порт, Вы можете освободить один из B-каналов для телефонной связи. При работе Вашей сети в режиме компрессии эффективная скорость обмена данными может быть повышена до 512 Кбит/с.</w:t>
      </w:r>
    </w:p>
    <w:p w:rsidR="001A1703" w:rsidRDefault="001A1703">
      <w:pPr>
        <w:ind w:firstLine="567"/>
        <w:jc w:val="both"/>
        <w:rPr>
          <w:sz w:val="24"/>
          <w:szCs w:val="24"/>
        </w:rPr>
      </w:pPr>
      <w:r>
        <w:rPr>
          <w:sz w:val="24"/>
          <w:szCs w:val="24"/>
        </w:rPr>
        <w:t>Вы можете оплачивать услуги ISDN по времени соединения, при этом маршрутизатор NetGear активизирует соединения только для передачи полезной информации и, если нет активности пользователей сети, самостоятельно завершает сеанс связи.</w:t>
      </w:r>
    </w:p>
    <w:p w:rsidR="001A1703" w:rsidRDefault="001A1703">
      <w:pPr>
        <w:ind w:firstLine="567"/>
        <w:jc w:val="both"/>
        <w:rPr>
          <w:sz w:val="24"/>
          <w:szCs w:val="24"/>
        </w:rPr>
      </w:pPr>
      <w:r>
        <w:rPr>
          <w:sz w:val="24"/>
          <w:szCs w:val="24"/>
        </w:rPr>
        <w:t>При выходе из строя любой детали маршрутизатора Bay Networks заменит Вам все устройство. Вы можете обменять сломанный маршрутизатор на новый, просто обратившись к Вашему продавцу продукции Bay Networks.</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Маршрутизатор NetGear RT 210</w:t>
      </w:r>
    </w:p>
    <w:p w:rsidR="001A1703" w:rsidRDefault="001A1703">
      <w:pPr>
        <w:ind w:firstLine="567"/>
        <w:jc w:val="both"/>
        <w:rPr>
          <w:sz w:val="24"/>
          <w:szCs w:val="24"/>
        </w:rPr>
      </w:pPr>
      <w:r>
        <w:rPr>
          <w:sz w:val="24"/>
          <w:szCs w:val="24"/>
        </w:rPr>
        <w:t>интерфейсы LAN (Ethernet (10BASE-T), RJ45), ISDN (S/T, RJ-45 через внешний NT1) или аналоговый (RJ-11 для телефона/факса/модема).</w:t>
      </w:r>
    </w:p>
    <w:p w:rsidR="001A1703" w:rsidRDefault="001A1703">
      <w:pPr>
        <w:ind w:firstLine="567"/>
        <w:jc w:val="both"/>
        <w:rPr>
          <w:sz w:val="24"/>
          <w:szCs w:val="24"/>
        </w:rPr>
      </w:pPr>
      <w:r>
        <w:rPr>
          <w:sz w:val="24"/>
          <w:szCs w:val="24"/>
        </w:rPr>
        <w:t>порт RS-232 для управления и настройки.</w:t>
      </w:r>
    </w:p>
    <w:p w:rsidR="001A1703" w:rsidRDefault="001A1703">
      <w:pPr>
        <w:ind w:firstLine="567"/>
        <w:jc w:val="both"/>
        <w:rPr>
          <w:sz w:val="24"/>
          <w:szCs w:val="24"/>
        </w:rPr>
      </w:pPr>
      <w:r>
        <w:rPr>
          <w:sz w:val="24"/>
          <w:szCs w:val="24"/>
        </w:rPr>
        <w:t>протоколы WAN: PPP, Multilink PPP.</w:t>
      </w:r>
    </w:p>
    <w:p w:rsidR="001A1703" w:rsidRDefault="001A1703">
      <w:pPr>
        <w:ind w:firstLine="567"/>
        <w:jc w:val="both"/>
        <w:rPr>
          <w:sz w:val="24"/>
          <w:szCs w:val="24"/>
        </w:rPr>
      </w:pPr>
      <w:r>
        <w:rPr>
          <w:sz w:val="24"/>
          <w:szCs w:val="24"/>
        </w:rPr>
        <w:t>протоколы маршрутизации: TCP/IP, IP RIP-1.</w:t>
      </w:r>
    </w:p>
    <w:p w:rsidR="001A1703" w:rsidRDefault="001A1703">
      <w:pPr>
        <w:ind w:firstLine="567"/>
        <w:jc w:val="both"/>
        <w:rPr>
          <w:sz w:val="24"/>
          <w:szCs w:val="24"/>
        </w:rPr>
      </w:pPr>
      <w:r>
        <w:rPr>
          <w:sz w:val="24"/>
          <w:szCs w:val="24"/>
        </w:rPr>
        <w:t>поддержка стандартных протоколов, включая PAP, CHAP и caller ID.</w:t>
      </w:r>
    </w:p>
    <w:p w:rsidR="001A1703" w:rsidRDefault="001A1703">
      <w:pPr>
        <w:ind w:firstLine="567"/>
        <w:jc w:val="both"/>
        <w:rPr>
          <w:sz w:val="24"/>
          <w:szCs w:val="24"/>
        </w:rPr>
      </w:pPr>
      <w:r>
        <w:rPr>
          <w:sz w:val="24"/>
          <w:szCs w:val="24"/>
        </w:rPr>
        <w:t>аппаратное сжатие данных.</w:t>
      </w:r>
    </w:p>
    <w:p w:rsidR="001A1703" w:rsidRDefault="001A1703">
      <w:pPr>
        <w:ind w:firstLine="567"/>
        <w:jc w:val="both"/>
        <w:rPr>
          <w:sz w:val="24"/>
          <w:szCs w:val="24"/>
        </w:rPr>
      </w:pPr>
      <w:r>
        <w:rPr>
          <w:sz w:val="24"/>
          <w:szCs w:val="24"/>
        </w:rPr>
        <w:t>встроенная FLASH-память.</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Коммутаторы Fast Ethernet</w:t>
      </w:r>
    </w:p>
    <w:p w:rsidR="001A1703" w:rsidRDefault="001A1703">
      <w:pPr>
        <w:ind w:firstLine="567"/>
        <w:jc w:val="both"/>
        <w:rPr>
          <w:sz w:val="24"/>
          <w:szCs w:val="24"/>
        </w:rPr>
      </w:pPr>
      <w:r>
        <w:rPr>
          <w:sz w:val="24"/>
          <w:szCs w:val="24"/>
        </w:rPr>
        <w:t>Коммутаторы этой серии являются идеальными устройствами для сегментирования Вашей сети. Любой из коммутаторов FastEthernet позволяет соединять сегменты для увеличения производительности сети. Каждый порт коммутатора Fast Ethernet автоматически определяет скорость обмена данными, при этом напрямую соединенный сервер/пользователь, а также любой сегмент сети может легко перейти от скорости 10 к 100 Мбит/с. Все коммутаторы NetGear Fast Ethernet могут поддерживать полудуплексный и полнодуплексный режимы и автоматический переход из одного режима в другой. Коммутаторы поддерживают так называемый режим коммутации cut-through ("на лету") и store-and-forward (с промежуточной буферизацией).</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Fast Ethernet FS 102</w:t>
      </w:r>
    </w:p>
    <w:p w:rsidR="001A1703" w:rsidRDefault="001A1703">
      <w:pPr>
        <w:ind w:firstLine="567"/>
        <w:jc w:val="both"/>
        <w:rPr>
          <w:sz w:val="24"/>
          <w:szCs w:val="24"/>
        </w:rPr>
      </w:pPr>
      <w:r>
        <w:rPr>
          <w:sz w:val="24"/>
          <w:szCs w:val="24"/>
        </w:rPr>
        <w:t>два 10/100Мбит/с порта UTP с автоматическим определением скорости.</w:t>
      </w:r>
    </w:p>
    <w:p w:rsidR="001A1703" w:rsidRDefault="001A1703">
      <w:pPr>
        <w:ind w:firstLine="567"/>
        <w:jc w:val="both"/>
        <w:rPr>
          <w:sz w:val="24"/>
          <w:szCs w:val="24"/>
        </w:rPr>
      </w:pPr>
      <w:r>
        <w:rPr>
          <w:sz w:val="24"/>
          <w:szCs w:val="24"/>
        </w:rPr>
        <w:t>поддержка и автоматическое согласование полнодуплексного режима работы портов.</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Fast Ethernet FS 104</w:t>
      </w:r>
    </w:p>
    <w:p w:rsidR="001A1703" w:rsidRDefault="001A1703">
      <w:pPr>
        <w:ind w:firstLine="567"/>
        <w:jc w:val="both"/>
        <w:rPr>
          <w:sz w:val="24"/>
          <w:szCs w:val="24"/>
        </w:rPr>
      </w:pPr>
      <w:r>
        <w:rPr>
          <w:sz w:val="24"/>
          <w:szCs w:val="24"/>
        </w:rPr>
        <w:t>четыре 10/100Мбит/с порта UTP с автоматическим определением скорости.</w:t>
      </w:r>
    </w:p>
    <w:p w:rsidR="001A1703" w:rsidRDefault="001A1703">
      <w:pPr>
        <w:ind w:firstLine="567"/>
        <w:jc w:val="both"/>
        <w:rPr>
          <w:sz w:val="24"/>
          <w:szCs w:val="24"/>
        </w:rPr>
      </w:pPr>
      <w:r>
        <w:rPr>
          <w:sz w:val="24"/>
          <w:szCs w:val="24"/>
        </w:rPr>
        <w:t>поддержка и автоматическое согласование полнодуплексного режима работы портов.</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 Fast Ethernet FS 508</w:t>
      </w:r>
    </w:p>
    <w:p w:rsidR="001A1703" w:rsidRDefault="001A1703">
      <w:pPr>
        <w:ind w:firstLine="567"/>
        <w:jc w:val="both"/>
        <w:rPr>
          <w:sz w:val="24"/>
          <w:szCs w:val="24"/>
        </w:rPr>
      </w:pPr>
      <w:r>
        <w:rPr>
          <w:sz w:val="24"/>
          <w:szCs w:val="24"/>
        </w:rPr>
        <w:t>восемь 10/100Мбит/с портов UTP с автоматическим определением скорости.</w:t>
      </w:r>
    </w:p>
    <w:p w:rsidR="001A1703" w:rsidRDefault="001A1703">
      <w:pPr>
        <w:ind w:firstLine="567"/>
        <w:jc w:val="both"/>
        <w:rPr>
          <w:sz w:val="24"/>
          <w:szCs w:val="24"/>
        </w:rPr>
      </w:pPr>
      <w:r>
        <w:rPr>
          <w:sz w:val="24"/>
          <w:szCs w:val="24"/>
        </w:rPr>
        <w:t>поддержка и автоматическое согласование полнодуплексного режима работы портов.</w:t>
      </w:r>
    </w:p>
    <w:p w:rsidR="001A1703" w:rsidRDefault="001A1703">
      <w:pPr>
        <w:ind w:firstLine="567"/>
        <w:jc w:val="both"/>
        <w:rPr>
          <w:sz w:val="24"/>
          <w:szCs w:val="24"/>
        </w:rPr>
      </w:pPr>
      <w:r>
        <w:rPr>
          <w:sz w:val="24"/>
          <w:szCs w:val="24"/>
        </w:rPr>
        <w:t>автоматическое переключение режима коммутации cut-through("на лету") на store-and-forward (с промежуточной буферизацией), управление потоком.</w:t>
      </w:r>
    </w:p>
    <w:p w:rsidR="001A1703" w:rsidRDefault="001A1703">
      <w:pPr>
        <w:ind w:firstLine="567"/>
        <w:jc w:val="both"/>
        <w:rPr>
          <w:sz w:val="24"/>
          <w:szCs w:val="24"/>
        </w:rPr>
      </w:pPr>
      <w:r>
        <w:rPr>
          <w:sz w:val="24"/>
          <w:szCs w:val="24"/>
        </w:rPr>
        <w:t>встроенный блок питания.</w:t>
      </w:r>
    </w:p>
    <w:p w:rsidR="001A1703" w:rsidRDefault="001A1703">
      <w:pPr>
        <w:ind w:firstLine="567"/>
        <w:jc w:val="both"/>
        <w:rPr>
          <w:sz w:val="24"/>
          <w:szCs w:val="24"/>
          <w:lang w:val="en-US"/>
        </w:rPr>
      </w:pPr>
    </w:p>
    <w:p w:rsidR="001A1703" w:rsidRDefault="001A1703">
      <w:pPr>
        <w:ind w:firstLine="567"/>
        <w:jc w:val="both"/>
        <w:rPr>
          <w:sz w:val="24"/>
          <w:szCs w:val="24"/>
          <w:lang w:val="en-US"/>
        </w:rPr>
      </w:pPr>
      <w:r>
        <w:rPr>
          <w:sz w:val="24"/>
          <w:szCs w:val="24"/>
        </w:rPr>
        <w:t>Новые концентраторы и коммутаторы BayStack компании Bay Networks</w:t>
      </w:r>
    </w:p>
    <w:p w:rsidR="001A1703" w:rsidRDefault="001A1703">
      <w:pPr>
        <w:ind w:firstLine="567"/>
        <w:jc w:val="both"/>
        <w:rPr>
          <w:sz w:val="24"/>
          <w:szCs w:val="24"/>
        </w:rPr>
      </w:pPr>
      <w:r>
        <w:rPr>
          <w:sz w:val="24"/>
          <w:szCs w:val="24"/>
        </w:rPr>
        <w:t>Компания Bay Networks является лидером в области решения задач межсетевого взаимодействия. С помощью продукции Bay Networks различные организации - от транснациональных корпораций до небольших предприятий - получают доступ к информационным ресурсам локальной сети и Internet.</w:t>
      </w:r>
    </w:p>
    <w:p w:rsidR="001A1703" w:rsidRDefault="001A1703">
      <w:pPr>
        <w:ind w:firstLine="567"/>
        <w:jc w:val="both"/>
        <w:rPr>
          <w:sz w:val="24"/>
          <w:szCs w:val="24"/>
        </w:rPr>
      </w:pPr>
      <w:r>
        <w:rPr>
          <w:sz w:val="24"/>
          <w:szCs w:val="24"/>
        </w:rPr>
        <w:t>Продукты компании удовлетворяют требованиям по установке соединений, предъявляемым крупными предприятиями, операторами связи и провайдерами услуг.</w:t>
      </w:r>
    </w:p>
    <w:p w:rsidR="001A1703" w:rsidRDefault="001A1703">
      <w:pPr>
        <w:ind w:firstLine="567"/>
        <w:jc w:val="both"/>
        <w:rPr>
          <w:sz w:val="24"/>
          <w:szCs w:val="24"/>
        </w:rPr>
      </w:pPr>
      <w:r>
        <w:rPr>
          <w:sz w:val="24"/>
          <w:szCs w:val="24"/>
        </w:rPr>
        <w:t>Все продукты Bay - это законченные, масштабируемые и гибкие решения - начиная от корпоративных платформ, таких как System 5000 и магистральный маршрутизатор Backbone Node, до решений для рабочих групп, таких как серия BayStack.</w:t>
      </w:r>
    </w:p>
    <w:p w:rsidR="001A1703" w:rsidRDefault="001A1703">
      <w:pPr>
        <w:ind w:firstLine="567"/>
        <w:jc w:val="both"/>
        <w:rPr>
          <w:sz w:val="24"/>
          <w:szCs w:val="24"/>
        </w:rPr>
      </w:pPr>
      <w:r>
        <w:rPr>
          <w:sz w:val="24"/>
          <w:szCs w:val="24"/>
        </w:rPr>
        <w:t>Новое семейство концентраторов и коммутаторов BayStack расширяет спектр продуктов компании Bay Networks в области коммутации рабочих групп и/или сегментов сети. Органично дополняя остальную линию продуктов BayStack, эти устройства позволяют создавать законченные, высокоэффективные, расширяемые и легкие в управлении сетевые решения.</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Концентраторы серии BayStack 150 10BASE-T - недорогие устройства с возможностью SNMP управления и высокой плотностью портов для небольших и развивающихся сетей Ethernet. Эта серия включает концентраторы BayStack 150, BayStack 151, BayStack 152 и BayStack 153. Каждое из этих устройств поддерживает стандарт IEEE 802.3i 10BASE-T и имеет 12 и 24 порта плюс один порт AUI. При этом, восемь концентраторов могут быть объединены в стек так, что получится 192 порта с возможностью сегментации внутри самого стека.</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Коммутаторы BayStack 303/304 и 350T/F - новые экономичные коммутаторы из серии продуктов BayStack, предназначенные для рабочих групп/сегментов. Эти устройства, позволяющие переходить от обычных распределенных сетей Ethernet к коммутируемым сетям Ethernet/FastEthernet быстро и без дополнительных затрат.</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Серия коммутаторов BayStack 350T и BayStack 350F имеет пропускную способность внутренней шины 1,2 Гбит/с и поддерживает до восьми виртуальных сетей с возможностью их "перекрытия".</w:t>
      </w:r>
    </w:p>
    <w:p w:rsidR="001A1703" w:rsidRDefault="001A1703">
      <w:pPr>
        <w:ind w:firstLine="567"/>
        <w:jc w:val="both"/>
        <w:rPr>
          <w:sz w:val="24"/>
          <w:szCs w:val="24"/>
        </w:rPr>
      </w:pPr>
      <w:r>
        <w:rPr>
          <w:sz w:val="24"/>
          <w:szCs w:val="24"/>
        </w:rPr>
        <w:t>Коммутатор BayStack 350T имеет 16 коммутируемых UTP-портов 10/100 Мбит/с с автоматической настройкой скорости передачи (10 или 100 Мбит/с) и поддержкой полного/полудуплекса на всех портах.</w:t>
      </w:r>
    </w:p>
    <w:p w:rsidR="001A1703" w:rsidRDefault="001A1703">
      <w:pPr>
        <w:ind w:firstLine="567"/>
        <w:jc w:val="both"/>
        <w:rPr>
          <w:sz w:val="24"/>
          <w:szCs w:val="24"/>
        </w:rPr>
      </w:pPr>
      <w:r>
        <w:rPr>
          <w:sz w:val="24"/>
          <w:szCs w:val="24"/>
        </w:rPr>
        <w:t>Коммутатор BayStack 350F имеет 12 коммутируемых UTP-портов 10/100 Мбит/с с автоматической настройкой скорости передачи (10 или 100 Мбит/с), два коммутируемых порта FastEthernet на волоконной оптике (100BASE-FX) и поддерживает полный/полудуплекс на всех портах.</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Коммутаторы BayStack 303/304 имеют двадцать четыре (двенадцать) коммутируемых порта 10BASE-T и один коммутируемый порт 10BASE-T/100BASE-TX. Дополнительно в специальный слот можно установить один MDA-адаптер, поддерживающий стандарты 10BASE-T/100BASE-TX или 100BASE-FX.</w:t>
      </w:r>
    </w:p>
    <w:p w:rsidR="001A1703" w:rsidRDefault="001A1703">
      <w:pPr>
        <w:ind w:firstLine="567"/>
        <w:jc w:val="both"/>
        <w:rPr>
          <w:sz w:val="24"/>
          <w:szCs w:val="24"/>
        </w:rPr>
      </w:pPr>
    </w:p>
    <w:p w:rsidR="001A1703" w:rsidRDefault="001A1703">
      <w:pPr>
        <w:ind w:firstLine="567"/>
        <w:jc w:val="both"/>
        <w:rPr>
          <w:sz w:val="24"/>
          <w:szCs w:val="24"/>
        </w:rPr>
      </w:pPr>
    </w:p>
    <w:p w:rsidR="001A1703" w:rsidRDefault="001A1703">
      <w:pPr>
        <w:ind w:firstLine="567"/>
        <w:jc w:val="both"/>
        <w:rPr>
          <w:sz w:val="24"/>
          <w:szCs w:val="24"/>
        </w:rPr>
      </w:pPr>
      <w:r>
        <w:rPr>
          <w:sz w:val="24"/>
          <w:szCs w:val="24"/>
        </w:rPr>
        <w:t>Система сетевого управления Optivity Workgroup -EZ LAN позволяет вести элементарное управление сетью Ethernet или Token-Ring. Малые и средние компании , как правило, строятся на основе младшей линии продуктов Bay Networks (серия BayStack).</w:t>
      </w:r>
    </w:p>
    <w:p w:rsidR="001A1703" w:rsidRDefault="001A1703">
      <w:pPr>
        <w:ind w:firstLine="567"/>
        <w:jc w:val="both"/>
        <w:rPr>
          <w:sz w:val="24"/>
          <w:szCs w:val="24"/>
        </w:rPr>
      </w:pPr>
    </w:p>
    <w:p w:rsidR="001A1703" w:rsidRDefault="001A1703">
      <w:pPr>
        <w:ind w:firstLine="567"/>
        <w:jc w:val="both"/>
        <w:rPr>
          <w:sz w:val="24"/>
          <w:szCs w:val="24"/>
        </w:rPr>
      </w:pPr>
      <w:r>
        <w:rPr>
          <w:sz w:val="24"/>
          <w:szCs w:val="24"/>
        </w:rPr>
        <w:t>Система сетевого управления Optivity Campus предназначена для управления сетями средних и крупных компаний с нескольким подсетями.</w:t>
      </w:r>
      <w:bookmarkStart w:id="0" w:name="_GoBack"/>
      <w:bookmarkEnd w:id="0"/>
    </w:p>
    <w:sectPr w:rsidR="001A1703">
      <w:pgSz w:w="11906" w:h="16838"/>
      <w:pgMar w:top="1134"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9E3"/>
    <w:rsid w:val="001A1703"/>
    <w:rsid w:val="002F6A6A"/>
    <w:rsid w:val="003C39E3"/>
    <w:rsid w:val="00777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79E09D-623A-45B3-B9C3-09095EE0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Title"/>
    <w:basedOn w:val="a"/>
    <w:link w:val="a4"/>
    <w:uiPriority w:val="99"/>
    <w:qFormat/>
    <w:pPr>
      <w:ind w:firstLine="567"/>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2276</Words>
  <Characters>12977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Являясь  мировым  лидером  в  сфере сетевых решений любого</vt:lpstr>
    </vt:vector>
  </TitlesOfParts>
  <Company>organization</Company>
  <LinksUpToDate>false</LinksUpToDate>
  <CharactersWithSpaces>15223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Являясь  мировым  лидером  в  сфере сетевых решений любого</dc:title>
  <dc:subject/>
  <dc:creator>user</dc:creator>
  <cp:keywords/>
  <dc:description/>
  <cp:lastModifiedBy>admin</cp:lastModifiedBy>
  <cp:revision>2</cp:revision>
  <dcterms:created xsi:type="dcterms:W3CDTF">2014-01-30T22:09:00Z</dcterms:created>
  <dcterms:modified xsi:type="dcterms:W3CDTF">2014-01-30T22:09:00Z</dcterms:modified>
</cp:coreProperties>
</file>