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B25" w:rsidRDefault="00F84B25">
      <w:pPr>
        <w:pStyle w:val="a3"/>
        <w:ind w:right="37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ПРОГРАММНОЕ ОБЕСПЕЧЕНИЕ МОДЕМОВ</w:t>
      </w:r>
    </w:p>
    <w:p w:rsidR="00F84B25" w:rsidRDefault="00F84B25">
      <w:pPr>
        <w:pStyle w:val="a3"/>
        <w:ind w:right="375"/>
      </w:pPr>
      <w:r>
        <w:rPr>
          <w:b/>
          <w:bCs/>
        </w:rPr>
        <w:t>1. Основные функции программ для модемов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Набор выполняемых связными программами функций чрезвычайно широк и может значительно отличаться в каждом конкретном случае. Основными функциями программ для модемов являются: </w:t>
      </w:r>
    </w:p>
    <w:p w:rsidR="00F84B25" w:rsidRDefault="00F84B25">
      <w:pPr>
        <w:pStyle w:val="a3"/>
        <w:ind w:right="375"/>
      </w:pPr>
      <w:r>
        <w:t xml:space="preserve">^ конфигурирование связного порта и режимов его взаимодействия с внутренней шиной компьютера (для внутренних модемов); </w:t>
      </w:r>
    </w:p>
    <w:p w:rsidR="00F84B25" w:rsidRDefault="00F84B25">
      <w:pPr>
        <w:pStyle w:val="a3"/>
        <w:ind w:right="375"/>
      </w:pPr>
      <w:r>
        <w:t xml:space="preserve">&gt; конфигурирование модема, то есть установка протокола передачи, формата данных, команд и других параметров; </w:t>
      </w:r>
    </w:p>
    <w:p w:rsidR="00F84B25" w:rsidRDefault="00F84B25">
      <w:pPr>
        <w:pStyle w:val="a3"/>
        <w:ind w:right="375"/>
      </w:pPr>
      <w:r>
        <w:t xml:space="preserve">&gt; управление модемом в процессе установления соединения и при передаче данных, вывод ответов модема и информации о состоянии соединения; </w:t>
      </w:r>
    </w:p>
    <w:p w:rsidR="00F84B25" w:rsidRDefault="00F84B25">
      <w:pPr>
        <w:pStyle w:val="a3"/>
        <w:ind w:right="375"/>
      </w:pPr>
      <w:r>
        <w:t xml:space="preserve">&gt; передача файлов между взаимодействующими компьютерами; </w:t>
      </w:r>
    </w:p>
    <w:p w:rsidR="00F84B25" w:rsidRDefault="00F84B25">
      <w:pPr>
        <w:pStyle w:val="a3"/>
        <w:ind w:right="375"/>
      </w:pPr>
      <w:r>
        <w:t xml:space="preserve">&gt; диалоговый текстовый обмен между пользователями компьютеров (Chat-режим); </w:t>
      </w:r>
    </w:p>
    <w:p w:rsidR="00F84B25" w:rsidRDefault="00F84B25">
      <w:pPr>
        <w:pStyle w:val="a3"/>
        <w:ind w:right="375"/>
      </w:pPr>
      <w:r>
        <w:t xml:space="preserve">&gt; доступ к информационным службам, базам данных; </w:t>
      </w:r>
    </w:p>
    <w:p w:rsidR="00F84B25" w:rsidRDefault="00F84B25">
      <w:pPr>
        <w:pStyle w:val="a3"/>
        <w:ind w:right="375"/>
      </w:pPr>
      <w:r>
        <w:t xml:space="preserve">&gt; выход в Internet; </w:t>
      </w:r>
    </w:p>
    <w:p w:rsidR="00F84B25" w:rsidRDefault="00F84B25">
      <w:pPr>
        <w:pStyle w:val="a3"/>
        <w:ind w:right="375"/>
      </w:pPr>
      <w:r>
        <w:t xml:space="preserve">&gt; удаленный доступ к локальной сети предприятия; </w:t>
      </w:r>
    </w:p>
    <w:p w:rsidR="00F84B25" w:rsidRDefault="00F84B25">
      <w:pPr>
        <w:pStyle w:val="a3"/>
        <w:ind w:right="375"/>
      </w:pPr>
      <w:r>
        <w:t xml:space="preserve">&gt; эмуляция режима Host — компьютера (главной ЭВМ) для ряда удаленных терминалов; </w:t>
      </w:r>
    </w:p>
    <w:p w:rsidR="00F84B25" w:rsidRDefault="00F84B25">
      <w:pPr>
        <w:pStyle w:val="a3"/>
        <w:ind w:right="375"/>
      </w:pPr>
      <w:r>
        <w:t xml:space="preserve">&gt; эмуляция режима терминала удаленного Host-компьютера; </w:t>
      </w:r>
    </w:p>
    <w:p w:rsidR="00F84B25" w:rsidRDefault="00F84B25">
      <w:pPr>
        <w:pStyle w:val="a3"/>
        <w:ind w:right="375"/>
      </w:pPr>
      <w:r>
        <w:t xml:space="preserve">&gt; сохранение принимаемой и передаваемой информации; </w:t>
      </w:r>
    </w:p>
    <w:p w:rsidR="00F84B25" w:rsidRDefault="00F84B25">
      <w:pPr>
        <w:pStyle w:val="a3"/>
        <w:ind w:right="375"/>
      </w:pPr>
      <w:r>
        <w:t xml:space="preserve">&gt; регистрация событий, происходящих в течение сеанса связи; </w:t>
      </w:r>
    </w:p>
    <w:p w:rsidR="00F84B25" w:rsidRDefault="00F84B25">
      <w:pPr>
        <w:pStyle w:val="a3"/>
        <w:ind w:right="375"/>
      </w:pPr>
      <w:r>
        <w:t xml:space="preserve">&gt; автоматизация часто повторяющихся последовательностей действий; </w:t>
      </w:r>
    </w:p>
    <w:p w:rsidR="00F84B25" w:rsidRDefault="00F84B25">
      <w:pPr>
        <w:pStyle w:val="a3"/>
        <w:ind w:right="375"/>
      </w:pPr>
      <w:r>
        <w:t xml:space="preserve">&gt; передача факсимильной информации между компьютерами или компью тером и факсимильным аппаратом; </w:t>
      </w:r>
    </w:p>
    <w:p w:rsidR="00F84B25" w:rsidRDefault="00F84B25">
      <w:pPr>
        <w:pStyle w:val="a3"/>
        <w:ind w:right="375"/>
      </w:pPr>
      <w:r>
        <w:t xml:space="preserve">&gt; организация хранения вспомогательной информации, такой как телефон ные номера, данные о конфигурации модема и др. </w:t>
      </w:r>
    </w:p>
    <w:p w:rsidR="00F84B25" w:rsidRDefault="00F84B25">
      <w:pPr>
        <w:pStyle w:val="a3"/>
        <w:ind w:right="375"/>
      </w:pPr>
      <w:r>
        <w:t xml:space="preserve">Связные программы обеспечивают интерфейс пользователя с модемом, позволяют управлять конфигурацией модема и выполнением ими основных своих функций. </w:t>
      </w:r>
    </w:p>
    <w:p w:rsidR="00F84B25" w:rsidRDefault="00F84B25">
      <w:pPr>
        <w:pStyle w:val="a3"/>
        <w:ind w:right="375"/>
      </w:pPr>
      <w:r>
        <w:t xml:space="preserve">Кроме перечисленных основных функций, иногда возможна реализация протоколов сжатия данных и исправления ошибок. </w:t>
      </w:r>
    </w:p>
    <w:p w:rsidR="00F84B25" w:rsidRDefault="00F84B25">
      <w:pPr>
        <w:pStyle w:val="a3"/>
        <w:ind w:right="375"/>
      </w:pPr>
      <w:r>
        <w:t xml:space="preserve">Специфическими особенностями программ передачи факсимильной информации являются: </w:t>
      </w:r>
    </w:p>
    <w:p w:rsidR="00F84B25" w:rsidRDefault="00F84B25">
      <w:pPr>
        <w:pStyle w:val="a3"/>
        <w:ind w:right="375"/>
      </w:pPr>
      <w:r>
        <w:t xml:space="preserve">&gt; передача данных по расписанию многочисленным адресатам; </w:t>
      </w:r>
    </w:p>
    <w:p w:rsidR="00F84B25" w:rsidRDefault="00F84B25">
      <w:pPr>
        <w:pStyle w:val="a3"/>
        <w:ind w:right="375"/>
      </w:pPr>
      <w:r>
        <w:t xml:space="preserve">^ прием и передача факсимильной информации в фоновом режиме; </w:t>
      </w:r>
    </w:p>
    <w:p w:rsidR="00F84B25" w:rsidRDefault="00F84B25">
      <w:pPr>
        <w:pStyle w:val="a3"/>
        <w:ind w:right="375"/>
      </w:pPr>
      <w:r>
        <w:t xml:space="preserve">&gt; преобразование ряда графических форматов данных в стандартные для факсимильных аппаратов; </w:t>
      </w:r>
    </w:p>
    <w:p w:rsidR="00F84B25" w:rsidRDefault="00F84B25">
      <w:pPr>
        <w:pStyle w:val="a3"/>
        <w:ind w:right="375"/>
      </w:pPr>
      <w:r>
        <w:t xml:space="preserve">&gt; возможность просмотра факсимильной информации. </w:t>
      </w:r>
    </w:p>
    <w:p w:rsidR="00F84B25" w:rsidRDefault="00F84B25">
      <w:pPr>
        <w:pStyle w:val="a3"/>
        <w:ind w:right="375"/>
      </w:pPr>
      <w:r>
        <w:rPr>
          <w:b/>
          <w:bCs/>
        </w:rPr>
        <w:t>13.2. Типовые команды связных программ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В большинстве связных программ (в основном для операционных систем типа DOS) для управления их режимами работы наряду с меню используются так называемые Alt-команды. Можно сказать, что сформировался некий стандарт де-факто на такие команды. Однако в конкретной реализации коммуникационной программы возможны некоторые отличия. Рассмотрим типовые Alt-команды на примере программы Procomm Plus. </w:t>
      </w:r>
    </w:p>
    <w:p w:rsidR="00F84B25" w:rsidRDefault="00F84B25">
      <w:pPr>
        <w:pStyle w:val="a3"/>
        <w:ind w:right="375"/>
      </w:pPr>
      <w:r>
        <w:rPr>
          <w:b/>
          <w:bCs/>
        </w:rPr>
        <w:t>13.2.1. Команды управления соединением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До соединения: </w:t>
      </w:r>
    </w:p>
    <w:p w:rsidR="00F84B25" w:rsidRDefault="00F84B25">
      <w:pPr>
        <w:pStyle w:val="a3"/>
        <w:ind w:right="375"/>
      </w:pPr>
      <w:r>
        <w:t xml:space="preserve">&lt;Alt&gt;—&lt;D&gt; выход в телефонный справочник и набор номера. </w:t>
      </w:r>
    </w:p>
    <w:p w:rsidR="00F84B25" w:rsidRDefault="00F84B25">
      <w:pPr>
        <w:pStyle w:val="a3"/>
        <w:ind w:right="375"/>
      </w:pPr>
      <w:r>
        <w:t xml:space="preserve">В процессе соединения: </w:t>
      </w:r>
    </w:p>
    <w:p w:rsidR="00F84B25" w:rsidRDefault="00F84B25">
      <w:pPr>
        <w:pStyle w:val="a3"/>
        <w:ind w:right="375"/>
      </w:pPr>
      <w:r>
        <w:t xml:space="preserve">&lt;Alt&gt;—&lt;B&gt; передача разрыва; </w:t>
      </w:r>
    </w:p>
    <w:p w:rsidR="00F84B25" w:rsidRDefault="00F84B25">
      <w:pPr>
        <w:pStyle w:val="a3"/>
        <w:ind w:right="375"/>
      </w:pPr>
      <w:r>
        <w:t xml:space="preserve">&lt;Alt&gt;-&lt;C&gt; очистка экрана; </w:t>
      </w:r>
    </w:p>
    <w:p w:rsidR="00F84B25" w:rsidRDefault="00F84B25">
      <w:pPr>
        <w:pStyle w:val="a3"/>
        <w:ind w:right="375"/>
      </w:pPr>
      <w:r>
        <w:t xml:space="preserve">&lt;Alt&gt;—&lt;G&gt; сохранение информации, выведенной на экран; </w:t>
      </w:r>
    </w:p>
    <w:p w:rsidR="00F84B25" w:rsidRDefault="00F84B25">
      <w:pPr>
        <w:pStyle w:val="a3"/>
        <w:ind w:right="375"/>
      </w:pPr>
      <w:r>
        <w:t xml:space="preserve">&lt;Alt&gt;—&lt;L&gt; включение/отключение принтера; </w:t>
      </w:r>
    </w:p>
    <w:p w:rsidR="00F84B25" w:rsidRDefault="00F84B25">
      <w:pPr>
        <w:pStyle w:val="a3"/>
        <w:ind w:right="375"/>
      </w:pPr>
      <w:r>
        <w:t xml:space="preserve">&lt;Alt&gt;—&lt;T&gt; вывод времени соединения; </w:t>
      </w:r>
    </w:p>
    <w:p w:rsidR="00F84B25" w:rsidRDefault="00F84B25">
      <w:pPr>
        <w:pStyle w:val="a3"/>
        <w:ind w:right="375"/>
      </w:pPr>
      <w:r>
        <w:t xml:space="preserve">&lt;Alt&gt; — &lt;М&gt; использование клавиш макроопределений; </w:t>
      </w:r>
    </w:p>
    <w:p w:rsidR="00F84B25" w:rsidRDefault="00F84B25">
      <w:pPr>
        <w:pStyle w:val="a3"/>
        <w:ind w:right="375"/>
      </w:pPr>
      <w:r>
        <w:t xml:space="preserve">&lt;Alt&gt;—&lt;Fl&gt; включение/выключение записи в файл регистрации соеди нения; </w:t>
      </w:r>
    </w:p>
    <w:p w:rsidR="00F84B25" w:rsidRDefault="00F84B25">
      <w:pPr>
        <w:pStyle w:val="a3"/>
        <w:ind w:right="375"/>
      </w:pPr>
      <w:r>
        <w:t xml:space="preserve">&lt;Alt&gt;- &lt;F2&gt; задание паузы записи в файл регистрации соединения; </w:t>
      </w:r>
    </w:p>
    <w:p w:rsidR="00F84B25" w:rsidRDefault="00F84B25">
      <w:pPr>
        <w:pStyle w:val="a3"/>
        <w:ind w:right="375"/>
      </w:pPr>
      <w:r>
        <w:t xml:space="preserve">&lt;Alt&gt;- &lt;F5&gt; запуск Script-файла; </w:t>
      </w:r>
    </w:p>
    <w:p w:rsidR="00F84B25" w:rsidRDefault="00F84B25">
      <w:pPr>
        <w:pStyle w:val="a3"/>
        <w:ind w:right="375"/>
      </w:pPr>
      <w:r>
        <w:t xml:space="preserve">&lt;Alt&gt; —&lt;F6&gt; повторный вывод сохраненного содержимого экрана; </w:t>
      </w:r>
    </w:p>
    <w:p w:rsidR="00F84B25" w:rsidRDefault="00F84B25">
      <w:pPr>
        <w:pStyle w:val="a3"/>
        <w:ind w:right="375"/>
      </w:pPr>
      <w:r>
        <w:t xml:space="preserve">&lt;Alt&gt; — &lt;Е&gt; переключение режима дуплекс/полудуплекс; </w:t>
      </w:r>
    </w:p>
    <w:p w:rsidR="00F84B25" w:rsidRDefault="00F84B25">
      <w:pPr>
        <w:pStyle w:val="a3"/>
        <w:ind w:right="375"/>
      </w:pPr>
      <w:r>
        <w:t xml:space="preserve">&lt;Alt&gt;—&lt;0&gt; включение режима диалога (Chat—режима); </w:t>
      </w:r>
    </w:p>
    <w:p w:rsidR="00F84B25" w:rsidRDefault="00F84B25">
      <w:pPr>
        <w:pStyle w:val="a3"/>
        <w:ind w:right="375"/>
      </w:pPr>
      <w:r>
        <w:t xml:space="preserve">&lt;Alt&gt;—&lt;Q&gt; включение Host-режима; </w:t>
      </w:r>
    </w:p>
    <w:p w:rsidR="00F84B25" w:rsidRDefault="00F84B25">
      <w:pPr>
        <w:pStyle w:val="a3"/>
        <w:ind w:right="375"/>
      </w:pPr>
      <w:r>
        <w:t xml:space="preserve">&lt;Alt&gt; — &lt;J&gt; инициализация модема; </w:t>
      </w:r>
    </w:p>
    <w:p w:rsidR="00F84B25" w:rsidRDefault="00F84B25">
      <w:pPr>
        <w:pStyle w:val="a3"/>
        <w:ind w:right="375"/>
      </w:pPr>
      <w:r>
        <w:t xml:space="preserve">&lt;Alt&gt;—&lt;Y&gt; автоматический ответ на вызов; </w:t>
      </w:r>
    </w:p>
    <w:p w:rsidR="00F84B25" w:rsidRDefault="00F84B25">
      <w:pPr>
        <w:pStyle w:val="a3"/>
        <w:ind w:right="375"/>
      </w:pPr>
      <w:r>
        <w:t xml:space="preserve">&lt;Alt&gt;—&lt;U&gt; сброс терминала; </w:t>
      </w:r>
    </w:p>
    <w:p w:rsidR="00F84B25" w:rsidRDefault="00F84B25">
      <w:pPr>
        <w:pStyle w:val="a3"/>
        <w:ind w:right="375"/>
      </w:pPr>
      <w:r>
        <w:t xml:space="preserve">&lt;Alt&gt; -&lt;R&gt; режим записи; </w:t>
      </w:r>
    </w:p>
    <w:p w:rsidR="00F84B25" w:rsidRDefault="00F84B25">
      <w:pPr>
        <w:pStyle w:val="a3"/>
        <w:ind w:right="375"/>
      </w:pPr>
      <w:r>
        <w:t xml:space="preserve">&lt;Alt&gt; — &lt;К&gt; переход в меню команд программы защиты от ошибок прото кола Kermit; </w:t>
      </w:r>
    </w:p>
    <w:p w:rsidR="00F84B25" w:rsidRDefault="00F84B25">
      <w:pPr>
        <w:pStyle w:val="a3"/>
        <w:ind w:right="375"/>
      </w:pPr>
      <w:r>
        <w:t xml:space="preserve">&lt;Alt&gt; — &lt;N&gt; пауза экрана; </w:t>
      </w:r>
    </w:p>
    <w:p w:rsidR="00F84B25" w:rsidRDefault="00F84B25">
      <w:pPr>
        <w:pStyle w:val="a3"/>
        <w:ind w:right="375"/>
      </w:pPr>
      <w:r>
        <w:t xml:space="preserve">&lt;Alt&gt; — &lt;F3&gt; переключение режимов "возврат каретки/ возврат каретки с переводом строки" (CR/CRLF). </w:t>
      </w:r>
    </w:p>
    <w:p w:rsidR="00F84B25" w:rsidRDefault="00F84B25">
      <w:pPr>
        <w:pStyle w:val="a3"/>
        <w:ind w:right="375"/>
      </w:pPr>
      <w:r>
        <w:t xml:space="preserve">После соединения: </w:t>
      </w:r>
    </w:p>
    <w:p w:rsidR="00F84B25" w:rsidRDefault="00F84B25">
      <w:pPr>
        <w:pStyle w:val="a3"/>
        <w:ind w:right="375"/>
      </w:pPr>
      <w:r>
        <w:t xml:space="preserve">&lt;Alt&gt; — &lt;Н&gt; отключение от линии; </w:t>
      </w:r>
    </w:p>
    <w:p w:rsidR="00F84B25" w:rsidRDefault="00F84B25">
      <w:pPr>
        <w:pStyle w:val="a3"/>
        <w:ind w:right="375"/>
      </w:pPr>
      <w:r>
        <w:t xml:space="preserve">&lt;Alt&gt;-&lt;X&gt; выход из программы. </w:t>
      </w:r>
    </w:p>
    <w:p w:rsidR="00F84B25" w:rsidRDefault="00F84B25">
      <w:pPr>
        <w:pStyle w:val="a3"/>
        <w:ind w:right="375"/>
      </w:pPr>
      <w:r>
        <w:rPr>
          <w:b/>
          <w:bCs/>
        </w:rPr>
        <w:t>13.2.2. Команды установки конфигурации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&lt;Alt&gt;—&lt;S&gt; конфигурирование модема; </w:t>
      </w:r>
    </w:p>
    <w:p w:rsidR="00F84B25" w:rsidRDefault="00F84B25">
      <w:pPr>
        <w:pStyle w:val="a3"/>
        <w:ind w:right="375"/>
      </w:pPr>
      <w:r>
        <w:t xml:space="preserve">&lt;Alt&gt;—&lt;P&gt; конфигурирование портов; </w:t>
      </w:r>
    </w:p>
    <w:p w:rsidR="00F84B25" w:rsidRDefault="00F84B25">
      <w:pPr>
        <w:pStyle w:val="a3"/>
        <w:ind w:right="375"/>
      </w:pPr>
      <w:r>
        <w:t xml:space="preserve">&lt;Alt&gt; &lt;W&gt; таблица преобразования; </w:t>
      </w:r>
    </w:p>
    <w:p w:rsidR="00F84B25" w:rsidRDefault="00F84B25">
      <w:pPr>
        <w:pStyle w:val="a3"/>
        <w:ind w:right="375"/>
      </w:pPr>
      <w:r>
        <w:t xml:space="preserve">&lt;Alt&gt; - &lt;F8&gt; распределение функций клавиш клавиатуры. </w:t>
      </w:r>
    </w:p>
    <w:p w:rsidR="00F84B25" w:rsidRDefault="00F84B25">
      <w:pPr>
        <w:pStyle w:val="a3"/>
        <w:ind w:right="375"/>
      </w:pPr>
      <w:r>
        <w:rPr>
          <w:b/>
          <w:bCs/>
        </w:rPr>
        <w:t>13.2.3. Команды дополнительных функций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&lt;Alt&gt; — &lt;А&gt; вызов текстового редактора; </w:t>
      </w:r>
    </w:p>
    <w:p w:rsidR="00F84B25" w:rsidRDefault="00F84B25">
      <w:pPr>
        <w:pStyle w:val="a3"/>
        <w:ind w:right="375"/>
      </w:pPr>
      <w:r>
        <w:t xml:space="preserve">&lt;Alt&gt;—&lt;F&gt; выход в каталог файлов; </w:t>
      </w:r>
    </w:p>
    <w:p w:rsidR="00F84B25" w:rsidRDefault="00F84B25">
      <w:pPr>
        <w:pStyle w:val="a3"/>
        <w:ind w:right="375"/>
      </w:pPr>
      <w:r>
        <w:t xml:space="preserve">&lt;Alt&gt;—&lt;!&gt; вывод информации о программе; </w:t>
      </w:r>
    </w:p>
    <w:p w:rsidR="00F84B25" w:rsidRDefault="00F84B25">
      <w:pPr>
        <w:pStyle w:val="a3"/>
        <w:ind w:right="375"/>
      </w:pPr>
      <w:r>
        <w:t xml:space="preserve">&lt;Alt&gt;—&lt;V&gt; просмотр файла; </w:t>
      </w:r>
    </w:p>
    <w:p w:rsidR="00F84B25" w:rsidRDefault="00F84B25">
      <w:pPr>
        <w:pStyle w:val="a3"/>
        <w:ind w:right="375"/>
      </w:pPr>
      <w:r>
        <w:t xml:space="preserve">&lt;Alt&gt;—&lt;F7&gt; смена каталога; </w:t>
      </w:r>
    </w:p>
    <w:p w:rsidR="00F84B25" w:rsidRDefault="00F84B25">
      <w:pPr>
        <w:pStyle w:val="a3"/>
        <w:ind w:right="375"/>
      </w:pPr>
      <w:r>
        <w:t xml:space="preserve">&lt;Alt&gt;—&lt;=&gt; использование буфера временного хранения (Clipboard); </w:t>
      </w:r>
    </w:p>
    <w:p w:rsidR="00F84B25" w:rsidRDefault="00F84B25">
      <w:pPr>
        <w:pStyle w:val="a3"/>
        <w:ind w:right="375"/>
      </w:pPr>
      <w:r>
        <w:t xml:space="preserve">&lt;Ctrl&gt;—&lt;\&gt; режим монитора; </w:t>
      </w:r>
    </w:p>
    <w:p w:rsidR="00F84B25" w:rsidRDefault="00F84B25">
      <w:pPr>
        <w:pStyle w:val="a3"/>
        <w:ind w:right="375"/>
      </w:pPr>
      <w:r>
        <w:t xml:space="preserve">&lt;Ctrl &gt; — &lt; ]&gt; изменение состояния; </w:t>
      </w:r>
    </w:p>
    <w:p w:rsidR="00F84B25" w:rsidRDefault="00F84B25">
      <w:pPr>
        <w:pStyle w:val="a3"/>
        <w:ind w:right="375"/>
      </w:pPr>
      <w:r>
        <w:t xml:space="preserve">&lt;Ctrl&gt; — &lt; — &gt; изменение строк;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&lt;'&gt; </w:t>
      </w:r>
      <w:r>
        <w:t xml:space="preserve">выход в меню программы. </w:t>
      </w:r>
    </w:p>
    <w:p w:rsidR="00F84B25" w:rsidRDefault="00F84B25">
      <w:pPr>
        <w:pStyle w:val="a3"/>
        <w:ind w:right="375"/>
      </w:pPr>
      <w:r>
        <w:rPr>
          <w:b/>
          <w:bCs/>
        </w:rPr>
        <w:t>13.3. Конфигурирование порта</w:t>
      </w:r>
      <w:r>
        <w:t xml:space="preserve"> </w:t>
      </w:r>
    </w:p>
    <w:p w:rsidR="00F84B25" w:rsidRDefault="00F84B25">
      <w:pPr>
        <w:pStyle w:val="a3"/>
        <w:ind w:right="375"/>
      </w:pPr>
      <w:r>
        <w:rPr>
          <w:b/>
          <w:bCs/>
        </w:rPr>
        <w:t>13.3.1. Установка номера порта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Большинство программ позволяют использовать последовательные порты СОМ 1—COM4. Однако программы, ориентированные на компьютеры IBM PS/2, могут использовать СОМ1—СОМ8. Номер порта, устанавливаемый в программе, должен соответствовать реально используемому модемом порту. Рис. 13.1 иллюстрирует меню операционной системы Windows'95, в котором производится установка номера порта. </w:t>
      </w:r>
    </w:p>
    <w:p w:rsidR="00F84B25" w:rsidRDefault="00F84B25">
      <w:pPr>
        <w:pStyle w:val="a3"/>
        <w:ind w:right="375"/>
      </w:pPr>
      <w:r>
        <w:rPr>
          <w:b/>
          <w:bCs/>
        </w:rPr>
        <w:t>13.3.2. Скорость передачи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Скорость передачи данных по последовательному порту задается одним из значений: 75, 110, 300, 1200, 2400, 4800, 9600, 19600, 38400, 57600, 115200 Бод. Выбор скорости зависит от типа модема, его максимальной скорости и типа микросхемы UART, используемой в контроллерах последовательного порта модема и компьютера. </w:t>
      </w:r>
    </w:p>
    <w:p w:rsidR="00F84B25" w:rsidRDefault="00F84B25">
      <w:pPr>
        <w:pStyle w:val="a3"/>
        <w:ind w:right="375"/>
      </w:pPr>
      <w:r>
        <w:t xml:space="preserve">Если вы не являетесь счастливым обладателем UART 16550A и не используете программные ускорители типа FOSSIL-драйверов, то скорость передачи порта не может быть выше 19200 Бод. </w:t>
      </w:r>
    </w:p>
    <w:p w:rsidR="00F84B25" w:rsidRDefault="007A4D3F">
      <w:pPr>
        <w:pStyle w:val="a3"/>
        <w:ind w:right="37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6.25pt;height:300.75pt">
            <v:imagedata r:id="rId4" o:title="131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13.1.</w:t>
      </w:r>
      <w:r>
        <w:t xml:space="preserve"> Установка свойств модема в Windows'95 </w:t>
      </w:r>
    </w:p>
    <w:p w:rsidR="00F84B25" w:rsidRDefault="00F84B25">
      <w:pPr>
        <w:pStyle w:val="a3"/>
        <w:ind w:right="375"/>
      </w:pPr>
      <w:r>
        <w:t xml:space="preserve">При использовании модема, поддерживающего протоколы сжатия (V.42bis, MNP5), рекомендуется устанавливать скорость порта несколько большей, чем максимально возможная скорость передачи информации модемом. Например, если модем поддерживает протокол V.34 (28800 бит/с), то необходимо установить скорость порта 38400, 57600, или 115200 Бод. </w:t>
      </w:r>
    </w:p>
    <w:p w:rsidR="00F84B25" w:rsidRDefault="00F84B25">
      <w:pPr>
        <w:pStyle w:val="a3"/>
        <w:ind w:right="375"/>
      </w:pPr>
      <w:r>
        <w:t xml:space="preserve">Часто для более устойчивой работы приложений требуется, чтобы скорость передачи по используемому порту была постоянной и не изменялась в течение сеанса связи, даже несмотря на изменение скорости передачи модемом в канале. Это условие, в частности, относится к программам, использующим в своей работе Fossil-драйверы. Такая "залочка" </w:t>
      </w:r>
      <w:r>
        <w:rPr>
          <w:i/>
          <w:iCs/>
        </w:rPr>
        <w:t>(lock —</w:t>
      </w:r>
      <w:r>
        <w:t xml:space="preserve"> замок, запирать) порта, как правило, достигается подачей команды АТ&amp;В1 или явным заданием скорости порта в программе. В Windows'95, характеризующейся общим "отчуждением железа" от пользователя, фиксация скорости порта осуществляется установкой флажка "Only connect at this speed" в поле "Maximum speed" меню General (Control Panel\Modems\General) (рис. 13.1). </w:t>
      </w:r>
    </w:p>
    <w:p w:rsidR="00F84B25" w:rsidRDefault="00F84B25">
      <w:pPr>
        <w:pStyle w:val="a3"/>
        <w:ind w:right="375"/>
      </w:pPr>
      <w:r>
        <w:rPr>
          <w:b/>
          <w:bCs/>
        </w:rPr>
        <w:t>13.3.3. Формат передачи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Формат передаваемых через порт асинхронных знаков задается следующими параметрами: </w:t>
      </w:r>
    </w:p>
    <w:p w:rsidR="00F84B25" w:rsidRDefault="00F84B25">
      <w:pPr>
        <w:pStyle w:val="a3"/>
        <w:ind w:right="375"/>
      </w:pPr>
      <w:r>
        <w:t xml:space="preserve">&gt; числом бит данных (7 или 8); </w:t>
      </w:r>
    </w:p>
    <w:p w:rsidR="00F84B25" w:rsidRDefault="00F84B25">
      <w:pPr>
        <w:pStyle w:val="a3"/>
        <w:ind w:right="375"/>
      </w:pPr>
      <w:r>
        <w:t xml:space="preserve">&gt; числом стоповых бит (1, 1.5 или 2); </w:t>
      </w:r>
    </w:p>
    <w:p w:rsidR="00F84B25" w:rsidRDefault="00F84B25">
      <w:pPr>
        <w:pStyle w:val="a3"/>
        <w:ind w:right="375"/>
      </w:pPr>
      <w:r>
        <w:t xml:space="preserve">&gt; типом проверки (на четность — Even, на нечетность — Odd, без проверки — None, проверочный бит всегда равен "1" — Mark, проверочный бит всегда равен "О" — Space). </w:t>
      </w:r>
    </w:p>
    <w:p w:rsidR="00F84B25" w:rsidRDefault="007A4D3F">
      <w:pPr>
        <w:pStyle w:val="a3"/>
        <w:ind w:right="375"/>
      </w:pPr>
      <w:r>
        <w:pict>
          <v:shape id="_x0000_i1026" type="#_x0000_t75" style="width:281.25pt;height:320.25pt">
            <v:imagedata r:id="rId5" o:title="132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13.2.</w:t>
      </w:r>
      <w:r>
        <w:t xml:space="preserve"> Установка формата асинхронного символа в Windows'95 </w:t>
      </w:r>
    </w:p>
    <w:p w:rsidR="00F84B25" w:rsidRDefault="00F84B25">
      <w:pPr>
        <w:pStyle w:val="a3"/>
        <w:ind w:right="375"/>
      </w:pPr>
      <w:r>
        <w:t xml:space="preserve">Наиболее широко используется формат символа, включающий в себя 8 бит данных и 1 столовый бит без использования проверки (8N1). Значения соответствующих параметров для данного формата в Windows'95 показаны на рис. 13.2. </w:t>
      </w:r>
    </w:p>
    <w:p w:rsidR="00F84B25" w:rsidRDefault="007A4D3F">
      <w:pPr>
        <w:pStyle w:val="a3"/>
        <w:ind w:right="375"/>
      </w:pPr>
      <w:r>
        <w:pict>
          <v:shape id="_x0000_i1027" type="#_x0000_t75" style="width:414.75pt;height:229.5pt">
            <v:imagedata r:id="rId6" o:title="133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</w:pPr>
      <w:r>
        <w:rPr>
          <w:b/>
          <w:bCs/>
          <w:i/>
          <w:iCs/>
        </w:rPr>
        <w:t>Рис. 13.3.</w:t>
      </w:r>
      <w:r>
        <w:t xml:space="preserve"> Установка адреса порта и номера прерывания в терминальной программе Telix </w:t>
      </w:r>
    </w:p>
    <w:p w:rsidR="00F84B25" w:rsidRDefault="007A4D3F">
      <w:pPr>
        <w:pStyle w:val="a3"/>
        <w:ind w:right="375"/>
      </w:pPr>
      <w:r>
        <w:pict>
          <v:shape id="_x0000_i1028" type="#_x0000_t75" style="width:411.75pt;height:270.75pt">
            <v:imagedata r:id="rId7" o:title="134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13.4.</w:t>
      </w:r>
      <w:r>
        <w:t xml:space="preserve"> Установка параметров порта в программе Term95 (NC 5.0) </w:t>
      </w:r>
    </w:p>
    <w:p w:rsidR="00F84B25" w:rsidRDefault="00F84B25">
      <w:pPr>
        <w:pStyle w:val="a3"/>
        <w:ind w:right="375"/>
      </w:pPr>
      <w:r>
        <w:rPr>
          <w:b/>
          <w:bCs/>
        </w:rPr>
        <w:t>13.3.4. Адрес порта и номер прерывания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При конфигурировании встроенных модемов задаются адрес порта ввода-вывода и номер линии прерывания. На рис. 13.3 и 13.4 иллюстрируется выполнение этой операции для DOS с помощью программ Telix и Term95 (терминальной программы, включенной в состав оболочки Norton Commander 5.0). </w:t>
      </w:r>
    </w:p>
    <w:p w:rsidR="00F84B25" w:rsidRDefault="00F84B25">
      <w:pPr>
        <w:pStyle w:val="a3"/>
        <w:ind w:right="375"/>
      </w:pPr>
      <w:r>
        <w:rPr>
          <w:b/>
          <w:bCs/>
        </w:rPr>
        <w:t>13.4. Использование FOSSIL-драйверов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FOSSIL-драйверы используются для расширения функций BIOS, обслуживающих асинхронный последовательный порт (FOSSIL — аббревиатура названий нескольких коммуникационных программ Fido/Opus/SEAdog Standard Layer). Дополнительно эти драйверы поддерживают ряд функций для работы с клавиатурой, видеоадаптером и системным таймером. </w:t>
      </w:r>
    </w:p>
    <w:p w:rsidR="00F84B25" w:rsidRDefault="00F84B25">
      <w:pPr>
        <w:pStyle w:val="a3"/>
        <w:ind w:right="375"/>
      </w:pPr>
      <w:r>
        <w:t xml:space="preserve">Применение FOSSIL-драйверов позволяет увеличить скорость обмена по последовательному порту до 38400 Бод, в то время как функции BIOS обеспечивают максимальную скорость передачи только 9600 Бод. </w:t>
      </w:r>
    </w:p>
    <w:p w:rsidR="00F84B25" w:rsidRDefault="00F84B25">
      <w:pPr>
        <w:pStyle w:val="a3"/>
        <w:ind w:right="375"/>
      </w:pPr>
      <w:r>
        <w:t xml:space="preserve">Работа FOSSIL-драйверов основана на перехвате прерываний от портов. Драйверы содержат два внутренних буфера (приемника и передатчика), организованных в виде очереди FIFO. В буфер передатчика записываются данные, передаваемые компьютером модему. Драйвер самостоятельно определяет, когда свободен регистр данных СОМ-порта, и записывает в него очередной символ данных. При этом переданный символ удаляется из буфера, и осуществляется передача следующего символа. В буфер приемника драйвер записывает данные, поступающие в компьютер через СОМ-порт. Затем содержимое этого буфера может быть считано прикладной программой при помощи специальной функции драйвера. </w:t>
      </w:r>
    </w:p>
    <w:p w:rsidR="00F84B25" w:rsidRDefault="00F84B25">
      <w:pPr>
        <w:pStyle w:val="a3"/>
        <w:ind w:right="375"/>
      </w:pPr>
      <w:r>
        <w:t xml:space="preserve">Существуют специальные FOSSIL-драйверы, обеспечивающие программную эмуляцию протоколов исправления ошибок. Наиболее распространенными FOSSIL-драйверами являются XOO.SYS (ХОО.СОМ) и BNU.EXE (BNU.COM). В качестве примера рассмотрим установку этих драйверов. </w:t>
      </w:r>
    </w:p>
    <w:p w:rsidR="00F84B25" w:rsidRDefault="00F84B25">
      <w:pPr>
        <w:pStyle w:val="a3"/>
        <w:ind w:right="375"/>
      </w:pPr>
      <w:r>
        <w:t xml:space="preserve">Для запуска драйвера из стартового файла CONFIG.SYS, в нем необходимо записать строку: </w:t>
      </w:r>
    </w:p>
    <w:p w:rsidR="00F84B25" w:rsidRDefault="00F84B25">
      <w:pPr>
        <w:pStyle w:val="a3"/>
        <w:ind w:right="375"/>
      </w:pPr>
      <w:r>
        <w:t xml:space="preserve">device = </w:t>
      </w:r>
      <w:r>
        <w:rPr>
          <w:i/>
          <w:iCs/>
        </w:rPr>
        <w:t>XOO.SYS Е 2 Т=1024 R=2048,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где Е — отключение заставки, 2 — номер СОМ-порта, Т=1024 — размер буфера для передачи, R=2048 — размер приемного буфера. </w:t>
      </w:r>
    </w:p>
    <w:p w:rsidR="00F84B25" w:rsidRDefault="00F84B25">
      <w:pPr>
        <w:pStyle w:val="a3"/>
        <w:ind w:right="375"/>
      </w:pPr>
      <w:r>
        <w:t xml:space="preserve">При запуске драйвера из командной строки DOS с теми же параметрами необходимо набрать следующую команду: </w:t>
      </w:r>
    </w:p>
    <w:p w:rsidR="00F84B25" w:rsidRDefault="00F84B25">
      <w:pPr>
        <w:pStyle w:val="a3"/>
        <w:ind w:right="375"/>
      </w:pPr>
      <w:r>
        <w:rPr>
          <w:i/>
          <w:iCs/>
        </w:rPr>
        <w:t xml:space="preserve">ХОО.ЕХЕ Е 2 Т=1024 R=2048 </w:t>
      </w:r>
      <w:r>
        <w:t xml:space="preserve">Драйвер BNU.EXE запускают из командной строки следующим образом: </w:t>
      </w:r>
    </w:p>
    <w:p w:rsidR="00F84B25" w:rsidRDefault="00F84B25">
      <w:pPr>
        <w:pStyle w:val="a3"/>
        <w:ind w:right="375"/>
      </w:pPr>
      <w:r>
        <w:t xml:space="preserve">BNU.EXE /T:1024 /R:2048 /М-, </w:t>
      </w:r>
    </w:p>
    <w:p w:rsidR="00F84B25" w:rsidRDefault="00F84B25">
      <w:pPr>
        <w:pStyle w:val="a3"/>
        <w:ind w:right="375"/>
      </w:pPr>
      <w:r>
        <w:t xml:space="preserve">где /Т=1024 — размер буфера для передачи, /R=2048 — размер приемного буфера, /М— — отключение заставки. </w:t>
      </w:r>
    </w:p>
    <w:p w:rsidR="00F84B25" w:rsidRDefault="00F84B25">
      <w:pPr>
        <w:pStyle w:val="a3"/>
        <w:ind w:right="375"/>
      </w:pPr>
      <w:r>
        <w:t xml:space="preserve">Рассматриваемые драйверы допускают фиксацию скорости порта, что оказывается полезным при использовании модемов с аппаратным сжатием передаваемых данных. При фиксации порта в команды запуска FOSSIL-драйверов добавятся следующие параметры (порт COM2, скорость фиксации 9200 Бод): </w:t>
      </w:r>
    </w:p>
    <w:p w:rsidR="00F84B25" w:rsidRDefault="00F84B25">
      <w:pPr>
        <w:pStyle w:val="a3"/>
        <w:ind w:right="375"/>
      </w:pPr>
      <w:r>
        <w:t xml:space="preserve">&gt; при запуске драйвера ХОО в CONFIG.SYS: </w:t>
      </w:r>
    </w:p>
    <w:p w:rsidR="00F84B25" w:rsidRDefault="00F84B25">
      <w:pPr>
        <w:pStyle w:val="a3"/>
        <w:ind w:right="375"/>
      </w:pPr>
      <w:r>
        <w:t xml:space="preserve">device = </w:t>
      </w:r>
      <w:r>
        <w:rPr>
          <w:i/>
          <w:iCs/>
        </w:rPr>
        <w:t>XOO.SYS Е 2 Т=1024 R=2048</w:t>
      </w:r>
      <w:r>
        <w:t xml:space="preserve"> В,</w:t>
      </w:r>
      <w:r>
        <w:rPr>
          <w:b/>
          <w:bCs/>
          <w:i/>
          <w:iCs/>
        </w:rPr>
        <w:t>2,</w:t>
      </w:r>
      <w:r>
        <w:rPr>
          <w:i/>
          <w:iCs/>
        </w:rPr>
        <w:t xml:space="preserve">19200 </w:t>
      </w:r>
      <w:r>
        <w:t>&gt;</w:t>
      </w:r>
      <w:r>
        <w:rPr>
          <w:b/>
          <w:bCs/>
        </w:rPr>
        <w:t xml:space="preserve"> при запуске драйвера ХОО из командной строки DOS:</w:t>
      </w:r>
      <w:r>
        <w:t xml:space="preserve"> </w:t>
      </w:r>
    </w:p>
    <w:p w:rsidR="00F84B25" w:rsidRDefault="00F84B25">
      <w:pPr>
        <w:pStyle w:val="a3"/>
        <w:ind w:right="375"/>
      </w:pPr>
      <w:r>
        <w:rPr>
          <w:i/>
          <w:iCs/>
        </w:rPr>
        <w:t>ХОО.ЕХЕ Е 2 Т=1024 R=1024 В,</w:t>
      </w:r>
      <w:r>
        <w:rPr>
          <w:b/>
          <w:bCs/>
          <w:i/>
          <w:iCs/>
        </w:rPr>
        <w:t>2,</w:t>
      </w:r>
      <w:r>
        <w:rPr>
          <w:i/>
          <w:iCs/>
        </w:rPr>
        <w:t xml:space="preserve">19200 </w:t>
      </w:r>
      <w:r>
        <w:t>&gt;</w:t>
      </w:r>
      <w:r>
        <w:rPr>
          <w:b/>
          <w:bCs/>
        </w:rPr>
        <w:t xml:space="preserve"> при запуске драйвера BNU:</w:t>
      </w:r>
      <w:r>
        <w:t xml:space="preserve"> </w:t>
      </w:r>
    </w:p>
    <w:p w:rsidR="00F84B25" w:rsidRDefault="00F84B25">
      <w:pPr>
        <w:pStyle w:val="a3"/>
        <w:ind w:right="375"/>
      </w:pPr>
      <w:r>
        <w:rPr>
          <w:i/>
          <w:iCs/>
        </w:rPr>
        <w:t>BNU.EXE /R-.1024 /Т:2048 /М- /L1:19200,8N1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Для большинства модемов V.22bis (2400 Бод) с аппаратными протоколами MNP и V.42bis рекомендуется установить скорость порта 9600 Бод, для модемов V.32 (9600 Бод) - 19200 бод, а для модемов V.32bis (14400 Бод) - 19200 и выше. Максимальная скорость в этом случае зависит уже от параметров СОМ-порта. </w:t>
      </w:r>
    </w:p>
    <w:p w:rsidR="00F84B25" w:rsidRDefault="00F84B25">
      <w:pPr>
        <w:pStyle w:val="a3"/>
        <w:ind w:right="375"/>
      </w:pPr>
      <w:r>
        <w:rPr>
          <w:b/>
          <w:bCs/>
        </w:rPr>
        <w:t>13.5. Конфигурирование модема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Установки параметров и управление работой модема осуществляется с помощью АТ-команд. Для удобства пользователя современные коммуникационные программы используют заранее подготовленные данные о конфигурации и АТ-командах большого числа известных модемов. Если модем не входит в их число, то приходится выбирать наиболее близкий по характеристикам из списка либо самостоятельно создать строку инициализации, автоответа, отбоя и т.п., пользуясь документацией на модем. </w:t>
      </w:r>
    </w:p>
    <w:p w:rsidR="00F84B25" w:rsidRDefault="00F84B25">
      <w:pPr>
        <w:pStyle w:val="a3"/>
        <w:ind w:right="375"/>
      </w:pPr>
      <w:r>
        <w:rPr>
          <w:b/>
          <w:bCs/>
        </w:rPr>
        <w:t>13.5.1. Строка инициализации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Строка инициализации </w:t>
      </w:r>
      <w:r>
        <w:rPr>
          <w:i/>
          <w:iCs/>
        </w:rPr>
        <w:t>(init string)</w:t>
      </w:r>
      <w:r>
        <w:t xml:space="preserve"> задает исходный режим работы модема и состоит из ряда АТ-команд. В общем случае таких строк может быть несколько — для различных режимов соединения. Например, одна — для соединения без использования протоколов сжатия данных и исправления ошибок, другая — с использованием таких протоколов. Часто строку инициализации можно сократить, записав необходимые установки в память модема, например, командой AT&amp;W1. </w:t>
      </w:r>
    </w:p>
    <w:p w:rsidR="00F84B25" w:rsidRDefault="00F84B25">
      <w:pPr>
        <w:pStyle w:val="a3"/>
        <w:ind w:right="375"/>
      </w:pPr>
      <w:r>
        <w:t xml:space="preserve">Пример строки инициализации в меню Modem Settings программы Term 95 приведен на рис. 13.5. </w:t>
      </w:r>
    </w:p>
    <w:p w:rsidR="00F84B25" w:rsidRDefault="00F84B25">
      <w:pPr>
        <w:pStyle w:val="a3"/>
        <w:ind w:right="375"/>
      </w:pPr>
      <w:r>
        <w:t xml:space="preserve">В операционной системе Windows'95 строка инициализации в явном виде практически никогда не задается. При инициализации модема, обслуживаемого Windows'95, посылаются команды, соответствующие установкам параметров модема. </w:t>
      </w:r>
    </w:p>
    <w:p w:rsidR="00F84B25" w:rsidRDefault="00F84B25">
      <w:pPr>
        <w:pStyle w:val="a3"/>
        <w:ind w:right="375"/>
      </w:pPr>
      <w:r>
        <w:t xml:space="preserve">Таблица 13.1. Протокол соединения модема </w:t>
      </w:r>
    </w:p>
    <w:tbl>
      <w:tblPr>
        <w:tblpPr w:vertAnchor="text"/>
        <w:tblW w:w="1084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9957"/>
      </w:tblGrid>
      <w:tr w:rsidR="00F84B25" w:rsidRPr="00F84B25">
        <w:trPr>
          <w:tblCellSpacing w:w="15" w:type="dxa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Номер раздела </w:t>
            </w:r>
          </w:p>
        </w:tc>
        <w:tc>
          <w:tcPr>
            <w:tcW w:w="9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Содержимое файла ModemLog.txt </w:t>
            </w:r>
          </w:p>
        </w:tc>
      </w:tr>
      <w:tr w:rsidR="00F84B25" w:rsidRPr="00F84B25">
        <w:trPr>
          <w:tblCellSpacing w:w="15" w:type="dxa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9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10-06-1996 20:31:12.94 — Телефакс-модем ZyXEL U-1496xx (E,E+,S,S+), V32b (внешний) in use. 10-06-1996 20:31:13.12 — Modem type: Телефакс-модем ZyXEL U-1496xx (E,E+,S,S+), V32b (внешний) 10-06-1996 20:31:13.12 - Modem Inf path: MDMZYXEL.INF 10-06-1996 20:31:13.12 — Modem Inf section: UodemO 10-06-1996 20:31:13.47 — 19200,8.6,1 10-06-1996 20:31:14.64 — 36400Х6,1 10-06-1996 20:31:14.64 — 36400,N,6,1 </w:t>
            </w:r>
          </w:p>
        </w:tc>
      </w:tr>
      <w:tr w:rsidR="00F84B25" w:rsidRPr="00F84B25">
        <w:trPr>
          <w:tblCellSpacing w:w="15" w:type="dxa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10-06-1996 20:31:15.07 — Initializing modem. 10-06-1996 20:31:15.07 — Send: AT &amp;F ЕО Х7&lt;сг&gt; 10-06-199620:31:15.26— Recv: &lt;cr&gt;&lt;lf&gt;OK&lt;crxlf&gt; 10-06-1996 20:31:15.26 — Interpreted response: Ok 10-06-1996 20:31:15.26 — Send: AT 835.1=0 S35.7=1 &lt;cr&gt; 10-06-1996 20:31:15.29 — Recv: &lt;cr&gt;&lt;lf&gt;OK&lt;crxlf&gt; 10-06-199620:31:15.29 — Interpreted response: Ok 10-06-1996 20:31:15.29 — Send: AT S46.2°1&lt;cr&gt; 10-06-1996 20:31:15.29 — Recv: &lt;cr&gt;&lt;lf&gt;OK&lt;crxlf&gt; 10-06-199620:31:15.31 — Interpreted response: Ok 10-06-199620:31:15.31 —Send: ATS7-60S50-OL1 M 1 &amp;K3'EO&amp;K4&amp;H3BOS41.4-1 &lt;cr&gt; 10-06-199620:31:15.32 — Recv: &lt;crxlf&gt;OK&lt;crxlf&gt; 10-06-199620:31:15.32 — Interpreted response: Ok </w:t>
            </w:r>
            <w:r w:rsidRPr="00F84B25">
              <w:rPr>
                <w:i/>
                <w:iCs/>
                <w:sz w:val="24"/>
                <w:szCs w:val="24"/>
              </w:rPr>
              <w:t xml:space="preserve">10-06-19S6 20:31:15.32 — Send: AT&amp;N35LO&lt;cr&gt; </w:t>
            </w:r>
            <w:r w:rsidRPr="00F84B25">
              <w:rPr>
                <w:sz w:val="24"/>
                <w:szCs w:val="24"/>
              </w:rPr>
              <w:t xml:space="preserve">10-06-1996 20:31:15.32 — Recv: &lt;crxlf&gt;OK&lt;crxlf&gt; 10-06-1996 20:31:15.32 — Interpreted response: Ok </w:t>
            </w:r>
          </w:p>
        </w:tc>
      </w:tr>
      <w:tr w:rsidR="00F84B25" w:rsidRPr="00F84B25">
        <w:trPr>
          <w:tblCellSpacing w:w="15" w:type="dxa"/>
        </w:trPr>
        <w:tc>
          <w:tcPr>
            <w:tcW w:w="8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10-08-199620:31:16.33 — Dialing 10-06-1996 20:31:15.33 - Send: ATDP#,#######&lt;cr&gt; 10-06-1996 20:31:43.06 — Recv: &lt;crxlf&gt;RINQINe&lt;crxlf&gt; 10-06-1996 20:31:43.06 — Interpreted response: Informative 10-06-1996 20:31:48.69 - Recv: &lt;crxlf&gt;RINQINQ&lt;cr&gt;&lt;lf&gt; 104)6-1996 20:31:48.69 — Interpreted response: Informative 10-06-1996 20:31:57.64 — Hanging up the modem. 10-06-1996 20:31:57.64 — Send: &lt;cr&gt; 10-06-1996 20:31:56.26 — Recv: &lt;crxlf&gt;NO CARRIER&lt;crxlf&gt; 10-06-1996 20:31:56.26 — Interpreted response: No Carrier » 10-06-1996 20:31:56.26—Send: ATHO&lt;cr&gt; 10-06-1996 20:31:56.46 — Recv: &lt;crx¦f&gt;OK&lt;crxlf&gt; 10-06-1996 20:31:56.46 — Interpreted response: Ok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1087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9"/>
        <w:gridCol w:w="9756"/>
      </w:tblGrid>
      <w:tr w:rsidR="00F84B25" w:rsidRPr="00F84B25">
        <w:trPr>
          <w:tblCellSpacing w:w="15" w:type="dxa"/>
        </w:trPr>
        <w:tc>
          <w:tcPr>
            <w:tcW w:w="10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9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10-06-1996 20:31:58.85 — Session Statistics: 10-06-1996 20:31:58.85 — Reads : 72 bytes 10-06-1996 20:31:58.85 — Writes: 109 bytes 10-06-1996 20:31:58.85 — Телефакс-модем ZyXEL U-1496xx (E,E+,S,S+), V32b (внешний) closed.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p w:rsidR="00F84B25" w:rsidRDefault="00F84B25">
      <w:pPr>
        <w:pStyle w:val="a3"/>
        <w:ind w:right="375"/>
      </w:pPr>
      <w:r>
        <w:t xml:space="preserve">Опытный пользователь может добавить свои АТ-команды в строке ввода "Extra settings" меню "Advanced Connection Settings" (рис. 13.6). В этом случае установленные пользователем команды будут посланы модему в последнюю очередь непосредственно перед набором номера и установлением соединения. </w:t>
      </w:r>
    </w:p>
    <w:p w:rsidR="00F84B25" w:rsidRDefault="00F84B25">
      <w:pPr>
        <w:pStyle w:val="a3"/>
        <w:ind w:right="375"/>
      </w:pPr>
      <w:r>
        <w:t xml:space="preserve">В табл. 13.1 приведен протокол (неудачного) соединения для конфигурации модема, соответствующей установкам параметров на рис. 13.1, 13.2, и 13.6. При установленном флажке "Record a log file" протокол записывается в файл ..\Windows\ModemLog.txt (рис. 13.6). </w:t>
      </w:r>
    </w:p>
    <w:p w:rsidR="00F84B25" w:rsidRDefault="00F84B25">
      <w:pPr>
        <w:pStyle w:val="a3"/>
        <w:ind w:right="375"/>
      </w:pPr>
      <w:r>
        <w:t xml:space="preserve">В табл. 13.1 можно выделить несколько разделов. Первый раздел содержит основные данные о модеме и параметрах порта. Второй — протокол инициализации модема. Инициализация происходит путем передачи модему нескольких наборов АТ-команд и получения от него ответов. Последними посылаются команды, набранные пользователем в строке "Extra settings" меню "Advanced Connection Settings" (в табл. 13.1 выделено жирным курсивом). После этого начинается набор номера. Протокол набора номера записывается в разделе 3. Протокол соединения одиночного вызова завершается разделом статистики (раздел 4). </w:t>
      </w:r>
    </w:p>
    <w:p w:rsidR="00F84B25" w:rsidRDefault="007A4D3F">
      <w:pPr>
        <w:pStyle w:val="a3"/>
        <w:ind w:right="375"/>
      </w:pPr>
      <w:r>
        <w:pict>
          <v:shape id="_x0000_i1029" type="#_x0000_t75" style="width:354pt;height:288.75pt">
            <v:imagedata r:id="rId8" o:title="135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</w:t>
      </w:r>
      <w:r>
        <w:t xml:space="preserve">6. Задание "строки инициализации" в свойствах соединения Windows'95 </w:t>
      </w:r>
    </w:p>
    <w:p w:rsidR="00F84B25" w:rsidRDefault="00F84B25">
      <w:pPr>
        <w:pStyle w:val="a3"/>
        <w:ind w:right="375"/>
      </w:pPr>
      <w:r>
        <w:rPr>
          <w:b/>
          <w:bCs/>
        </w:rPr>
        <w:t>13.5.2. Префикс и окончание строки набора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Префикс строки набора </w:t>
      </w:r>
      <w:r>
        <w:rPr>
          <w:i/>
          <w:iCs/>
        </w:rPr>
        <w:t>(dial prefix)</w:t>
      </w:r>
      <w:r>
        <w:t xml:space="preserve"> обычно содержит команду подключения к линии (ATD) и выбора типа набора — импульсный (Р) или тональный (Т). При необходимости в префикс строки набора вводят команду задания паузы или ожидания второго ответа станции ("," или W соответственно) при внешнем или междугороднем соединении. </w:t>
      </w:r>
    </w:p>
    <w:p w:rsidR="00F84B25" w:rsidRDefault="00F84B25">
      <w:pPr>
        <w:pStyle w:val="a3"/>
        <w:ind w:right="375"/>
      </w:pPr>
      <w:r>
        <w:t xml:space="preserve">Окончание строки набора </w:t>
      </w:r>
      <w:r>
        <w:rPr>
          <w:i/>
          <w:iCs/>
        </w:rPr>
        <w:t>(dial suffix)</w:t>
      </w:r>
      <w:r>
        <w:t xml:space="preserve"> обычно представляет собой знак "Возврат каретки", завершающий последнюю АТ-команду ("М, то есть &lt;Ctrl&gt;-&lt;M&gt;) (см. рис. 13.5). </w:t>
      </w:r>
    </w:p>
    <w:p w:rsidR="00F84B25" w:rsidRDefault="00F84B25">
      <w:pPr>
        <w:pStyle w:val="a3"/>
        <w:ind w:right="375"/>
      </w:pPr>
      <w:r>
        <w:rPr>
          <w:b/>
          <w:bCs/>
        </w:rPr>
        <w:t>13.5.3. Строки автоответа и отбоя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Строка автоответа </w:t>
      </w:r>
      <w:r>
        <w:rPr>
          <w:i/>
          <w:iCs/>
        </w:rPr>
        <w:t>(answer string)</w:t>
      </w:r>
      <w:r>
        <w:t xml:space="preserve"> представляет собой АТ-команду ATSO=1'M. Строка отбоя </w:t>
      </w:r>
      <w:r>
        <w:rPr>
          <w:i/>
          <w:iCs/>
        </w:rPr>
        <w:t>(hang-up string)</w:t>
      </w:r>
      <w:r>
        <w:t xml:space="preserve"> выглядит примерно следующим образом: </w:t>
      </w:r>
    </w:p>
    <w:p w:rsidR="00F84B25" w:rsidRDefault="00F84B25">
      <w:pPr>
        <w:pStyle w:val="a3"/>
        <w:ind w:right="375"/>
      </w:pPr>
      <w:r>
        <w:t xml:space="preserve">——+++-—-АТН(ГМ (см. рис. 13.5). Здесь знаки "——•" задают необходимую паузу в передаче, но не менее 1 с, необходимую для переключения модема в командный режим. </w:t>
      </w:r>
    </w:p>
    <w:p w:rsidR="00F84B25" w:rsidRDefault="00F84B25">
      <w:pPr>
        <w:pStyle w:val="a3"/>
        <w:ind w:right="375"/>
      </w:pPr>
      <w:r>
        <w:rPr>
          <w:b/>
          <w:bCs/>
        </w:rPr>
        <w:t>13.6. Установки для факсимильной связи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Кроме перечисленных выше параметров, программы передачи факсимильных сообщений используют ряд специфических установок. К ним относятся: </w:t>
      </w:r>
    </w:p>
    <w:p w:rsidR="00F84B25" w:rsidRDefault="00F84B25">
      <w:pPr>
        <w:pStyle w:val="a3"/>
        <w:ind w:right="375"/>
      </w:pPr>
      <w:r>
        <w:t xml:space="preserve">&gt; параметры управления передачей; </w:t>
      </w:r>
    </w:p>
    <w:p w:rsidR="00F84B25" w:rsidRDefault="00F84B25">
      <w:pPr>
        <w:pStyle w:val="a3"/>
        <w:ind w:right="375"/>
      </w:pPr>
      <w:r>
        <w:t xml:space="preserve">&gt; параметры преобразования факсимильной информации; </w:t>
      </w:r>
    </w:p>
    <w:p w:rsidR="00F84B25" w:rsidRDefault="00F84B25">
      <w:pPr>
        <w:pStyle w:val="a3"/>
        <w:ind w:right="375"/>
      </w:pPr>
      <w:r>
        <w:t xml:space="preserve">&gt; параметры приема факсов; </w:t>
      </w:r>
    </w:p>
    <w:p w:rsidR="00F84B25" w:rsidRDefault="00F84B25">
      <w:pPr>
        <w:pStyle w:val="a3"/>
        <w:ind w:right="375"/>
      </w:pPr>
      <w:r>
        <w:t xml:space="preserve">&gt; параметры открывающей страницы; </w:t>
      </w:r>
    </w:p>
    <w:p w:rsidR="00F84B25" w:rsidRDefault="00F84B25">
      <w:pPr>
        <w:pStyle w:val="a3"/>
        <w:ind w:right="375"/>
      </w:pPr>
      <w:r>
        <w:t xml:space="preserve">&gt; параметры аппаратных средств системы. </w:t>
      </w:r>
    </w:p>
    <w:p w:rsidR="00F84B25" w:rsidRDefault="00F84B25">
      <w:pPr>
        <w:pStyle w:val="a3"/>
        <w:ind w:right="375"/>
      </w:pPr>
      <w:r>
        <w:t xml:space="preserve">Для известной программы BitFax Professional Lite вариант возможных групп параметров представлен на рис. 13.7. </w:t>
      </w:r>
    </w:p>
    <w:p w:rsidR="00F84B25" w:rsidRDefault="00F84B25">
      <w:pPr>
        <w:pStyle w:val="a3"/>
        <w:ind w:right="375"/>
      </w:pPr>
      <w:r>
        <w:rPr>
          <w:b/>
          <w:bCs/>
        </w:rPr>
        <w:t>13.6.1. Параметры управления передачей факсов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Параметры управления передачей факсов включают в себя (рис. 13.8): </w:t>
      </w:r>
    </w:p>
    <w:p w:rsidR="00F84B25" w:rsidRDefault="00F84B25">
      <w:pPr>
        <w:pStyle w:val="a3"/>
        <w:ind w:right="375"/>
      </w:pPr>
      <w:r>
        <w:t xml:space="preserve">&gt; включение/выключение передачи открывающей страницы; </w:t>
      </w:r>
    </w:p>
    <w:p w:rsidR="00F84B25" w:rsidRDefault="00F84B25">
      <w:pPr>
        <w:pStyle w:val="a3"/>
        <w:ind w:right="375"/>
      </w:pPr>
      <w:r>
        <w:t xml:space="preserve">&gt; стирание/сохранение QFX-файлов после их передачи; </w:t>
      </w:r>
    </w:p>
    <w:p w:rsidR="00F84B25" w:rsidRDefault="00F84B25">
      <w:pPr>
        <w:pStyle w:val="a3"/>
        <w:ind w:right="375"/>
      </w:pPr>
      <w:r>
        <w:t xml:space="preserve">&gt; основной/фоновый режим передачи; </w:t>
      </w:r>
    </w:p>
    <w:p w:rsidR="00F84B25" w:rsidRDefault="00F84B25">
      <w:pPr>
        <w:pStyle w:val="a3"/>
        <w:ind w:right="375"/>
      </w:pPr>
      <w:r>
        <w:t xml:space="preserve">&gt; число повторных наборов номера; </w:t>
      </w:r>
    </w:p>
    <w:p w:rsidR="00F84B25" w:rsidRDefault="00F84B25">
      <w:pPr>
        <w:pStyle w:val="a3"/>
        <w:ind w:right="375"/>
      </w:pPr>
      <w:r>
        <w:t xml:space="preserve">&gt; интервал между повторными наборами номера и ряд других. </w:t>
      </w:r>
    </w:p>
    <w:p w:rsidR="00F84B25" w:rsidRDefault="007A4D3F">
      <w:pPr>
        <w:pStyle w:val="a3"/>
        <w:ind w:right="375"/>
      </w:pPr>
      <w:r>
        <w:pict>
          <v:shape id="_x0000_i1030" type="#_x0000_t75" style="width:411.75pt;height:299.25pt">
            <v:imagedata r:id="rId9" o:title="136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13.7.</w:t>
      </w:r>
      <w:r>
        <w:t xml:space="preserve"> Установки типичной факсимильной программы </w:t>
      </w:r>
    </w:p>
    <w:p w:rsidR="00F84B25" w:rsidRDefault="007A4D3F">
      <w:pPr>
        <w:pStyle w:val="a3"/>
        <w:ind w:right="375"/>
      </w:pPr>
      <w:r>
        <w:pict>
          <v:shape id="_x0000_i1031" type="#_x0000_t75" style="width:411pt;height:309.75pt">
            <v:imagedata r:id="rId10" o:title="137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13.8.</w:t>
      </w:r>
      <w:r>
        <w:t xml:space="preserve"> Основные параметры передачи BitFax Professional Lite </w:t>
      </w:r>
    </w:p>
    <w:p w:rsidR="00F84B25" w:rsidRDefault="00F84B25">
      <w:pPr>
        <w:pStyle w:val="a3"/>
        <w:ind w:right="375"/>
      </w:pPr>
      <w:r>
        <w:rPr>
          <w:b/>
          <w:bCs/>
        </w:rPr>
        <w:t>13.6.2. Параметры преобразования факсимильной информации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Параметры преобразования факсимильной информации включают в себя: </w:t>
      </w:r>
    </w:p>
    <w:p w:rsidR="00F84B25" w:rsidRDefault="00F84B25">
      <w:pPr>
        <w:pStyle w:val="a3"/>
        <w:ind w:right="375"/>
      </w:pPr>
      <w:r>
        <w:t xml:space="preserve">&gt; включение/выключение центровки на странице; </w:t>
      </w:r>
    </w:p>
    <w:p w:rsidR="00F84B25" w:rsidRDefault="00F84B25">
      <w:pPr>
        <w:pStyle w:val="a3"/>
        <w:ind w:right="375"/>
      </w:pPr>
      <w:r>
        <w:t xml:space="preserve">&gt; установка разрешающей способности; </w:t>
      </w:r>
    </w:p>
    <w:p w:rsidR="00F84B25" w:rsidRDefault="00F84B25">
      <w:pPr>
        <w:pStyle w:val="a3"/>
        <w:ind w:right="375"/>
      </w:pPr>
      <w:r>
        <w:t xml:space="preserve">&gt; включение/выключение полностраничной передачи; </w:t>
      </w:r>
    </w:p>
    <w:p w:rsidR="00F84B25" w:rsidRDefault="00F84B25">
      <w:pPr>
        <w:pStyle w:val="a3"/>
        <w:ind w:right="375"/>
      </w:pPr>
      <w:r>
        <w:t xml:space="preserve">&gt; установка числа строк текста на странице (60—70); </w:t>
      </w:r>
    </w:p>
    <w:p w:rsidR="00F84B25" w:rsidRDefault="00F84B25">
      <w:pPr>
        <w:pStyle w:val="a3"/>
        <w:ind w:right="375"/>
      </w:pPr>
      <w:r>
        <w:t xml:space="preserve">&gt; установка интервала табуляции (6—'10 знаков) &gt; установка отступов сверху и снизу страницы. </w:t>
      </w:r>
    </w:p>
    <w:p w:rsidR="00F84B25" w:rsidRDefault="00F84B25">
      <w:pPr>
        <w:pStyle w:val="a3"/>
        <w:ind w:right="375"/>
      </w:pPr>
      <w:r>
        <w:rPr>
          <w:b/>
          <w:bCs/>
        </w:rPr>
        <w:t>13.6.3. Параметры режима приема факсов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Для задания режима приема факсов устанавливаются следующие параметры (рис. 13.9): </w:t>
      </w:r>
    </w:p>
    <w:p w:rsidR="00F84B25" w:rsidRDefault="00F84B25">
      <w:pPr>
        <w:pStyle w:val="a3"/>
        <w:ind w:right="375"/>
      </w:pPr>
      <w:r>
        <w:t xml:space="preserve">&gt; идентификация приема факсов; </w:t>
      </w:r>
    </w:p>
    <w:p w:rsidR="00F84B25" w:rsidRDefault="00F84B25">
      <w:pPr>
        <w:pStyle w:val="a3"/>
        <w:ind w:right="375"/>
      </w:pPr>
      <w:r>
        <w:t xml:space="preserve">&gt; основной/фоновый режим приема факсов; </w:t>
      </w:r>
    </w:p>
    <w:p w:rsidR="00F84B25" w:rsidRDefault="00F84B25">
      <w:pPr>
        <w:pStyle w:val="a3"/>
        <w:ind w:right="375"/>
      </w:pPr>
      <w:r>
        <w:t xml:space="preserve">&gt; имя каталога для сохранения принимаемых факсимильных сообщений; </w:t>
      </w:r>
    </w:p>
    <w:p w:rsidR="00F84B25" w:rsidRDefault="007A4D3F">
      <w:pPr>
        <w:pStyle w:val="a3"/>
        <w:ind w:right="375"/>
      </w:pPr>
      <w:r>
        <w:pict>
          <v:shape id="_x0000_i1032" type="#_x0000_t75" style="width:366pt;height:342pt">
            <v:imagedata r:id="rId11" o:title="138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3.9.</w:t>
      </w:r>
      <w:r>
        <w:t xml:space="preserve"> Параметры режима приемов факса </w:t>
      </w:r>
    </w:p>
    <w:p w:rsidR="00F84B25" w:rsidRDefault="00F84B25">
      <w:pPr>
        <w:pStyle w:val="a3"/>
        <w:ind w:right="375"/>
      </w:pPr>
      <w:r>
        <w:t xml:space="preserve">&gt; режим ответа модема: Fax, Fax/Data или ручной; </w:t>
      </w:r>
    </w:p>
    <w:p w:rsidR="00F84B25" w:rsidRDefault="00F84B25">
      <w:pPr>
        <w:pStyle w:val="a3"/>
        <w:ind w:right="375"/>
      </w:pPr>
      <w:r>
        <w:t xml:space="preserve">^ число входящих звонков для ответа факс-модема и ряд ругих (рис. 13.9). </w:t>
      </w:r>
    </w:p>
    <w:p w:rsidR="00F84B25" w:rsidRDefault="00F84B25">
      <w:pPr>
        <w:pStyle w:val="a3"/>
        <w:ind w:right="375"/>
      </w:pPr>
      <w:r>
        <w:t xml:space="preserve">/ </w:t>
      </w:r>
    </w:p>
    <w:p w:rsidR="00F84B25" w:rsidRDefault="00F84B25">
      <w:pPr>
        <w:pStyle w:val="a3"/>
        <w:ind w:right="375"/>
      </w:pPr>
      <w:r>
        <w:rPr>
          <w:b/>
          <w:bCs/>
        </w:rPr>
        <w:t>13.6.4. Параметры открывающей страницы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Для создания программой открывающей страницы </w:t>
      </w:r>
      <w:r>
        <w:rPr>
          <w:i/>
          <w:iCs/>
        </w:rPr>
        <w:t>(Cover Page)</w:t>
      </w:r>
      <w:r>
        <w:t xml:space="preserve"> требуется ввести информацию о пользователе: </w:t>
      </w:r>
    </w:p>
    <w:p w:rsidR="00F84B25" w:rsidRDefault="00F84B25">
      <w:pPr>
        <w:pStyle w:val="a3"/>
        <w:ind w:right="375"/>
      </w:pPr>
      <w:r>
        <w:t xml:space="preserve">&gt; наименование организации; </w:t>
      </w:r>
    </w:p>
    <w:p w:rsidR="00F84B25" w:rsidRDefault="00F84B25">
      <w:pPr>
        <w:pStyle w:val="a3"/>
        <w:ind w:right="375"/>
      </w:pPr>
      <w:r>
        <w:t xml:space="preserve">&gt; координаты пользователя (факс и телефон); </w:t>
      </w:r>
    </w:p>
    <w:p w:rsidR="00F84B25" w:rsidRDefault="00F84B25">
      <w:pPr>
        <w:pStyle w:val="a3"/>
        <w:ind w:right="375"/>
      </w:pPr>
      <w:r>
        <w:t xml:space="preserve">&gt; фамилия и имя; </w:t>
      </w:r>
    </w:p>
    <w:p w:rsidR="00F84B25" w:rsidRDefault="00F84B25">
      <w:pPr>
        <w:pStyle w:val="a3"/>
        <w:ind w:right="375"/>
      </w:pPr>
      <w:r>
        <w:t xml:space="preserve">&gt; имя графического файла, содержащего рисунок, включаемый в открывающую страницу. </w:t>
      </w:r>
    </w:p>
    <w:p w:rsidR="00F84B25" w:rsidRDefault="00F84B25">
      <w:pPr>
        <w:pStyle w:val="a3"/>
        <w:ind w:right="375"/>
      </w:pPr>
      <w:r>
        <w:rPr>
          <w:b/>
          <w:bCs/>
        </w:rPr>
        <w:t>13.6.5. Параметры аппаратных средств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Установка параметров аппаратных средств требуется, как правило, для программ, предназначенных для работы в операционных системах без графического интерфейса пользователя. В этом случае нужно задать: </w:t>
      </w:r>
    </w:p>
    <w:p w:rsidR="00F84B25" w:rsidRDefault="00F84B25">
      <w:pPr>
        <w:pStyle w:val="a3"/>
        <w:ind w:right="375"/>
      </w:pPr>
      <w:r>
        <w:t xml:space="preserve">&gt; тип монитора; </w:t>
      </w:r>
    </w:p>
    <w:p w:rsidR="00F84B25" w:rsidRDefault="00F84B25">
      <w:pPr>
        <w:pStyle w:val="a3"/>
        <w:ind w:right="375"/>
      </w:pPr>
      <w:r>
        <w:t xml:space="preserve">&gt; режим адаптера монитора; </w:t>
      </w:r>
    </w:p>
    <w:p w:rsidR="00F84B25" w:rsidRDefault="00F84B25">
      <w:pPr>
        <w:pStyle w:val="a3"/>
        <w:ind w:right="375"/>
      </w:pPr>
      <w:r>
        <w:t xml:space="preserve">&gt; тип принтера; </w:t>
      </w:r>
    </w:p>
    <w:p w:rsidR="00F84B25" w:rsidRDefault="00F84B25">
      <w:pPr>
        <w:pStyle w:val="a3"/>
        <w:ind w:right="375"/>
      </w:pPr>
      <w:r>
        <w:t xml:space="preserve">&gt; порт печатающего устройства. </w:t>
      </w:r>
    </w:p>
    <w:p w:rsidR="00F84B25" w:rsidRDefault="00F84B25">
      <w:pPr>
        <w:pStyle w:val="a3"/>
        <w:ind w:right="375"/>
        <w:jc w:val="center"/>
      </w:pPr>
      <w:r>
        <w:rPr>
          <w:b/>
          <w:bCs/>
        </w:rPr>
        <w:t>13.7. Конфигурирование окружения коммуникационных программ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Для того, чтобы коммуникационная программа могла работать с файлами, необходима определенная установка параметров окружения: </w:t>
      </w:r>
    </w:p>
    <w:p w:rsidR="00F84B25" w:rsidRDefault="00F84B25">
      <w:pPr>
        <w:pStyle w:val="a3"/>
        <w:ind w:right="375"/>
      </w:pPr>
      <w:r>
        <w:t xml:space="preserve">&gt;  имена файлов и пути (имена каталогов) для сохранения различных данных, регистрационной и вспомогательной информации; </w:t>
      </w:r>
    </w:p>
    <w:p w:rsidR="00F84B25" w:rsidRDefault="00F84B25">
      <w:pPr>
        <w:pStyle w:val="a3"/>
        <w:ind w:right="375"/>
      </w:pPr>
      <w:r>
        <w:t xml:space="preserve">&gt; названия и пути внешних редакторов текста и (или) изображения; </w:t>
      </w:r>
    </w:p>
    <w:p w:rsidR="00F84B25" w:rsidRDefault="00F84B25">
      <w:pPr>
        <w:pStyle w:val="a3"/>
        <w:ind w:right="375"/>
      </w:pPr>
      <w:r>
        <w:t xml:space="preserve">&gt; названия и пути внешних программ просмотра текстовых и графических файлов; </w:t>
      </w:r>
    </w:p>
    <w:p w:rsidR="00F84B25" w:rsidRDefault="00F84B25">
      <w:pPr>
        <w:pStyle w:val="a3"/>
        <w:ind w:right="375"/>
      </w:pPr>
      <w:r>
        <w:t xml:space="preserve">&gt;  палитры и другие детали оформления пользовательского интерфейса. </w:t>
      </w:r>
    </w:p>
    <w:p w:rsidR="00F84B25" w:rsidRDefault="007A4D3F">
      <w:pPr>
        <w:pStyle w:val="a3"/>
        <w:ind w:right="375"/>
      </w:pPr>
      <w:r>
        <w:pict>
          <v:shape id="_x0000_i1033" type="#_x0000_t75" style="width:304.5pt;height:329.25pt">
            <v:imagedata r:id="rId12" o:title="139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13.10.</w:t>
      </w:r>
      <w:r>
        <w:t xml:space="preserve"> Параметры окружения программы Qmodem Pro for Windows'95 </w:t>
      </w:r>
    </w:p>
    <w:p w:rsidR="00F84B25" w:rsidRDefault="00F84B25">
      <w:pPr>
        <w:pStyle w:val="a3"/>
        <w:ind w:right="375"/>
      </w:pPr>
      <w:r>
        <w:t xml:space="preserve">Набор и количество конфигурационных параметров меняется в зависимости от конкретного приложения. В качестве примера на рис. 13.10 приведено меню "Options" программы Qmodem Pro for Windows'95. </w:t>
      </w:r>
    </w:p>
    <w:p w:rsidR="00F84B25" w:rsidRDefault="00F84B25">
      <w:pPr>
        <w:pStyle w:val="a3"/>
        <w:ind w:right="375"/>
      </w:pPr>
      <w:r>
        <w:rPr>
          <w:b/>
          <w:bCs/>
        </w:rPr>
        <w:t>13.8. Использование Script-команд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Scri pt-командыи Script-файлы являются чрезвычайно удобным средством автоматизации часто повторяемых задач. Они представляют собой последовательность команд,написанных на специально созданных для этих целей Scri pt-языках </w:t>
      </w:r>
      <w:r>
        <w:rPr>
          <w:i/>
          <w:iCs/>
        </w:rPr>
        <w:t>(script languages)</w:t>
      </w:r>
      <w:r>
        <w:t xml:space="preserve"> и оформленных в виде макрокоманд или файлов. В состав таких Script-языков входит ряд операторов, позволяющие выполнять основные функции связных программ, такие как набор номера, ввод пароля, ответы на запрос удаленного абонента, пауза и т.п. Современные Script-языки имеют различный уровень сложности, начиная от простого списка возможных команд до развитых алгоритмических языков. В программах со сложными Script-языками обычно имеется функция создания Script-команд путем запоминания выполняемой пользователем последовательности действий. </w:t>
      </w:r>
    </w:p>
    <w:p w:rsidR="00F84B25" w:rsidRDefault="00F84B25">
      <w:pPr>
        <w:pStyle w:val="a3"/>
        <w:ind w:right="375"/>
      </w:pPr>
      <w:r>
        <w:t xml:space="preserve">Наиболее известными Script-языками являются SALT (Quick Link II Fax), SALT II (WinTelix), Aspect (Procomm Plus), SLIQ (QmodemPro for Windows'95) и др. В качестве простого примера использоватгя Script-команд рассмотрим применение свободно распространяемой утилиты Dial-Up Scripting Tool, предназначенной для автоматизации сетевых соединений (Dial-Up ) в среде Widows'95. </w:t>
      </w:r>
    </w:p>
    <w:p w:rsidR="00F84B25" w:rsidRDefault="00F84B25">
      <w:pPr>
        <w:pStyle w:val="a3"/>
        <w:ind w:right="375"/>
      </w:pPr>
      <w:r>
        <w:t xml:space="preserve">Сначала требуется создать Script-файл — текстовый файл, содержащий последовательность команд. Основными командами последовательности являются следующие: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ргос </w:t>
      </w:r>
      <w:r>
        <w:rPr>
          <w:b/>
          <w:bCs/>
          <w:i/>
          <w:iCs/>
        </w:rPr>
        <w:t>&lt;пате&gt;</w:t>
      </w:r>
      <w:r>
        <w:rPr>
          <w:i/>
          <w:iCs/>
        </w:rPr>
        <w:t xml:space="preserve"> —</w:t>
      </w:r>
      <w:r>
        <w:t xml:space="preserve"> определяет начало Script-процедуры. Все Script-файлы должны иметь главную процедуру (ргос </w:t>
      </w:r>
      <w:r>
        <w:rPr>
          <w:i/>
          <w:iCs/>
        </w:rPr>
        <w:t>main).</w:t>
      </w:r>
      <w:r>
        <w:t xml:space="preserve"> Последовательность команд начинает выполняться в главной процедуре и заканчивается в ее конце. </w:t>
      </w:r>
    </w:p>
    <w:p w:rsidR="00F84B25" w:rsidRDefault="00F84B25">
      <w:pPr>
        <w:pStyle w:val="a3"/>
        <w:ind w:right="375"/>
      </w:pPr>
      <w:r>
        <w:rPr>
          <w:b/>
          <w:bCs/>
        </w:rPr>
        <w:t>endproc</w:t>
      </w:r>
      <w:r>
        <w:t xml:space="preserve"> — обозначает окончание Script-процедуры. После выполнения этой команды из главной процедуры средствами Dial-Up Networking будет запущен протокол РРР или SLIP.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delay </w:t>
      </w:r>
      <w:r>
        <w:rPr>
          <w:b/>
          <w:bCs/>
          <w:i/>
          <w:iCs/>
        </w:rPr>
        <w:t>&lt;n seconds&gt;</w:t>
      </w:r>
      <w:r>
        <w:rPr>
          <w:i/>
          <w:iCs/>
        </w:rPr>
        <w:t xml:space="preserve"> —</w:t>
      </w:r>
      <w:r>
        <w:t xml:space="preserve"> задает паузу длительностью </w:t>
      </w:r>
      <w:r>
        <w:rPr>
          <w:i/>
          <w:iCs/>
        </w:rPr>
        <w:t>п</w:t>
      </w:r>
      <w:r>
        <w:t xml:space="preserve"> секунд между текущей и следующей командами.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waitfor </w:t>
      </w:r>
      <w:r>
        <w:rPr>
          <w:b/>
          <w:bCs/>
          <w:i/>
          <w:iCs/>
        </w:rPr>
        <w:t>"&lt;string&gt;"</w:t>
      </w:r>
      <w:r>
        <w:rPr>
          <w:i/>
          <w:iCs/>
        </w:rPr>
        <w:t xml:space="preserve"> —</w:t>
      </w:r>
      <w:r>
        <w:t xml:space="preserve"> используется для ожидания последовательности символов, передаваемых удаленным компьютером, с которым устанавливается соединение. Задаваемая последовательность символов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&lt;string&gt;</w:t>
      </w:r>
      <w:r>
        <w:t xml:space="preserve"> зависит от регистра их набора. Например, если задана команда waitfor "OLEG", то при приеме последовательности "Oleg" следующая команда выполнена не будет.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transmit </w:t>
      </w:r>
      <w:r>
        <w:rPr>
          <w:b/>
          <w:bCs/>
          <w:i/>
          <w:iCs/>
        </w:rPr>
        <w:t>"&lt;string&gt;" \ SUSERID \ SPASSWORD</w:t>
      </w:r>
      <w:r>
        <w:rPr>
          <w:i/>
          <w:iCs/>
        </w:rPr>
        <w:t xml:space="preserve"> -</w:t>
      </w:r>
      <w:r>
        <w:t xml:space="preserve"> передача последовательности символов, имени пользователя или его пароля удаленному компьютеру. Имя пользователя и пароль автоматически передаются из соответствующих переменных Dial-Up Networking connection, с которым связан данный Script-файл (рис. 13.11).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set port databits </w:t>
      </w:r>
      <w:r>
        <w:rPr>
          <w:b/>
          <w:bCs/>
          <w:i/>
          <w:iCs/>
        </w:rPr>
        <w:t>&lt;integer&gt; —</w:t>
      </w:r>
      <w:r>
        <w:t xml:space="preserve"> изменяет число бит в передаваемом компьютером асинхронном символе. Допустимы значения от 5 до 8. Если эта команда не используется, то применяются установки порта из свойств Dial-Up Networking connection, с которым связан данный Script-файл. </w:t>
      </w:r>
    </w:p>
    <w:p w:rsidR="00F84B25" w:rsidRDefault="007A4D3F">
      <w:pPr>
        <w:pStyle w:val="a3"/>
        <w:ind w:right="375"/>
      </w:pPr>
      <w:r>
        <w:pict>
          <v:shape id="_x0000_i1034" type="#_x0000_t75" style="width:312pt;height:254.25pt">
            <v:imagedata r:id="rId13" o:title="1310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13.11.</w:t>
      </w:r>
      <w:r>
        <w:t xml:space="preserve"> Установка связи средствами Dial-Up Networking Windows'95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set port stopbits </w:t>
      </w:r>
      <w:r>
        <w:rPr>
          <w:b/>
          <w:bCs/>
          <w:i/>
          <w:iCs/>
        </w:rPr>
        <w:t>&lt;integer&gt;</w:t>
      </w:r>
      <w:r>
        <w:rPr>
          <w:i/>
          <w:iCs/>
        </w:rPr>
        <w:t xml:space="preserve"> —</w:t>
      </w:r>
      <w:r>
        <w:t xml:space="preserve"> изменяет число стоповых бит в передаваемом асинхронном символе. Возможны значения 1 или 2. Если эта команда не применяется, то используются установки свойств соответствующего Dial-Up Networking connection.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set port parity </w:t>
      </w:r>
      <w:r>
        <w:rPr>
          <w:b/>
          <w:bCs/>
          <w:i/>
          <w:iCs/>
        </w:rPr>
        <w:t>none \ odd. \ even \ mark \ space</w:t>
      </w:r>
      <w:r>
        <w:rPr>
          <w:i/>
          <w:iCs/>
        </w:rPr>
        <w:t xml:space="preserve"> —</w:t>
      </w:r>
      <w:r>
        <w:t xml:space="preserve"> позволяет изменять схему паритета передаваемых в течении сессии асинхронных знаков. Особенности команды те же, что и двух предыдущих. </w:t>
      </w:r>
    </w:p>
    <w:p w:rsidR="00F84B25" w:rsidRDefault="00F84B25">
      <w:pPr>
        <w:pStyle w:val="a3"/>
        <w:ind w:right="375"/>
      </w:pPr>
      <w:r>
        <w:rPr>
          <w:b/>
          <w:bCs/>
        </w:rPr>
        <w:t>set ipaddr</w:t>
      </w:r>
      <w:r>
        <w:t xml:space="preserve"> — устанавливает для сессии IP-адрес.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set screen keyboard </w:t>
      </w:r>
      <w:r>
        <w:rPr>
          <w:b/>
          <w:bCs/>
          <w:i/>
          <w:iCs/>
        </w:rPr>
        <w:t>on \ off</w:t>
      </w:r>
      <w:r>
        <w:rPr>
          <w:i/>
          <w:iCs/>
        </w:rPr>
        <w:t xml:space="preserve"> —</w:t>
      </w:r>
      <w:r>
        <w:t xml:space="preserve"> включает/выключает возможность ввода с клавиатуры в окно терминала. </w:t>
      </w:r>
    </w:p>
    <w:p w:rsidR="00F84B25" w:rsidRDefault="00F84B25">
      <w:pPr>
        <w:pStyle w:val="a3"/>
        <w:ind w:right="375"/>
      </w:pPr>
      <w:r>
        <w:rPr>
          <w:b/>
          <w:bCs/>
        </w:rPr>
        <w:t xml:space="preserve">getip </w:t>
      </w:r>
      <w:r>
        <w:rPr>
          <w:b/>
          <w:bCs/>
          <w:i/>
          <w:iCs/>
        </w:rPr>
        <w:t>&lt;optional index&gt;</w:t>
      </w:r>
      <w:r>
        <w:rPr>
          <w:i/>
          <w:iCs/>
        </w:rPr>
        <w:t xml:space="preserve"> —</w:t>
      </w:r>
      <w:r>
        <w:t xml:space="preserve"> получает IP-адрес и использует его как адрес рабочей станции. Параметр </w:t>
      </w:r>
      <w:r>
        <w:rPr>
          <w:i/>
          <w:iCs/>
        </w:rPr>
        <w:t>&lt;optional index&gt;</w:t>
      </w:r>
      <w:r>
        <w:t xml:space="preserve"> содержит не тот IP-адрес, который будет использоваться в случае, если удаленный компьютер прислал более одного адреса. </w:t>
      </w:r>
    </w:p>
    <w:p w:rsidR="00F84B25" w:rsidRDefault="00F84B25">
      <w:pPr>
        <w:pStyle w:val="a3"/>
        <w:ind w:right="375"/>
      </w:pPr>
      <w:r>
        <w:rPr>
          <w:b/>
          <w:bCs/>
        </w:rPr>
        <w:t>Halt</w:t>
      </w:r>
      <w:r>
        <w:t xml:space="preserve"> — позволяет приостановить выполнение Script-файла. В этом случае появляется окно терминала, где вручную можно ввести дополнительную информацию. Для продолжения соединения необходимо нажать кнопку Continue. </w:t>
      </w:r>
    </w:p>
    <w:p w:rsidR="00F84B25" w:rsidRDefault="00F84B25">
      <w:pPr>
        <w:pStyle w:val="a3"/>
        <w:ind w:right="375"/>
      </w:pPr>
      <w:r>
        <w:t xml:space="preserve">; — индикатор комментария. Любой текст, следующий за этим знаком игнорируется. </w:t>
      </w:r>
    </w:p>
    <w:p w:rsidR="00F84B25" w:rsidRDefault="00F84B25">
      <w:pPr>
        <w:pStyle w:val="a3"/>
        <w:ind w:right="375"/>
      </w:pPr>
      <w:r>
        <w:t xml:space="preserve">Пример простого Script-файла, применяемого для связи с Internet-провайдером, приведен ниже. </w:t>
      </w:r>
    </w:p>
    <w:p w:rsidR="00F84B25" w:rsidRDefault="00F84B25">
      <w:pPr>
        <w:pStyle w:val="a3"/>
        <w:ind w:right="375"/>
      </w:pPr>
      <w:r>
        <w:t xml:space="preserve">proc main </w:t>
      </w:r>
    </w:p>
    <w:p w:rsidR="00F84B25" w:rsidRDefault="00F84B25">
      <w:pPr>
        <w:pStyle w:val="a3"/>
        <w:ind w:right="375"/>
      </w:pPr>
      <w:r>
        <w:t xml:space="preserve">delay I </w:t>
      </w:r>
    </w:p>
    <w:p w:rsidR="00F84B25" w:rsidRDefault="00F84B25">
      <w:pPr>
        <w:pStyle w:val="a3"/>
        <w:ind w:right="375"/>
      </w:pPr>
      <w:r>
        <w:t xml:space="preserve">transmit ""M" </w:t>
      </w:r>
    </w:p>
    <w:p w:rsidR="00F84B25" w:rsidRDefault="00F84B25">
      <w:pPr>
        <w:pStyle w:val="a3"/>
        <w:ind w:right="375"/>
      </w:pPr>
      <w:r>
        <w:t xml:space="preserve">waitfor "login:" </w:t>
      </w:r>
    </w:p>
    <w:p w:rsidR="00F84B25" w:rsidRDefault="00F84B25">
      <w:pPr>
        <w:pStyle w:val="a3"/>
        <w:ind w:right="375"/>
      </w:pPr>
      <w:r>
        <w:t xml:space="preserve">delay 1 </w:t>
      </w:r>
    </w:p>
    <w:p w:rsidR="00F84B25" w:rsidRDefault="00F84B25">
      <w:pPr>
        <w:pStyle w:val="a3"/>
        <w:ind w:right="375"/>
      </w:pPr>
      <w:r>
        <w:t xml:space="preserve">transmit "uutest" </w:t>
      </w:r>
    </w:p>
    <w:p w:rsidR="00F84B25" w:rsidRDefault="00F84B25">
      <w:pPr>
        <w:pStyle w:val="a3"/>
        <w:ind w:right="375"/>
      </w:pPr>
      <w:r>
        <w:t xml:space="preserve">transmit ""M" </w:t>
      </w:r>
    </w:p>
    <w:p w:rsidR="00F84B25" w:rsidRDefault="00F84B25">
      <w:pPr>
        <w:pStyle w:val="a3"/>
        <w:ind w:right="375"/>
      </w:pPr>
      <w:r>
        <w:t xml:space="preserve">delay 1 </w:t>
      </w:r>
    </w:p>
    <w:p w:rsidR="00F84B25" w:rsidRDefault="00F84B25">
      <w:pPr>
        <w:pStyle w:val="a3"/>
        <w:ind w:right="375"/>
      </w:pPr>
      <w:r>
        <w:t xml:space="preserve">waitfort "password:" </w:t>
      </w:r>
    </w:p>
    <w:p w:rsidR="00F84B25" w:rsidRDefault="00F84B25">
      <w:pPr>
        <w:pStyle w:val="a3"/>
        <w:ind w:right="375"/>
      </w:pPr>
      <w:r>
        <w:t xml:space="preserve">delay 1 </w:t>
      </w:r>
    </w:p>
    <w:p w:rsidR="00F84B25" w:rsidRDefault="00F84B25">
      <w:pPr>
        <w:pStyle w:val="a3"/>
        <w:ind w:right="375"/>
      </w:pPr>
      <w:r>
        <w:t xml:space="preserve">transmit "test" </w:t>
      </w:r>
    </w:p>
    <w:p w:rsidR="00F84B25" w:rsidRDefault="00F84B25">
      <w:pPr>
        <w:pStyle w:val="a3"/>
        <w:ind w:right="375"/>
      </w:pPr>
      <w:r>
        <w:t xml:space="preserve">waitfor "Shere=gsp" </w:t>
      </w:r>
    </w:p>
    <w:p w:rsidR="00F84B25" w:rsidRDefault="00F84B25">
      <w:pPr>
        <w:pStyle w:val="a3"/>
        <w:ind w:right="375"/>
      </w:pPr>
      <w:r>
        <w:t xml:space="preserve">delay 2 </w:t>
      </w:r>
    </w:p>
    <w:p w:rsidR="00F84B25" w:rsidRDefault="00F84B25">
      <w:pPr>
        <w:pStyle w:val="a3"/>
        <w:ind w:right="375"/>
      </w:pPr>
      <w:r>
        <w:t xml:space="preserve">transmit "^PStest ppp" </w:t>
      </w:r>
    </w:p>
    <w:p w:rsidR="00F84B25" w:rsidRDefault="00F84B25">
      <w:pPr>
        <w:pStyle w:val="a3"/>
        <w:ind w:right="375"/>
      </w:pPr>
      <w:r>
        <w:t xml:space="preserve">transmit ""M" endproc </w:t>
      </w:r>
    </w:p>
    <w:p w:rsidR="00F84B25" w:rsidRDefault="00F84B25">
      <w:pPr>
        <w:pStyle w:val="a3"/>
        <w:ind w:right="375"/>
      </w:pPr>
      <w:r>
        <w:t xml:space="preserve">Затем созданный Script-файл необходимо сохранить с расширением *.scp и связать с соответствующим сетевым соединением. Это осуществляется при помощи утилиты Dial-Up Scripting Tool (рис. 13.12): </w:t>
      </w:r>
    </w:p>
    <w:p w:rsidR="00F84B25" w:rsidRDefault="007A4D3F">
      <w:pPr>
        <w:pStyle w:val="a3"/>
        <w:ind w:right="375"/>
      </w:pPr>
      <w:r>
        <w:pict>
          <v:shape id="_x0000_i1035" type="#_x0000_t75" style="width:411.75pt;height:191.25pt">
            <v:imagedata r:id="rId14" o:title="1311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 13 .12</w:t>
      </w:r>
      <w:r>
        <w:t xml:space="preserve"> Свнязывание сетевого соединения со скрипт файлом </w:t>
      </w:r>
    </w:p>
    <w:p w:rsidR="00F84B25" w:rsidRDefault="00F84B25">
      <w:pPr>
        <w:pStyle w:val="a3"/>
        <w:ind w:right="375"/>
      </w:pPr>
      <w:r>
        <w:t xml:space="preserve">&gt; в окне "ConnecLions" выберите сетевое соединение; </w:t>
      </w:r>
    </w:p>
    <w:p w:rsidR="00F84B25" w:rsidRDefault="00F84B25">
      <w:pPr>
        <w:pStyle w:val="a3"/>
        <w:ind w:right="375"/>
      </w:pPr>
      <w:r>
        <w:t xml:space="preserve">&gt; в строке "File name" введите имя требуемого Script-файла; </w:t>
      </w:r>
    </w:p>
    <w:p w:rsidR="00F84B25" w:rsidRDefault="00F84B25">
      <w:pPr>
        <w:pStyle w:val="a3"/>
        <w:ind w:right="375"/>
      </w:pPr>
      <w:r>
        <w:t xml:space="preserve">&gt; нажмите кнопку "Apply". </w:t>
      </w:r>
    </w:p>
    <w:p w:rsidR="00F84B25" w:rsidRDefault="00F84B25">
      <w:pPr>
        <w:pStyle w:val="a3"/>
        <w:ind w:right="375"/>
      </w:pPr>
      <w:r>
        <w:rPr>
          <w:b/>
          <w:bCs/>
        </w:rPr>
        <w:t>13.9. Эмуляция Host-компьютера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Некоторые коммуникационные программы позволяют переводить компьютера в режим Host-компьютера (главного компьютера). Такой режим позволяет организовать на базе компьютера упрощенную электронную доску объявлений BBS </w:t>
      </w:r>
      <w:r>
        <w:rPr>
          <w:i/>
          <w:iCs/>
        </w:rPr>
        <w:t>(Bulletin Board Service)</w:t>
      </w:r>
      <w:r>
        <w:t xml:space="preserve"> или банк данных для группового использования. Удаленные пользователи получают доступ к ресурсам местного компьютера, находящегося в режиме главного компьютера. Они могут просматривать каталоги и файлы, организовывать их прием и передавать свои данные на Host-компьютер. </w:t>
      </w:r>
    </w:p>
    <w:p w:rsidR="00F84B25" w:rsidRDefault="00F84B25">
      <w:pPr>
        <w:pStyle w:val="a3"/>
        <w:ind w:right="375"/>
      </w:pPr>
      <w:r>
        <w:t xml:space="preserve">Для организации режима Host-компьютера коммуникационная программа должна выполнить следующую последовательность действий: </w:t>
      </w:r>
    </w:p>
    <w:p w:rsidR="00F84B25" w:rsidRDefault="00F84B25">
      <w:pPr>
        <w:pStyle w:val="a3"/>
        <w:ind w:right="375"/>
      </w:pPr>
      <w:r>
        <w:t xml:space="preserve">^ перевести модем в режим автоответа на входящий звонок; </w:t>
      </w:r>
    </w:p>
    <w:p w:rsidR="00F84B25" w:rsidRDefault="00F84B25">
      <w:pPr>
        <w:pStyle w:val="a3"/>
        <w:ind w:right="375"/>
      </w:pPr>
      <w:r>
        <w:t xml:space="preserve">&gt; передать "приглашение" вызывающему абоненту после установления соединения; </w:t>
      </w:r>
    </w:p>
    <w:p w:rsidR="00F84B25" w:rsidRDefault="00F84B25">
      <w:pPr>
        <w:pStyle w:val="a3"/>
        <w:ind w:right="375"/>
      </w:pPr>
      <w:r>
        <w:t xml:space="preserve">&gt; запросить имя и пароль абонента; </w:t>
      </w:r>
    </w:p>
    <w:p w:rsidR="00F84B25" w:rsidRDefault="00F84B25">
      <w:pPr>
        <w:pStyle w:val="a3"/>
        <w:ind w:right="375"/>
      </w:pPr>
      <w:r>
        <w:t xml:space="preserve">&gt; организовать структуру доступа для данного абонента, т.е. задать пути и каталоги, к которым возможен доступ абонента со своими правами доступа; </w:t>
      </w:r>
    </w:p>
    <w:p w:rsidR="00F84B25" w:rsidRDefault="00F84B25">
      <w:pPr>
        <w:pStyle w:val="a3"/>
        <w:ind w:right="375"/>
      </w:pPr>
      <w:r>
        <w:t xml:space="preserve">&gt; выполнить автоматическое разъединение при прекращении сеанса с удаленным абонентом. </w:t>
      </w:r>
    </w:p>
    <w:p w:rsidR="00F84B25" w:rsidRDefault="00F84B25">
      <w:pPr>
        <w:pStyle w:val="a3"/>
        <w:ind w:right="375"/>
      </w:pPr>
      <w:r>
        <w:t xml:space="preserve">Перевод компьютера в Host-режим производится при помощи соответствующего варианта команды конкретной связной программы. Чаще всего в таких программах режим Host-компьютера устанавливается путем запуска специальной Script-команды. </w:t>
      </w:r>
    </w:p>
    <w:p w:rsidR="00F84B25" w:rsidRDefault="00F84B25">
      <w:pPr>
        <w:pStyle w:val="a3"/>
        <w:ind w:right="375"/>
      </w:pPr>
      <w:r>
        <w:rPr>
          <w:b/>
          <w:bCs/>
        </w:rPr>
        <w:t>13.10. Эмуляция терминалов</w:t>
      </w:r>
      <w:r>
        <w:t xml:space="preserve"> </w:t>
      </w:r>
    </w:p>
    <w:p w:rsidR="00F84B25" w:rsidRDefault="00F84B25">
      <w:pPr>
        <w:pStyle w:val="a3"/>
        <w:ind w:right="375"/>
      </w:pPr>
      <w:r>
        <w:t xml:space="preserve">Свойство эмуляции терминала коммуникационной программы дает возможность компьютеру функционировать как терминал определенного типа, что, в свою очередь, предоставляет ему возможность связываться практически с любым Host-компьютером, в частности, с BBS. В тоже время, режим терминала коммуникационной программы является исходным для ввода любых команд управления. В этом режиме осуществляется выдача команд модему и получение ответов от него. </w:t>
      </w:r>
    </w:p>
    <w:p w:rsidR="00F84B25" w:rsidRDefault="00F84B25">
      <w:pPr>
        <w:pStyle w:val="a3"/>
        <w:ind w:right="375"/>
      </w:pPr>
      <w:r>
        <w:t xml:space="preserve">Функция эмуляции терминала осуществляет перевод команд от Host-компьютера и к нему в команды, определенные изготовителями для терминала данного типа. Эти команды часто начинаются с кода ASCII "ESC" (1Bh), за которым следует последовательность знаков. Такие последовательности называются Esc-последовательностями. Содержание этих последовательностей для разных типов терминалов различно. </w:t>
      </w:r>
    </w:p>
    <w:p w:rsidR="00F84B25" w:rsidRDefault="00F84B25">
      <w:pPr>
        <w:pStyle w:val="a3"/>
        <w:ind w:right="375"/>
      </w:pPr>
      <w:r>
        <w:t xml:space="preserve">Как правило, имеется возможность выбора типа эмулируемого терминала (рис. 13.13). Предлагаемая в коммуникационных программах настройка режима  терминала позволяет управлять тем, как приложение обращается с информацией, отображаемой в режиме терминала (рис. 13.14). Это относится как к принимаемым данным, так и к данным, набираемым на клавиатуре. </w:t>
      </w:r>
    </w:p>
    <w:p w:rsidR="00F84B25" w:rsidRDefault="007A4D3F">
      <w:pPr>
        <w:pStyle w:val="a3"/>
        <w:ind w:right="375"/>
      </w:pPr>
      <w:r>
        <w:pict>
          <v:shape id="_x0000_i1036" type="#_x0000_t75" style="width:292.5pt;height:319.5pt">
            <v:imagedata r:id="rId15" o:title="1312"/>
          </v:shape>
        </w:pict>
      </w:r>
    </w:p>
    <w:p w:rsidR="00F84B25" w:rsidRDefault="00F84B25">
      <w:pPr>
        <w:pStyle w:val="a3"/>
        <w:ind w:right="375"/>
      </w:pPr>
      <w:r>
        <w:br w:type="textWrapping" w:clear="all"/>
        <w:t xml:space="preserve">Рассмотрим некоторые параметры, относящиеся практически к любому из эмулируемых терминалов. </w:t>
      </w:r>
    </w:p>
    <w:p w:rsidR="00F84B25" w:rsidRDefault="00F84B25">
      <w:pPr>
        <w:pStyle w:val="a3"/>
        <w:ind w:right="375"/>
      </w:pPr>
      <w:r>
        <w:rPr>
          <w:b/>
          <w:bCs/>
        </w:rPr>
        <w:t>Line Wrap</w:t>
      </w:r>
      <w:r>
        <w:t xml:space="preserve"> — включение опции автоматического перевода строки по достижению ее границы экрана. </w:t>
      </w:r>
    </w:p>
    <w:p w:rsidR="00F84B25" w:rsidRDefault="00F84B25">
      <w:pPr>
        <w:pStyle w:val="a3"/>
        <w:ind w:right="375"/>
      </w:pPr>
      <w:r>
        <w:rPr>
          <w:b/>
          <w:bCs/>
        </w:rPr>
        <w:t>Add LF to CR</w:t>
      </w:r>
      <w:r>
        <w:t xml:space="preserve"> — упраляет вставкой символа перевода строки LF </w:t>
      </w:r>
      <w:r>
        <w:rPr>
          <w:i/>
          <w:iCs/>
        </w:rPr>
        <w:t>(Line Feed)</w:t>
      </w:r>
      <w:r>
        <w:t xml:space="preserve"> после каждого символа возврата каретки CR </w:t>
      </w:r>
      <w:r>
        <w:rPr>
          <w:i/>
          <w:iCs/>
        </w:rPr>
        <w:t>(Carriage Return).</w:t>
      </w:r>
      <w:r>
        <w:t xml:space="preserve"> </w:t>
      </w:r>
    </w:p>
    <w:p w:rsidR="00F84B25" w:rsidRDefault="00F84B25">
      <w:pPr>
        <w:pStyle w:val="a3"/>
        <w:ind w:right="375"/>
      </w:pPr>
      <w:r>
        <w:rPr>
          <w:b/>
          <w:bCs/>
        </w:rPr>
        <w:t>Destructive backspace</w:t>
      </w:r>
      <w:r>
        <w:t xml:space="preserve"> — опция управления действием клавиши Backspace. Когда она выключена, клавиша Backspace сдвигает курсор на один символ влево не стирая его. При включении этой опции клавиша Backspace дополнительно стирает стоящий слева символ. </w:t>
      </w:r>
    </w:p>
    <w:p w:rsidR="00F84B25" w:rsidRDefault="00F84B25">
      <w:pPr>
        <w:pStyle w:val="a3"/>
        <w:ind w:right="375"/>
      </w:pPr>
      <w:r>
        <w:rPr>
          <w:b/>
          <w:bCs/>
        </w:rPr>
        <w:t>Strip high bit</w:t>
      </w:r>
      <w:r>
        <w:t xml:space="preserve"> — предписывает программе игнорировать старший бит выводимого на экран байта. При работе с кодировками национальных языков данная опция должна быть выключена. </w:t>
      </w:r>
    </w:p>
    <w:p w:rsidR="00F84B25" w:rsidRDefault="00F84B25">
      <w:pPr>
        <w:pStyle w:val="a3"/>
        <w:ind w:right="375"/>
      </w:pPr>
      <w:r>
        <w:t xml:space="preserve">Наиболее простым типом терминала является TTY. Он обрабатывает только простейшие управляющие символы, такие как возврат каретки и табуляция. Широкое распространение получили термины ANSY, ANSY-BBS, VT52, VT100, VT102 и WISE. Многие программы электронных справочных служб BBS при соответствующих командах могут передавать последовательности, поддерживаемым терминалом ANSY-BBS. Терминал VT102 разработан фирмой Digital Equipment Corporation и также является популярным типом терминала. В нем реализовано большое число функций. </w:t>
      </w:r>
    </w:p>
    <w:p w:rsidR="00F84B25" w:rsidRDefault="007A4D3F">
      <w:pPr>
        <w:pStyle w:val="a3"/>
        <w:ind w:right="375"/>
      </w:pPr>
      <w:r>
        <w:pict>
          <v:shape id="_x0000_i1037" type="#_x0000_t75" style="width:301.5pt;height:313.5pt">
            <v:imagedata r:id="rId16" o:title="1313"/>
          </v:shape>
        </w:pict>
      </w:r>
      <w:r w:rsidR="00F84B25">
        <w:br w:type="textWrapping" w:clear="all"/>
      </w:r>
    </w:p>
    <w:p w:rsidR="00F84B25" w:rsidRDefault="00F84B25">
      <w:pPr>
        <w:pStyle w:val="a3"/>
        <w:ind w:right="375"/>
        <w:jc w:val="center"/>
      </w:pPr>
      <w:r>
        <w:rPr>
          <w:i/>
          <w:iCs/>
        </w:rPr>
        <w:t>Рис. 13.t4.</w:t>
      </w:r>
      <w:r>
        <w:t xml:space="preserve"> Опции эмуляции терминала ANSY в программе Qmodem Pro </w:t>
      </w:r>
    </w:p>
    <w:p w:rsidR="00F84B25" w:rsidRDefault="00F84B25">
      <w:pPr>
        <w:pStyle w:val="a3"/>
        <w:ind w:right="375"/>
      </w:pPr>
      <w:r>
        <w:t xml:space="preserve">В табл. 13.2—13.5 приводятся управляющие последовательности наиболее распространенных терминалов и их эмуляторов. </w:t>
      </w:r>
    </w:p>
    <w:p w:rsidR="00F84B25" w:rsidRDefault="00F84B25">
      <w:pPr>
        <w:pStyle w:val="a3"/>
        <w:ind w:right="375"/>
      </w:pPr>
      <w:r>
        <w:t xml:space="preserve">Таблица 13.2. Управляющие последовательности для терминалов ANSI </w:t>
      </w:r>
    </w:p>
    <w:tbl>
      <w:tblPr>
        <w:tblpPr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45"/>
        <w:gridCol w:w="2617"/>
        <w:gridCol w:w="2548"/>
      </w:tblGrid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PC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терминала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Передаваемые символы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Л1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1 (PF1)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*[ОР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2 (PF2)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*[OQ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3 (PF3)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*[ОР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4 (PF4)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"[OS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*Н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Return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-[[Н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W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Pageup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Mapped by QmodemPro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©UPLOAD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Mapped by QmodemPro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©DOWNLOAD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^[А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^[В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W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-ЧЕС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Pad'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о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W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^[В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Mapped by QmodemPro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©DOWNLOAD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-[[D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631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0"/>
        <w:gridCol w:w="2028"/>
        <w:gridCol w:w="2287"/>
      </w:tblGrid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Right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"[[С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Home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-[[Н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Up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-[[А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Pageup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Mapped by QmodemPro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©UPLOAD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Shift+Backspace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Shift+Enter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*М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Shift+Gray Delete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/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Shift+Pad«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—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+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Enter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"М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Delete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Insert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о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End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Down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Pagedown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Left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Clear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Right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Home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Up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Pageup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Control+Backspace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"Х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Control+Enter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"М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Home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Line'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^[L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Pageup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Line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"[[М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Pagedown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Clear Screen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^[WW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/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«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—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MINUS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"[От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+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COMMA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"[01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Enter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Enter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"[ОМ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.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PERIOD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"[On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0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0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л[0р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1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1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A[OQ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2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2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"[Or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3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3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'40s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4 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4 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"[Ot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633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96"/>
        <w:gridCol w:w="1988"/>
        <w:gridCol w:w="2246"/>
      </w:tblGrid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5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5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*[0u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6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6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"[Ov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7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7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^Ow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8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8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^Ox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9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9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л[0у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Delete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PERIOD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"[On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Insert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0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л[0р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End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1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л[0о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Down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2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"[Or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Pagedown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3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'40s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Left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4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"[Ot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Clear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5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^Ou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Right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6 ,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*[0v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Home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7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"[Ow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Up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8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"[Ox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Pageup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9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л[0у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Shift+Control+Enter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Enter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"M </w:t>
            </w:r>
          </w:p>
        </w:tc>
      </w:tr>
      <w:tr w:rsidR="00F84B25" w:rsidRPr="00F84B25">
        <w:trPr>
          <w:tblCellSpacing w:w="15" w:type="dxa"/>
        </w:trPr>
        <w:tc>
          <w:tcPr>
            <w:tcW w:w="17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Home 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Line 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^[L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p w:rsidR="00F84B25" w:rsidRDefault="00F84B25">
      <w:pPr>
        <w:pStyle w:val="a3"/>
        <w:ind w:right="375"/>
      </w:pPr>
      <w:r>
        <w:t xml:space="preserve">Таблица 13.4. Управляющие последовательности для терминалов VT 102 </w:t>
      </w:r>
    </w:p>
    <w:tbl>
      <w:tblPr>
        <w:tblpPr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25"/>
        <w:gridCol w:w="2617"/>
        <w:gridCol w:w="2548"/>
      </w:tblGrid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PC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терминала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Передаваемые символы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А!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1 (PF1)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"[ОР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2 (PF2)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*[OQ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3 (PF3)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-ЧОР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Program Function 4 (PF4)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^OS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"Н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Return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-[[Н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W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^[А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-[[В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-[ID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-[[С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Numlock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PF1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л[ОР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A[QQ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PF3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"[OR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Pad—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PF4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"[OS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COMMA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Pad?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Insert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Clear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14"/>
        <w:gridCol w:w="3023"/>
        <w:gridCol w:w="2548"/>
      </w:tblGrid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PC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терминала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Передаваемые символы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Shitt+Gray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«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—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MINUS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-[[К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^[В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Clear Screen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»[[H*[[2J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W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^[H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^[A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Pageup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Ctrl—Backspace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*X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*м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-[[L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Control+Qray Pageup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"[[M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Control+Qray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Clear Screen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-4[H-4[2J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^OA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A[OB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A[QD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Control+Gray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A[QC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•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•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—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MINUS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+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COMMA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^Ol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PERIOD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"[On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*[0p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A[0q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"[Or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*[0s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'401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96"/>
        <w:gridCol w:w="2957"/>
        <w:gridCol w:w="2548"/>
      </w:tblGrid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PC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терминала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Передаваемые символы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A[OU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A[QV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"[Ow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"[Ox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л[0у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PERIOD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*[0n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Insert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л[0р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*[0q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-ЧОг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*[0s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^Ot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Clear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*[0u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*[0v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^Ow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'40X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Keypad Application 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*[0y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Down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^OB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Left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»[OD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Right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*[OC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Home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Line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-[[L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ShIft+Control+Pad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Application Cursor Up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^OA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p w:rsidR="00F84B25" w:rsidRDefault="00F84B25">
      <w:pPr>
        <w:pStyle w:val="a3"/>
        <w:ind w:right="375"/>
      </w:pPr>
      <w:r>
        <w:t xml:space="preserve">Таблица 13.5. Управляющие последовательности для терминалов Wyse 100 </w:t>
      </w:r>
    </w:p>
    <w:tbl>
      <w:tblPr>
        <w:tblpPr w:vertAnchor="text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0"/>
        <w:gridCol w:w="2165"/>
        <w:gridCol w:w="2548"/>
      </w:tblGrid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PC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Клавиши терминала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Передаваемые символы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Tab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л¦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 (F1)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'^О'^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2 (F2)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-W^M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3 (F3)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"АВ^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4 (F4)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^С^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5 (F5)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'•W^M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6 (F6)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"АЕ*!^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7 (F7)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"AF^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8 (F8)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"AG^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Line Insert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-ЧЕ </w:t>
            </w:r>
          </w:p>
        </w:tc>
      </w:tr>
      <w:tr w:rsidR="00F84B25" w:rsidRPr="00F84B2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Line Delete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&lt;[R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562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25"/>
        <w:gridCol w:w="2143"/>
        <w:gridCol w:w="1957"/>
      </w:tblGrid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*н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^М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Insert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Off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^г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Delete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Space Character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*[Q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Home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лл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End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^т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Pageup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Up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*[w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Pagedown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Down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АГу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Up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*K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Down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*J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Left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Left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Gray Right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"L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Pad/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Pad'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•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«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Pad—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Pad+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Enter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"M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Pad.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PadO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Pad1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2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Pad3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4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5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6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Pad?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Pad8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9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Delete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Space Character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*[Q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Insert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Off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-Чг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End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Line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^Т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Down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*J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Pagedown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Down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Л[у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Left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'»H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Right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-^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Home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АЛ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Up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Ж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Pad Pageup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Up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"[w </w:t>
            </w:r>
          </w:p>
        </w:tc>
      </w:tr>
      <w:tr w:rsidR="00F84B25" w:rsidRPr="00F84B25">
        <w:trPr>
          <w:tblCellSpacing w:w="15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Shift+Tab 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 tab 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*[!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55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05"/>
        <w:gridCol w:w="2067"/>
        <w:gridCol w:w="1248"/>
      </w:tblGrid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Shift+F1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9 (Shift F1)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"WM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Shift+F2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10 (Shift F2)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"А^М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Shift+F3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11 (Shift F3)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"А^М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Shift+F4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12 (Shift F4)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^«"М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Shitt+F5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13 (Shift F5)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"AL^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Shift+F6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14 (Shift F6)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"АМ-Ч^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Shift+F7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15 (Shift F7)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"АГ^М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Shift+F8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Function 16 (Shift F8)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W^M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Shift+F9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 Line Insert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^t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Shift+Gray Delete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A[W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Shift+Gray Home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to Start of Text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"К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Shift+Gray End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Page Erase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лгу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Shift+Gray Pageup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On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^[q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Delete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Delete Character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A[W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Insert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On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A[q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Left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Erase End of Page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лгу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Shift+Pad Home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to Start of Text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Control+Backspace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Rubout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D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Control+Enter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"M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/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/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"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*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—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—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+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+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Enter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Enter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"M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.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0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Insert Space Character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"[0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1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Line Erase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^T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2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Down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"J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3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Down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Л[у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4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Backspace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"H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6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Right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i/>
                <w:iCs/>
                <w:sz w:val="24"/>
                <w:szCs w:val="24"/>
              </w:rPr>
              <w:t>"L</w:t>
            </w:r>
            <w:r w:rsidRPr="00F84B25">
              <w:rPr>
                <w:sz w:val="24"/>
                <w:szCs w:val="24"/>
              </w:rPr>
              <w:t xml:space="preserve">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7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Home Cursor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АЛ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8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Cursor Up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^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9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Scrl Up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"[w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Delete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> 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Insert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0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End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1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Down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2 </w:t>
            </w:r>
          </w:p>
        </w:tc>
      </w:tr>
      <w:tr w:rsidR="00F84B25" w:rsidRPr="00F84B25">
        <w:trPr>
          <w:tblCellSpacing w:w="15" w:type="dxa"/>
        </w:trPr>
        <w:tc>
          <w:tcPr>
            <w:tcW w:w="21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Pagedown 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3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tbl>
      <w:tblPr>
        <w:tblpPr w:vertAnchor="text"/>
        <w:tblW w:w="55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0"/>
        <w:gridCol w:w="2051"/>
        <w:gridCol w:w="1279"/>
      </w:tblGrid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Lett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4 </w:t>
            </w:r>
          </w:p>
        </w:tc>
      </w:tr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Clear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5 </w:t>
            </w:r>
          </w:p>
        </w:tc>
      </w:tr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Right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6 </w:t>
            </w:r>
          </w:p>
        </w:tc>
      </w:tr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Home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7 </w:t>
            </w:r>
          </w:p>
        </w:tc>
      </w:tr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Up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8 </w:t>
            </w:r>
          </w:p>
        </w:tc>
      </w:tr>
      <w:tr w:rsidR="00F84B25" w:rsidRPr="00F84B25">
        <w:trPr>
          <w:tblCellSpacing w:w="15" w:type="dxa"/>
        </w:trPr>
        <w:tc>
          <w:tcPr>
            <w:tcW w:w="21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Control+Pad Pageyp 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84B25" w:rsidRPr="00F84B25" w:rsidRDefault="00F84B25">
            <w:pPr>
              <w:rPr>
                <w:sz w:val="24"/>
                <w:szCs w:val="24"/>
              </w:rPr>
            </w:pPr>
            <w:r w:rsidRPr="00F84B25">
              <w:rPr>
                <w:sz w:val="24"/>
                <w:szCs w:val="24"/>
              </w:rPr>
              <w:t xml:space="preserve">9 </w:t>
            </w:r>
          </w:p>
        </w:tc>
      </w:tr>
    </w:tbl>
    <w:p w:rsidR="00F84B25" w:rsidRDefault="00F84B25">
      <w:pPr>
        <w:pStyle w:val="a3"/>
        <w:ind w:right="375"/>
      </w:pPr>
      <w:r>
        <w:br w:type="textWrapping" w:clear="all"/>
      </w:r>
    </w:p>
    <w:p w:rsidR="00F84B25" w:rsidRDefault="00F84B25">
      <w:pPr>
        <w:rPr>
          <w:sz w:val="24"/>
          <w:szCs w:val="24"/>
        </w:rPr>
      </w:pPr>
      <w:bookmarkStart w:id="0" w:name="_GoBack"/>
      <w:bookmarkEnd w:id="0"/>
    </w:p>
    <w:sectPr w:rsidR="00F84B2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395"/>
    <w:rsid w:val="00292395"/>
    <w:rsid w:val="007A4D3F"/>
    <w:rsid w:val="00B13A93"/>
    <w:rsid w:val="00F8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E90FF4EC-99DF-4324-9FEF-06B4A352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23677</Words>
  <Characters>13496</Characters>
  <Application>Microsoft Office Word</Application>
  <DocSecurity>0</DocSecurity>
  <Lines>112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ПРОГРАММНОЕ ОБЕСПЕЧЕНИЕ МОДЕМОВ</vt:lpstr>
    </vt:vector>
  </TitlesOfParts>
  <Company>KM</Company>
  <LinksUpToDate>false</LinksUpToDate>
  <CharactersWithSpaces>37099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ПРОГРАММНОЕ ОБЕСПЕЧЕНИЕ МОДЕМОВ</dc:title>
  <dc:subject/>
  <dc:creator>N/A</dc:creator>
  <cp:keywords/>
  <dc:description/>
  <cp:lastModifiedBy>admin</cp:lastModifiedBy>
  <cp:revision>2</cp:revision>
  <dcterms:created xsi:type="dcterms:W3CDTF">2014-01-27T12:33:00Z</dcterms:created>
  <dcterms:modified xsi:type="dcterms:W3CDTF">2014-01-27T12:33:00Z</dcterms:modified>
</cp:coreProperties>
</file>