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019" w:rsidRPr="00B91019" w:rsidRDefault="00B91019" w:rsidP="00B91019">
      <w:pPr>
        <w:spacing w:before="120"/>
        <w:jc w:val="center"/>
        <w:rPr>
          <w:b/>
          <w:bCs/>
          <w:sz w:val="32"/>
          <w:szCs w:val="32"/>
        </w:rPr>
      </w:pPr>
      <w:r w:rsidRPr="00B91019">
        <w:rPr>
          <w:b/>
          <w:bCs/>
          <w:sz w:val="32"/>
          <w:szCs w:val="32"/>
        </w:rPr>
        <w:t>Стандарты внешней флэш-памяти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Еще одно применение флэш-памяти — сменные накопители. В последнее время все чаще встречаются сверхминиатюрные дисковые накопители, но в данном случае они нас не интересуют. Кроме того, эти устройства все равно соответствуют одному из стандартов карт расширения и с точки зрения пользователя выглядят как обычный CompactFlash-накопитель.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В настоящее время используется не так много стандартов флэш-памяти. Это прежде всего Secure Digital (в модификации SDIO) и Multimedia Card (в том числе такие их подвиды, как, например, RS-MMC), CompactFlash Type II, реже MemoryStick. КПК или смартфонов с разъемами SmartMedia или PC Card на рынке в настоящее время нет (последняя модель с PCMCIA — RoverPC P6, снята с производства в 2003 г.).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SD/MMC. Карты памяти семейства SD/MMC сегодня довольно многообразны как по емкости, так и по формфактору. Кроме «традиционных» карт Secure Digital в нем есть карты половинной высоты (Reduced Size MMC), MMCmobile (RS-MMC со сниженными требованиями к напряжению), обычные SD и ММС.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Карты типа MultiMedia Card работаны в 1997 г. компаниями SanDisk и Siemens на базе NAND-памяти Toshiba, они имеют семиконтактный разъем (сконструированный так, чтобы минимизировать риск повреждения контактов). Карточка</w:t>
      </w:r>
      <w:r>
        <w:t xml:space="preserve"> </w:t>
      </w:r>
      <w:r w:rsidRPr="00BF207C">
        <w:t>состоит из пластиковой оболочки и печатной платы, на которой расположена микросхема памяти, микроконтроллер и контакты. Несмотря на последовательную природу ММС, данные и команды могут передаваться одновременно.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SD Card имеет девятиконтактный интерфейс, она разработана совместно компаниями Matsushita, SanDisk и Toshiba в 2000 году. Несмотря на различное число контактов, разъемы SD и ММС совместимы. Впрочем, встречаются и исключения, например, компания Nokia долго обеспечивала возможность работы только с картами ММС, карты SD в разъем установить было нельзя — они несколько толще, а в устройствах Nokia предусматривался специальный ограничитель по высоте. В SD также предусматривается механизм блокировки содержимого, защищаемого авторскими правами (DRM), переключатель защиты от записи и пр. В спецификациях также часто встречается термин SDIO (иногда BSQUARE SDIO Now!) — эта аббревиатура не имеет отношения к накопителям, она сигнализирует о возможности контроллера использовать не только карты памяти, но и периферийные устройства, совместимые с этим контактным</w:t>
      </w:r>
      <w:r>
        <w:t xml:space="preserve"> </w:t>
      </w:r>
      <w:r w:rsidRPr="00BF207C">
        <w:t>гнездом. Большинство современных моделей совместимы с этим стандартом, а соответственно позволяют вставлять в гнездо SD такие устройства, как GPS-адаптеры, цифровые камеры, RFID-приемники и т. п. BSQUARE SDIO Now! — маркетинговая инициатива, предпринятая компанией BSQUARE для стандартизации периферийных устройств этого стандарта.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Теоретическая максимальная емкость карт этого типа — 128 Гбайт (при использовании LBA), на практике карты емкостью более 4 Гбайт пока не встречаются. Кроме того, за последнее время изготовители сумели резко повысить скорость считывания данных, выпустив серию карт с повышенным быстродействием (обозначаются так же, как и в CD-ROM, кратностью; в настоящее время уже доступны модели со скоростью до 12Х).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CompactFlash. Один из наиболее старых интерфейсов совместим с PCMCIA ATA, отличаясь от него только формфактором карт. Конструкция карт CompactFlash обеспечивает эмуляцию жесткого диска с интерфейсом IDE, контактные разъемы расположены на торце карты и электрически совместимы с PCMCIA. Карты бывают двух типов: I и II (последние несколько толще), на сегодня, как правило, используется второй тип. Карты могут работать в режиме накопителя PC Card, карты ввода-вывода PC Card или IDE.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Memory Stick. He очень распространенный (особенно в связи с прекращением выпуска КПК Sony CUE), но встречающийся сегодня тип носителей используется, например, в коммуникаторах Sony Ericsson. Интерфейс последовательный, карта имеет десять контактов. Формат Memory Stick отличается незначительной емкостью базового варианта, несовместимостью между различными подмоделями и странными техническими решениями, призванными обойти проблему недостатка емкости (чего стоит только переключатель между двумя банками памяти на высокоемких моделях).</w:t>
      </w:r>
    </w:p>
    <w:p w:rsidR="00B91019" w:rsidRPr="00BF207C" w:rsidRDefault="00B91019" w:rsidP="00B91019">
      <w:pPr>
        <w:spacing w:before="120"/>
        <w:ind w:firstLine="567"/>
        <w:jc w:val="both"/>
      </w:pPr>
      <w:r w:rsidRPr="00BF207C">
        <w:t>Вариант Memory Stick Duo отличается сниженными габаритами и массой, также у него отсутствует высокоскоростной режим работы. Существует вариант со средствами защиты авторских прав, Magic Gate. «Профессиональные» модификации — Memory Stick PRO и Memory Stick PRO Duo обеспечивают емкость до 1 Гбайт.</w:t>
      </w:r>
    </w:p>
    <w:p w:rsidR="0014730A" w:rsidRPr="0014730A" w:rsidRDefault="0014730A" w:rsidP="0014730A">
      <w:pPr>
        <w:spacing w:before="120"/>
        <w:jc w:val="center"/>
        <w:rPr>
          <w:b/>
          <w:bCs/>
          <w:sz w:val="28"/>
          <w:szCs w:val="28"/>
        </w:rPr>
      </w:pPr>
      <w:r w:rsidRPr="0014730A">
        <w:rPr>
          <w:b/>
          <w:bCs/>
          <w:sz w:val="28"/>
          <w:szCs w:val="28"/>
        </w:rPr>
        <w:t>Список литературы</w:t>
      </w:r>
    </w:p>
    <w:p w:rsidR="0014730A" w:rsidRDefault="0014730A" w:rsidP="0014730A">
      <w:pPr>
        <w:spacing w:before="120"/>
        <w:ind w:firstLine="567"/>
        <w:jc w:val="both"/>
      </w:pPr>
      <w:r>
        <w:t>Журнал «</w:t>
      </w:r>
      <w:r w:rsidR="00B91019">
        <w:rPr>
          <w:lang w:val="en-US"/>
        </w:rPr>
        <w:t>Upgrade</w:t>
      </w:r>
      <w:r>
        <w:t>» № 8, 2005 г.</w:t>
      </w:r>
    </w:p>
    <w:p w:rsidR="0014730A" w:rsidRDefault="0014730A" w:rsidP="0014730A">
      <w:pPr>
        <w:spacing w:before="120"/>
        <w:ind w:firstLine="567"/>
        <w:jc w:val="both"/>
      </w:pPr>
    </w:p>
    <w:p w:rsidR="0014730A" w:rsidRPr="0014730A" w:rsidRDefault="0014730A" w:rsidP="0014730A">
      <w:pPr>
        <w:spacing w:before="120"/>
        <w:ind w:firstLine="567"/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14730A" w:rsidRPr="0014730A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30A"/>
    <w:rsid w:val="0014730A"/>
    <w:rsid w:val="00616072"/>
    <w:rsid w:val="008B35EE"/>
    <w:rsid w:val="00A02107"/>
    <w:rsid w:val="00B42C45"/>
    <w:rsid w:val="00B47B6A"/>
    <w:rsid w:val="00B91019"/>
    <w:rsid w:val="00BF207C"/>
    <w:rsid w:val="00E5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80A842-9B86-47C3-B78A-30F9A0E8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30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2823</Words>
  <Characters>1610</Characters>
  <Application>Microsoft Office Word</Application>
  <DocSecurity>0</DocSecurity>
  <Lines>13</Lines>
  <Paragraphs>8</Paragraphs>
  <ScaleCrop>false</ScaleCrop>
  <Company>Home</Company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Стандарты внешней флэш-памяти</dc:title>
  <dc:subject/>
  <dc:creator>User</dc:creator>
  <cp:keywords/>
  <dc:description/>
  <cp:lastModifiedBy>admin</cp:lastModifiedBy>
  <cp:revision>2</cp:revision>
  <dcterms:created xsi:type="dcterms:W3CDTF">2014-01-25T08:57:00Z</dcterms:created>
  <dcterms:modified xsi:type="dcterms:W3CDTF">2014-01-25T08:57:00Z</dcterms:modified>
</cp:coreProperties>
</file>