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FEE" w:rsidRPr="00330225" w:rsidRDefault="00D11FEE" w:rsidP="00D11FEE">
      <w:pPr>
        <w:spacing w:before="120" w:line="240" w:lineRule="auto"/>
        <w:jc w:val="center"/>
        <w:rPr>
          <w:b/>
          <w:bCs/>
          <w:sz w:val="32"/>
          <w:szCs w:val="32"/>
        </w:rPr>
      </w:pPr>
      <w:r w:rsidRPr="00330225">
        <w:rPr>
          <w:b/>
          <w:bCs/>
          <w:sz w:val="32"/>
          <w:szCs w:val="32"/>
        </w:rPr>
        <w:t>Структурная организация белков</w:t>
      </w:r>
    </w:p>
    <w:p w:rsidR="00D11FEE" w:rsidRPr="00330225" w:rsidRDefault="00D11FEE" w:rsidP="00D11FEE">
      <w:pPr>
        <w:spacing w:before="120" w:line="240" w:lineRule="auto"/>
        <w:jc w:val="center"/>
        <w:rPr>
          <w:sz w:val="28"/>
          <w:szCs w:val="28"/>
        </w:rPr>
      </w:pPr>
      <w:r w:rsidRPr="00330225">
        <w:rPr>
          <w:sz w:val="28"/>
          <w:szCs w:val="28"/>
        </w:rPr>
        <w:t>Березов Т.Т., Коровкин Б.Ф.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Выяснение структурной организации белков считается одной из главных проблем современной биохимии. Оно имеет важное научно-практическое значение для понимания огромного разнообразия функций белков, выполняемых ими в живых организмах. Белковые молекулы представляют собой продукт полимеризации 20 различных мономерных молекул (аминокислот), соединенных не хаотично, а в строгом соответствии с кодом белкового синтеза (см. главу 14). Вопрос о том, каким образом соединяются между собой многие десятки и сотни аминокислот в белковой молекуле, был предметом пристального внимания многих лабораторий мира, занимавшихся химией белка.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Впервые А . Я . Данилевский (1888), изучая биуретовую реакцию, высказал предположение о существовании во всех белковых веществах одинаковых групп атомов и связей, аналогичных биурету NH2—СО—NH—СО—NH2. Тем самым А.Я. Данилевский первый указал на связь —NH—СО— (позднее получившую название пептидной связи) как на наиболее вероятный способ соединения аминокислот в белковой молекуле.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Однако только Э. Фишер (1902) сформулировал полипептидную теорию строения. Согласно этой теории, белки представляют собой сложные полипептиды, в которых отдельные аминокислоты связаны друг с другом пептидными связями, возникающими при взаимодействии α-карбоксильных СООН- и α-NН2-групп аминокислот. На примере взаимодействия аланина и глицина образование пептидной связи и дипептида (с выделением молекулы воды) можно представить следующим уравнением:</w:t>
      </w:r>
    </w:p>
    <w:p w:rsidR="00D11FEE" w:rsidRPr="00B644F3" w:rsidRDefault="00FA7810" w:rsidP="00D11FEE">
      <w:pPr>
        <w:spacing w:before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97.5pt;height:66.75pt">
            <v:imagedata r:id="rId4" o:title=""/>
          </v:shape>
        </w:pic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Аналогичным способом к дипептиду могут присоединяться и другие аминокислоты с образованием три-, тетра-, пентапептида и т.д. вплоть до крупной молекулы полипептида (белка). Наименование пептидов складывается из названия первой N-концевой аминокислоты со свободной NH2-группой (с окончанием -ил, типичным для ацилов), названий последующих аминокислот (также с окончаниями -ил) и полного названия С-концевой аминокислоты со свободной СООН-группой. Например, пентапептид из 5 аминокислот может быть обозначен полным наименованием: глицил-аланил-серил-цистеинил-аланин, или сокращенно Гли–Ала–Сер–Цис–Ала.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Образование пептидных связей, например, из трех разных аминокислот может быть представлено в виде следующей схемы:</w:t>
      </w:r>
    </w:p>
    <w:p w:rsidR="00D11FEE" w:rsidRPr="00B644F3" w:rsidRDefault="00FA7810" w:rsidP="00D11FEE">
      <w:pPr>
        <w:spacing w:before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32" type="#_x0000_t75" style="width:289.5pt;height:209.25pt">
            <v:imagedata r:id="rId5" o:title=""/>
          </v:shape>
        </w:pic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Химический синтез полипептидов и современные физико-химические методы исследования белков полностью подтвердили существование пептидных связей в структуре белка. Получены следующие экспериментальные доказательства полипептидной теории строения белка.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1. В природных белках сравнительно мало титруемых свободных СООН- и NH2-групп, поскольку абсолютное их большинство находится в связанном состоянии, участвуя в образовании пептидных связей; титрованию доступны в основном свободные СООН- и NН2-группы у N- и С-концевых аминокислот пептида.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2. В процессе кислотного или щелочного гидролиза белка образуются стехиометрические количества титруемых СООН- и NH2-групп, что свидетельствует о распаде определенного числа пептидных связей.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3. Под действием протеолитических ферментов (протеиназ) белки расщепляются на строго определенные фрагменты, называемые пептидами, с концевыми аминокислотами, соответствующими избирательности действия протеиназ. Структура некоторых таких фрагментов неполного гидролиза доказана последующим химическим их синтезом.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4. Биуретовую реакцию (сине-фиолетовое окрашивание в присутствии раствора сульфата меди в щелочной среде) дают как биурет, содержащий пептидную связь, так и белки, что также является доказательством наличия в белках аналогичных связей.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5. Анализ рентгенограмм кристаллов белков подтверждает полипептидную структуру белков. Таким образом, рентгеноструктурный анализ при разрешении 0,15–0,2 нм позволяет не только вычислить межатомные расстояния и размеры валентных углов между атомами С, Н, О и N, но и «увидеть» картину общего расположения аминокислотных остатков в полипептидной цепи и пространственную ее ориентацию (конформацию).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6. Существенным подтверждением полипептидной теории строения белка является возможность синтеза чисто химическими методами полипептидов и белков с уже известным строением: инсулина – 51 аминокислотный остаток, лизоцима – 129 аминокислотных остатков, рибонуклеазы – 124 аминокислотных остатка . Синтезированные белки обладали аналогичными природным белкам физико-химическими свойствами и биологической активностью.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Полипептидная теория строения не отрицает существования в молекуле белка и других связей, включая ковалентные (например, дисульфидные —S—S-связи) и нековалентные (например, водородные связи и др.). Они будут рассмотрены далее.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Пептидные связи играют исключительную роль как в «архитектуре», так и в функции белков. Поэтому следует указать на некоторые особенности строения полипептидной цепи. Во-первых, это своеобразие расположения атомов углерода и азота, находящихся примерно в одной плоскости, и атомов водорода и радикалов, направленных к этой плоскости под углом 109°28'. Во-вторых, это своеобразие петидной связи. Расстояние между атомами С и N в пептидной связи (равное 0,132 нм) является промежуточным между простой (ординарной) связью (связь —С—N—, равная 0,147 нм) и двойной связью (связь —C=N—, равная 0,125 нм). Это создает предпосылки для осуществления по месту двойной связи таутомерных перегруппировок и для образования енольной (лактимной) формы. Последняя в свою очередь дает молекуле белка ряд преимуществ (повышение реакционной способности, возникновение дополнительных возможностей вращения и др.):</w:t>
      </w:r>
    </w:p>
    <w:p w:rsidR="00D11FEE" w:rsidRPr="00B644F3" w:rsidRDefault="00FA7810" w:rsidP="00D11FEE">
      <w:pPr>
        <w:spacing w:before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35" type="#_x0000_t75" style="width:382.5pt;height:75.75pt">
            <v:imagedata r:id="rId6" o:title=""/>
          </v:shape>
        </w:pic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Наконец, следует указать на своеобразие радикалов, которые являются полифункциональными, несущими свободные NH2-, СООН-, ОН-, SH-группы и, как было указано, определяют структуру (пространственную) и многообразие функций молекул белка. Взаимодействуя с окружающими молекулами растворителя (Н2О), функциональные группы (в частности, NH2- и СООН-группы) ионизируются, что приводит к образованию анионных и катионных центров белковой молекулы. В зависимости от соотношения ионов молекулы белка получают суммарный положительный (+) или отрицательный (–) заряд с определенным значением изоэлектрической точки.</w:t>
      </w:r>
    </w:p>
    <w:p w:rsidR="00D11FEE" w:rsidRPr="00B644F3" w:rsidRDefault="00D11FEE" w:rsidP="00D11FEE">
      <w:pPr>
        <w:spacing w:before="120" w:line="240" w:lineRule="auto"/>
        <w:ind w:firstLine="567"/>
        <w:rPr>
          <w:sz w:val="24"/>
          <w:szCs w:val="24"/>
        </w:rPr>
      </w:pPr>
      <w:r w:rsidRPr="00B644F3">
        <w:rPr>
          <w:sz w:val="24"/>
          <w:szCs w:val="24"/>
        </w:rPr>
        <w:t>Получены доказательства предположения К. Линдерстрёма-Ланга о существовании 4 уровней структурной организации белковой молекулы: первичной, вторичной, третичной и четвертичной структуры. Техника современной белковой химии разработана настолько хорошо, что позволяет в принципе расшифровать структурную организацию любого белка.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FEE"/>
    <w:rsid w:val="00330225"/>
    <w:rsid w:val="003E2EE0"/>
    <w:rsid w:val="0050390D"/>
    <w:rsid w:val="005C1743"/>
    <w:rsid w:val="00B644F3"/>
    <w:rsid w:val="00D11FEE"/>
    <w:rsid w:val="00E23356"/>
    <w:rsid w:val="00FA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49168498-6A18-4AE7-8F64-55846EE6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FEE"/>
    <w:pPr>
      <w:spacing w:after="0" w:line="360" w:lineRule="auto"/>
      <w:jc w:val="both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11F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953</Words>
  <Characters>5435</Characters>
  <Application>Microsoft Office Word</Application>
  <DocSecurity>0</DocSecurity>
  <Lines>45</Lines>
  <Paragraphs>12</Paragraphs>
  <ScaleCrop>false</ScaleCrop>
  <Company>Home</Company>
  <LinksUpToDate>false</LinksUpToDate>
  <CharactersWithSpaces>6376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Структурная организация белков</dc:title>
  <dc:subject/>
  <dc:creator>Alena</dc:creator>
  <cp:keywords/>
  <dc:description/>
  <cp:lastModifiedBy>admin</cp:lastModifiedBy>
  <cp:revision>2</cp:revision>
  <dcterms:created xsi:type="dcterms:W3CDTF">2014-02-19T16:38:00Z</dcterms:created>
  <dcterms:modified xsi:type="dcterms:W3CDTF">2014-02-19T16:38:00Z</dcterms:modified>
</cp:coreProperties>
</file>