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55F" w:rsidRDefault="00E8455F">
      <w:pPr>
        <w:pStyle w:val="a3"/>
      </w:pPr>
      <w:r>
        <w:t xml:space="preserve">Turing On Intelligence Essay, Research Paper </w:t>
      </w:r>
    </w:p>
    <w:p w:rsidR="00E8455F" w:rsidRDefault="00E8455F">
      <w:pPr>
        <w:pStyle w:val="a3"/>
      </w:pPr>
      <w:r>
        <w:t xml:space="preserve">Copyright (c) 1996-1997 — School Sucks — http://www.schoolsucks.com </w:t>
      </w:r>
    </w:p>
    <w:p w:rsidR="00E8455F" w:rsidRDefault="00E8455F">
      <w:pPr>
        <w:pStyle w:val="a3"/>
      </w:pPr>
      <w:r>
        <w:t xml:space="preserve">The biggest FREE School papers database on the Net! </w:t>
      </w:r>
    </w:p>
    <w:p w:rsidR="00E8455F" w:rsidRDefault="00E8455F">
      <w:pPr>
        <w:pStyle w:val="a3"/>
      </w:pPr>
      <w:r>
        <w:t xml:space="preserve">IIIIIIIIIIIIIIIIIIIIIIIIIIIIIIIIIIIIIIIIIIIIIIIIIIIIIIIIIIIIIIIIIIIIIII </w:t>
      </w:r>
    </w:p>
    <w:p w:rsidR="00E8455F" w:rsidRDefault="00E8455F">
      <w:pPr>
        <w:pStyle w:val="a3"/>
      </w:pPr>
      <w:r>
        <w:t xml:space="preserve">FileName: 12K4.TXT </w:t>
      </w:r>
    </w:p>
    <w:p w:rsidR="00E8455F" w:rsidRDefault="00E8455F">
      <w:pPr>
        <w:pStyle w:val="a3"/>
      </w:pPr>
      <w:r>
        <w:t xml:space="preserve">A Subject: 031: Science: Philosophy </w:t>
      </w:r>
    </w:p>
    <w:p w:rsidR="00E8455F" w:rsidRDefault="00E8455F">
      <w:pPr>
        <w:pStyle w:val="a3"/>
      </w:pPr>
      <w:r>
        <w:t xml:space="preserve">A Title: Turing on Intelligence </w:t>
      </w:r>
    </w:p>
    <w:p w:rsidR="00E8455F" w:rsidRDefault="00E8455F">
      <w:pPr>
        <w:pStyle w:val="a3"/>
      </w:pPr>
      <w:r>
        <w:t xml:space="preserve">papers = Please put your paper here. </w:t>
      </w:r>
    </w:p>
    <w:p w:rsidR="00E8455F" w:rsidRDefault="00E8455F">
      <w:pPr>
        <w:pStyle w:val="a3"/>
      </w:pPr>
      <w:r>
        <w:t xml:space="preserve">Can computers ever be intelligent? Hollywood would like to think so. Ever since the </w:t>
      </w:r>
    </w:p>
    <w:p w:rsidR="00E8455F" w:rsidRDefault="00E8455F">
      <w:pPr>
        <w:pStyle w:val="a3"/>
      </w:pPr>
      <w:r>
        <w:t xml:space="preserve">early 1960s, free thinking machines have entered the mainstream of Science-Fiction </w:t>
      </w:r>
    </w:p>
    <w:p w:rsidR="00E8455F" w:rsidRDefault="00E8455F">
      <w:pPr>
        <w:pStyle w:val="a3"/>
      </w:pPr>
      <w:r>
        <w:t xml:space="preserve">films, from the evil “Hal” from 2001: A Space Odyssey to the elegant “Data” in Star T </w:t>
      </w:r>
    </w:p>
    <w:p w:rsidR="00E8455F" w:rsidRDefault="00E8455F">
      <w:pPr>
        <w:pStyle w:val="a3"/>
      </w:pPr>
      <w:r>
        <w:t xml:space="preserve">to Turing?s criterion. </w:t>
      </w:r>
    </w:p>
    <w:p w:rsidR="00E8455F" w:rsidRDefault="00E8455F">
      <w:pPr>
        <w:pStyle w:val="a3"/>
      </w:pPr>
      <w:r>
        <w:t xml:space="preserve">In 1950, Alan Turing devised a test to determine intelligence of a digital computer in </w:t>
      </w:r>
    </w:p>
    <w:p w:rsidR="00E8455F" w:rsidRDefault="00E8455F">
      <w:pPr>
        <w:pStyle w:val="a3"/>
      </w:pPr>
      <w:r>
        <w:t xml:space="preserve">his historic essay, Computing Machinery and Intelligence . His name for the test was </w:t>
      </w:r>
    </w:p>
    <w:p w:rsidR="00E8455F" w:rsidRDefault="00E8455F">
      <w:pPr>
        <w:pStyle w:val="a3"/>
      </w:pPr>
      <w:r>
        <w:t xml:space="preserve">the “Imitation game,” which was later named the “Turing Test” by members of the AI </w:t>
      </w:r>
    </w:p>
    <w:p w:rsidR="00E8455F" w:rsidRDefault="00E8455F">
      <w:pPr>
        <w:pStyle w:val="a3"/>
      </w:pPr>
      <w:r>
        <w:t xml:space="preserve">test was held on November 8, 1991 in Boston’s Computer Museum. The contest was </w:t>
      </w:r>
    </w:p>
    <w:p w:rsidR="00E8455F" w:rsidRDefault="00E8455F">
      <w:pPr>
        <w:pStyle w:val="a3"/>
      </w:pPr>
      <w:r>
        <w:t xml:space="preserve">called the Loebner Contest, named after a business man Hugh Loebner who offered </w:t>
      </w:r>
    </w:p>
    <w:p w:rsidR="00E8455F" w:rsidRDefault="00E8455F">
      <w:pPr>
        <w:pStyle w:val="a3"/>
      </w:pPr>
      <w:r>
        <w:t xml:space="preserve">a $100,000 dollar prize to the author of the first program to pass the full Turing test. In t </w:t>
      </w:r>
    </w:p>
    <w:p w:rsidR="00E8455F" w:rsidRDefault="00E8455F">
      <w:pPr>
        <w:pStyle w:val="a3"/>
      </w:pPr>
      <w:r>
        <w:t xml:space="preserve">To this day, the AI community cannot agree on how it is we are intelligent. If we are </w:t>
      </w:r>
    </w:p>
    <w:p w:rsidR="00E8455F" w:rsidRDefault="00E8455F">
      <w:pPr>
        <w:pStyle w:val="a3"/>
      </w:pPr>
      <w:r>
        <w:t xml:space="preserve">conscious, self-aware, understanding, rational beings, and we are also intelligent, are </w:t>
      </w:r>
    </w:p>
    <w:p w:rsidR="00E8455F" w:rsidRDefault="00E8455F">
      <w:pPr>
        <w:pStyle w:val="a3"/>
      </w:pPr>
      <w:r>
        <w:t xml:space="preserve">we intelligent because we are conscious, self-aware, and rational, or are these </w:t>
      </w:r>
    </w:p>
    <w:p w:rsidR="00E8455F" w:rsidRDefault="00E8455F">
      <w:pPr>
        <w:pStyle w:val="a3"/>
      </w:pPr>
      <w:r>
        <w:t xml:space="preserve">achine?s outward behavior is indistinguishable from the intellectual behavior of a </w:t>
      </w:r>
    </w:p>
    <w:p w:rsidR="00E8455F" w:rsidRDefault="00E8455F">
      <w:pPr>
        <w:pStyle w:val="a3"/>
      </w:pPr>
      <w:r>
        <w:t xml:space="preserve">human, then the machine is intelligent. Turing implies that what is happening within </w:t>
      </w:r>
    </w:p>
    <w:p w:rsidR="00E8455F" w:rsidRDefault="00E8455F">
      <w:pPr>
        <w:pStyle w:val="a3"/>
      </w:pPr>
      <w:r>
        <w:t xml:space="preserve">the computer is irrelevant to the question of intelligence. This definition omits the The </w:t>
      </w:r>
    </w:p>
    <w:p w:rsidR="00E8455F" w:rsidRDefault="00E8455F">
      <w:pPr>
        <w:pStyle w:val="a3"/>
      </w:pPr>
      <w:r>
        <w:t xml:space="preserve">definition of intelligence Turing proposed almost fifty years ago still remains a valid </w:t>
      </w:r>
    </w:p>
    <w:p w:rsidR="00E8455F" w:rsidRDefault="00E8455F">
      <w:pPr>
        <w:pStyle w:val="a3"/>
      </w:pPr>
      <w:r>
        <w:t xml:space="preserve">one. Members of the AI community have accepted his definition as a law. Still others </w:t>
      </w:r>
    </w:p>
    <w:p w:rsidR="00E8455F" w:rsidRDefault="00E8455F">
      <w:pPr>
        <w:pStyle w:val="a3"/>
      </w:pPr>
      <w:r>
        <w:t xml:space="preserve">refute his definition. In attempt to show that Turing?s definition of intel 1. Store </w:t>
      </w:r>
    </w:p>
    <w:p w:rsidR="00E8455F" w:rsidRDefault="00E8455F">
      <w:pPr>
        <w:pStyle w:val="a3"/>
      </w:pPr>
      <w:r>
        <w:t xml:space="preserve">2. Executive unit, </w:t>
      </w:r>
    </w:p>
    <w:p w:rsidR="00E8455F" w:rsidRDefault="00E8455F">
      <w:pPr>
        <w:pStyle w:val="a3"/>
      </w:pPr>
      <w:r>
        <w:t xml:space="preserve">3. Control. </w:t>
      </w:r>
    </w:p>
    <w:p w:rsidR="00E8455F" w:rsidRDefault="00E8455F">
      <w:pPr>
        <w:pStyle w:val="a3"/>
      </w:pPr>
      <w:r>
        <w:t xml:space="preserve">Like and infant growing to adulthood constantly taking in data and storing it, the </w:t>
      </w:r>
    </w:p>
    <w:p w:rsidR="00E8455F" w:rsidRDefault="00E8455F">
      <w:pPr>
        <w:pStyle w:val="a3"/>
      </w:pPr>
      <w:r>
        <w:t xml:space="preserve">computer can also receive and store inputs. With technology today, this storage can </w:t>
      </w:r>
    </w:p>
    <w:p w:rsidR="00E8455F" w:rsidRDefault="00E8455F">
      <w:pPr>
        <w:pStyle w:val="a3"/>
      </w:pPr>
      <w:r>
        <w:t xml:space="preserve">be nearly infinite. The executive unit in an infant is the infant?s ability to access he </w:t>
      </w:r>
    </w:p>
    <w:p w:rsidR="00E8455F" w:rsidRDefault="00E8455F">
      <w:pPr>
        <w:pStyle w:val="a3"/>
      </w:pPr>
      <w:r>
        <w:t xml:space="preserve">store, and dictates the computer?s behavior. </w:t>
      </w:r>
    </w:p>
    <w:p w:rsidR="00E8455F" w:rsidRDefault="00E8455F">
      <w:pPr>
        <w:pStyle w:val="a3"/>
      </w:pPr>
      <w:r>
        <w:t xml:space="preserve">It is clear that although there exist significant parallels between the broad functions of </w:t>
      </w:r>
    </w:p>
    <w:p w:rsidR="00E8455F" w:rsidRDefault="00E8455F">
      <w:pPr>
        <w:pStyle w:val="a3"/>
      </w:pPr>
      <w:r>
        <w:t xml:space="preserve">a human mind and those of a computer, there seems to be a fundamental difference </w:t>
      </w:r>
    </w:p>
    <w:p w:rsidR="00E8455F" w:rsidRDefault="00E8455F">
      <w:pPr>
        <w:pStyle w:val="a3"/>
      </w:pPr>
      <w:r>
        <w:t xml:space="preserve">between these two systems: The computer simply recalls information stored in its d </w:t>
      </w:r>
    </w:p>
    <w:p w:rsidR="00E8455F" w:rsidRDefault="00E8455F">
      <w:pPr>
        <w:pStyle w:val="a3"/>
      </w:pPr>
      <w:r>
        <w:t xml:space="preserve">But wouldn?t that just be an application of already known discoveries applied to a </w:t>
      </w:r>
    </w:p>
    <w:p w:rsidR="00E8455F" w:rsidRDefault="00E8455F">
      <w:pPr>
        <w:pStyle w:val="a3"/>
      </w:pPr>
      <w:r>
        <w:t xml:space="preserve">different problem? If this type of work is defined as original, then a computer can </w:t>
      </w:r>
    </w:p>
    <w:p w:rsidR="00E8455F" w:rsidRDefault="00E8455F">
      <w:pPr>
        <w:pStyle w:val="a3"/>
      </w:pPr>
      <w:r>
        <w:t xml:space="preserve">easily produce original work by linking information in its databases together applying </w:t>
      </w:r>
    </w:p>
    <w:p w:rsidR="00E8455F" w:rsidRDefault="00E8455F">
      <w:pPr>
        <w:pStyle w:val="a3"/>
      </w:pPr>
      <w:r>
        <w:t xml:space="preserve">n thought. The only difference there seems to be is the lack of consciousness on the </w:t>
      </w:r>
    </w:p>
    <w:p w:rsidR="00E8455F" w:rsidRDefault="00E8455F">
      <w:pPr>
        <w:pStyle w:val="a3"/>
      </w:pPr>
      <w:r>
        <w:t xml:space="preserve">part of the computer. </w:t>
      </w:r>
    </w:p>
    <w:p w:rsidR="00E8455F" w:rsidRDefault="00E8455F">
      <w:pPr>
        <w:pStyle w:val="a3"/>
      </w:pPr>
      <w:r>
        <w:t xml:space="preserve">I would now like to take apart the argument of consciousness Turing addressed in his </w:t>
      </w:r>
    </w:p>
    <w:p w:rsidR="00E8455F" w:rsidRDefault="00E8455F">
      <w:pPr>
        <w:pStyle w:val="a3"/>
      </w:pPr>
      <w:r>
        <w:t xml:space="preserve">paper with a modern example. The argument from consciousness is simple: In order </w:t>
      </w:r>
    </w:p>
    <w:p w:rsidR="00E8455F" w:rsidRDefault="00E8455F">
      <w:pPr>
        <w:pStyle w:val="a3"/>
      </w:pPr>
      <w:r>
        <w:t xml:space="preserve">to know a machine thinks, one would have to somehow find out if the machine knows </w:t>
      </w:r>
    </w:p>
    <w:p w:rsidR="00E8455F" w:rsidRDefault="00E8455F">
      <w:pPr>
        <w:pStyle w:val="a3"/>
      </w:pPr>
      <w:r>
        <w:t xml:space="preserve">it is s with Chinese characters on them. When a native Chinese speaker who acts as </w:t>
      </w:r>
    </w:p>
    <w:p w:rsidR="00E8455F" w:rsidRDefault="00E8455F">
      <w:pPr>
        <w:pStyle w:val="a3"/>
      </w:pPr>
      <w:r>
        <w:t xml:space="preserve">a judge inserts a phrase by means of index cards through the slot, the man must </w:t>
      </w:r>
    </w:p>
    <w:p w:rsidR="00E8455F" w:rsidRDefault="00E8455F">
      <w:pPr>
        <w:pStyle w:val="a3"/>
      </w:pPr>
      <w:r>
        <w:t xml:space="preserve">formulate a response. But the rule book does not have translations for the characters. </w:t>
      </w:r>
    </w:p>
    <w:p w:rsidR="00E8455F" w:rsidRDefault="00E8455F">
      <w:pPr>
        <w:pStyle w:val="a3"/>
      </w:pPr>
      <w:r>
        <w:t xml:space="preserve">Instead, Searle states that no computer program could ever understand anything as </w:t>
      </w:r>
    </w:p>
    <w:p w:rsidR="00E8455F" w:rsidRDefault="00E8455F">
      <w:pPr>
        <w:pStyle w:val="a3"/>
      </w:pPr>
      <w:r>
        <w:t xml:space="preserve">we understand things. Programs mimic the actions of the English speaker, they follow </w:t>
      </w:r>
    </w:p>
    <w:p w:rsidR="00E8455F" w:rsidRDefault="00E8455F">
      <w:pPr>
        <w:pStyle w:val="a3"/>
      </w:pPr>
      <w:r>
        <w:t xml:space="preserve">rules to manipulate meaningless symbols. Although the output of the computer is </w:t>
      </w:r>
    </w:p>
    <w:p w:rsidR="00E8455F" w:rsidRDefault="00E8455F">
      <w:pPr>
        <w:pStyle w:val="a3"/>
      </w:pPr>
      <w:r>
        <w:t xml:space="preserve">meaningful to u become the machine and experience the consciousness it is </w:t>
      </w:r>
    </w:p>
    <w:p w:rsidR="00E8455F" w:rsidRDefault="00E8455F">
      <w:pPr>
        <w:pStyle w:val="a3"/>
      </w:pPr>
      <w:r>
        <w:t xml:space="preserve">experiencing. </w:t>
      </w:r>
    </w:p>
    <w:p w:rsidR="00E8455F" w:rsidRDefault="00E8455F">
      <w:pPr>
        <w:pStyle w:val="a3"/>
      </w:pPr>
      <w:r>
        <w:t xml:space="preserve">The Turing test still remains the most accurate means of measuring intelligence. It is </w:t>
      </w:r>
    </w:p>
    <w:p w:rsidR="00E8455F" w:rsidRDefault="00E8455F">
      <w:pPr>
        <w:pStyle w:val="a3"/>
      </w:pPr>
      <w:r>
        <w:t xml:space="preserve">clear that computers “think” differently than humans. Philosophers like John Searle </w:t>
      </w:r>
    </w:p>
    <w:p w:rsidR="00E8455F" w:rsidRDefault="00E8455F">
      <w:pPr>
        <w:pStyle w:val="a3"/>
      </w:pPr>
      <w:r>
        <w:t xml:space="preserve">support the claim that computers will be able to think consciously, although not i </w:t>
      </w:r>
    </w:p>
    <w:p w:rsidR="00E8455F" w:rsidRDefault="00E8455F">
      <w:pPr>
        <w:pStyle w:val="a3"/>
      </w:pPr>
      <w:r>
        <w:t xml:space="preserve">References: </w:t>
      </w:r>
    </w:p>
    <w:p w:rsidR="00E8455F" w:rsidRDefault="00E8455F">
      <w:pPr>
        <w:pStyle w:val="a3"/>
      </w:pPr>
      <w:r>
        <w:t xml:space="preserve">Epstein, Robert. The Quest for the Thinking Computer. AI Magazine, pages </w:t>
      </w:r>
    </w:p>
    <w:p w:rsidR="00E8455F" w:rsidRDefault="00E8455F">
      <w:pPr>
        <w:pStyle w:val="a3"/>
      </w:pPr>
      <w:r>
        <w:t xml:space="preserve">80–95, 1992. </w:t>
      </w:r>
    </w:p>
    <w:p w:rsidR="00E8455F" w:rsidRDefault="00E8455F">
      <w:pPr>
        <w:pStyle w:val="a3"/>
      </w:pPr>
      <w:r>
        <w:t xml:space="preserve">Garner, Robby. The Idea of FRED, ALMA, Issue 1, January 18, 1996 </w:t>
      </w:r>
    </w:p>
    <w:p w:rsidR="00E8455F" w:rsidRDefault="00E8455F">
      <w:pPr>
        <w:pStyle w:val="a3"/>
      </w:pPr>
      <w:r>
        <w:t xml:space="preserve">Gribbin, John. In Search of Schroedinger?s Cat. New York. 1984. p163. </w:t>
      </w:r>
    </w:p>
    <w:p w:rsidR="00E8455F" w:rsidRDefault="00E8455F">
      <w:pPr>
        <w:pStyle w:val="a3"/>
      </w:pPr>
      <w:r>
        <w:t xml:space="preserve">Turing, A.M., 1950. Computing Machinery and Intelligence, Mind 59: 433-460. </w:t>
      </w:r>
    </w:p>
    <w:p w:rsidR="00E8455F" w:rsidRDefault="00E8455F">
      <w:pPr>
        <w:pStyle w:val="a3"/>
      </w:pPr>
      <w:r>
        <w:t xml:space="preserve">Reprinted in: Haugeland, John. Mind Design II. 1997, 29-56 </w:t>
      </w:r>
    </w:p>
    <w:p w:rsidR="00E8455F" w:rsidRDefault="00E8455F">
      <w:pPr>
        <w:pStyle w:val="a3"/>
      </w:pPr>
      <w:r>
        <w:t xml:space="preserve">Plato, Meno. Indianapolis, Indiana. 1949. p44. </w:t>
      </w:r>
    </w:p>
    <w:p w:rsidR="00E8455F" w:rsidRDefault="00E8455F">
      <w:pPr>
        <w:pStyle w:val="a3"/>
      </w:pPr>
      <w:r>
        <w:t>Searle, John. Minds, Brains and Programs. Behavior and Brain Sciences</w:t>
      </w:r>
    </w:p>
    <w:p w:rsidR="00E8455F" w:rsidRDefault="00E8455F">
      <w:pPr>
        <w:pStyle w:val="a3"/>
      </w:pPr>
      <w:r>
        <w:t>334</w:t>
      </w:r>
    </w:p>
    <w:p w:rsidR="00E8455F" w:rsidRDefault="00E8455F">
      <w:r>
        <w:br/>
      </w:r>
      <w:bookmarkStart w:id="0" w:name="_GoBack"/>
      <w:bookmarkEnd w:id="0"/>
    </w:p>
    <w:sectPr w:rsidR="00E84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613C"/>
    <w:rsid w:val="002E57A7"/>
    <w:rsid w:val="0046613C"/>
    <w:rsid w:val="00AE0F69"/>
    <w:rsid w:val="00E84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10466C-3D41-4E23-8B56-8FE3C69D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Turing On Intelligence Essay Research Paper Copyright</vt:lpstr>
    </vt:vector>
  </TitlesOfParts>
  <Company>*</Company>
  <LinksUpToDate>false</LinksUpToDate>
  <CharactersWithSpaces>4496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Turing On Intelligence Essay Research Paper Copyright</dc:title>
  <dc:subject/>
  <dc:creator>dopol</dc:creator>
  <cp:keywords/>
  <dc:description/>
  <cp:lastModifiedBy>Irina</cp:lastModifiedBy>
  <cp:revision>2</cp:revision>
  <dcterms:created xsi:type="dcterms:W3CDTF">2014-07-12T19:49:00Z</dcterms:created>
  <dcterms:modified xsi:type="dcterms:W3CDTF">2014-07-12T19:49:00Z</dcterms:modified>
</cp:coreProperties>
</file>