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F75" w:rsidRDefault="00357F75">
      <w:pPr>
        <w:pStyle w:val="a3"/>
      </w:pPr>
      <w:r>
        <w:t xml:space="preserve">Humans And Fauna In Australia Essay, Research Paper </w:t>
      </w:r>
    </w:p>
    <w:p w:rsidR="00357F75" w:rsidRDefault="00357F75">
      <w:pPr>
        <w:pStyle w:val="a3"/>
      </w:pPr>
      <w:r>
        <w:t xml:space="preserve">In 1830 Mr. Rankin tied a rope around a projection out of a rock face in order </w:t>
      </w:r>
    </w:p>
    <w:p w:rsidR="00357F75" w:rsidRDefault="00357F75">
      <w:pPr>
        <w:pStyle w:val="a3"/>
      </w:pPr>
      <w:r>
        <w:t xml:space="preserve">to lower himself into Wellington Cave (Horton, 1980). The projection turned out </w:t>
      </w:r>
    </w:p>
    <w:p w:rsidR="00357F75" w:rsidRDefault="00357F75">
      <w:pPr>
        <w:pStyle w:val="a3"/>
      </w:pPr>
      <w:r>
        <w:t xml:space="preserve">to be the bone of a giant extinct marsupial. It was to be the first discovery of </w:t>
      </w:r>
    </w:p>
    <w:p w:rsidR="00357F75" w:rsidRDefault="00357F75">
      <w:pPr>
        <w:pStyle w:val="a3"/>
      </w:pPr>
      <w:r>
        <w:t xml:space="preserve">a great range of giant marsupials. Were these animals extinct?? Horton (1980), </w:t>
      </w:r>
    </w:p>
    <w:p w:rsidR="00357F75" w:rsidRDefault="00357F75">
      <w:pPr>
        <w:pStyle w:val="a3"/>
      </w:pPr>
      <w:r>
        <w:t xml:space="preserve">describes how Leichhart believed that on his journeys to northern Australia he </w:t>
      </w:r>
    </w:p>
    <w:p w:rsidR="00357F75" w:rsidRDefault="00357F75">
      <w:pPr>
        <w:pStyle w:val="a3"/>
      </w:pPr>
      <w:r>
        <w:t xml:space="preserve">would find Diprotodon still roaming over the land. We now know that he was </w:t>
      </w:r>
    </w:p>
    <w:p w:rsidR="00357F75" w:rsidRDefault="00357F75">
      <w:pPr>
        <w:pStyle w:val="a3"/>
      </w:pPr>
      <w:r>
        <w:t xml:space="preserve">probably only about 20,000 years to late (Flood, 1995). In general, all the </w:t>
      </w:r>
    </w:p>
    <w:p w:rsidR="00357F75" w:rsidRDefault="00357F75">
      <w:pPr>
        <w:pStyle w:val="a3"/>
      </w:pPr>
      <w:r>
        <w:t xml:space="preserve">animals greater than 40 kg in body weight became extinct at the end of the last </w:t>
      </w:r>
    </w:p>
    <w:p w:rsidR="00357F75" w:rsidRDefault="00357F75">
      <w:pPr>
        <w:pStyle w:val="a3"/>
      </w:pPr>
      <w:r>
        <w:t xml:space="preserve">Ice Age. By the mid 19th century scientists had already begun to postulate about </w:t>
      </w:r>
    </w:p>
    <w:p w:rsidR="00357F75" w:rsidRDefault="00357F75">
      <w:pPr>
        <w:pStyle w:val="a3"/>
      </w:pPr>
      <w:r>
        <w:t xml:space="preserve">the disappearance of these animals, and today it remains one of the most </w:t>
      </w:r>
    </w:p>
    <w:p w:rsidR="00357F75" w:rsidRDefault="00357F75">
      <w:pPr>
        <w:pStyle w:val="a3"/>
      </w:pPr>
      <w:r>
        <w:t xml:space="preserve">controversial subjects presented to man, (Horton, 1980). Australia was not the </w:t>
      </w:r>
    </w:p>
    <w:p w:rsidR="00357F75" w:rsidRDefault="00357F75">
      <w:pPr>
        <w:pStyle w:val="a3"/>
      </w:pPr>
      <w:r>
        <w:t xml:space="preserve">only country to experience extinctions of large animals, (Martin, 1984). At the </w:t>
      </w:r>
    </w:p>
    <w:p w:rsidR="00357F75" w:rsidRDefault="00357F75">
      <w:pPr>
        <w:pStyle w:val="a3"/>
      </w:pPr>
      <w:r>
        <w:t xml:space="preserve">end of the last glacial period nearly every continent experienced extinctions of </w:t>
      </w:r>
    </w:p>
    <w:p w:rsidR="00357F75" w:rsidRDefault="00357F75">
      <w:pPr>
        <w:pStyle w:val="a3"/>
      </w:pPr>
      <w:r>
        <w:t xml:space="preserve">large animals. Animals like the Mammoth, giant ground sloths, and mastodons were </w:t>
      </w:r>
    </w:p>
    <w:p w:rsidR="00357F75" w:rsidRDefault="00357F75">
      <w:pPr>
        <w:pStyle w:val="a3"/>
      </w:pPr>
      <w:r>
        <w:t xml:space="preserve">roaming the Americas. Northern Eurasia featured woolly mammoths, giant deer, </w:t>
      </w:r>
    </w:p>
    <w:p w:rsidR="00357F75" w:rsidRDefault="00357F75">
      <w:pPr>
        <w:pStyle w:val="a3"/>
      </w:pPr>
      <w:r>
        <w:t xml:space="preserve">hippopotamus and straight tusked elephants. Of all the continents, it could be </w:t>
      </w:r>
    </w:p>
    <w:p w:rsidR="00357F75" w:rsidRDefault="00357F75">
      <w:pPr>
        <w:pStyle w:val="a3"/>
      </w:pPr>
      <w:r>
        <w:t xml:space="preserve">argued that Australia lost some of the most distinctly unique fauna in the </w:t>
      </w:r>
    </w:p>
    <w:p w:rsidR="00357F75" w:rsidRDefault="00357F75">
      <w:pPr>
        <w:pStyle w:val="a3"/>
      </w:pPr>
      <w:r>
        <w:t xml:space="preserve">world. The popular opinion for the cause of extinction is the ‘blitzkrieg’ </w:t>
      </w:r>
    </w:p>
    <w:p w:rsidR="00357F75" w:rsidRDefault="00357F75">
      <w:pPr>
        <w:pStyle w:val="a3"/>
      </w:pPr>
      <w:r>
        <w:t xml:space="preserve">hypothesis, which is held by such researches as Paul Martin in his controversial </w:t>
      </w:r>
    </w:p>
    <w:p w:rsidR="00357F75" w:rsidRDefault="00357F75">
      <w:pPr>
        <w:pStyle w:val="a3"/>
      </w:pPr>
      <w:r>
        <w:t xml:space="preserve">article "Prehistoric Overkill: The Global Model". This states that </w:t>
      </w:r>
    </w:p>
    <w:p w:rsidR="00357F75" w:rsidRDefault="00357F75">
      <w:pPr>
        <w:pStyle w:val="a3"/>
      </w:pPr>
      <w:r>
        <w:t xml:space="preserve">humans are directly responsible for these extinctions world wide. The Problem </w:t>
      </w:r>
    </w:p>
    <w:p w:rsidR="00357F75" w:rsidRDefault="00357F75">
      <w:pPr>
        <w:pStyle w:val="a3"/>
      </w:pPr>
      <w:r>
        <w:t xml:space="preserve">with this model for Australia is that humans may have arrived on this continent </w:t>
      </w:r>
    </w:p>
    <w:p w:rsidR="00357F75" w:rsidRDefault="00357F75">
      <w:pPr>
        <w:pStyle w:val="a3"/>
      </w:pPr>
      <w:r>
        <w:t xml:space="preserve">well before the extinctions took place (Flood, 1995). On other continents the </w:t>
      </w:r>
    </w:p>
    <w:p w:rsidR="00357F75" w:rsidRDefault="00357F75">
      <w:pPr>
        <w:pStyle w:val="a3"/>
      </w:pPr>
      <w:r>
        <w:t xml:space="preserve">extinctions coincided almost exactly with the arrival of man (Martin, 1984). </w:t>
      </w:r>
    </w:p>
    <w:p w:rsidR="00357F75" w:rsidRDefault="00357F75">
      <w:pPr>
        <w:pStyle w:val="a3"/>
      </w:pPr>
      <w:r>
        <w:t xml:space="preserve">European man was not the first member of the genus Homo to set foot on the </w:t>
      </w:r>
    </w:p>
    <w:p w:rsidR="00357F75" w:rsidRDefault="00357F75">
      <w:pPr>
        <w:pStyle w:val="a3"/>
      </w:pPr>
      <w:r>
        <w:t xml:space="preserve">Australian continent. There is evidence to suggest that Aboriginal people have </w:t>
      </w:r>
    </w:p>
    <w:p w:rsidR="00357F75" w:rsidRDefault="00357F75">
      <w:pPr>
        <w:pStyle w:val="a3"/>
      </w:pPr>
      <w:r>
        <w:t xml:space="preserve">been walking on Australian soil for many tens of thousands of years (Flood, </w:t>
      </w:r>
    </w:p>
    <w:p w:rsidR="00357F75" w:rsidRDefault="00357F75">
      <w:pPr>
        <w:pStyle w:val="a3"/>
      </w:pPr>
      <w:r>
        <w:t xml:space="preserve">1995). Whether or not Aboriginal people interacted with the large now extinct </w:t>
      </w:r>
    </w:p>
    <w:p w:rsidR="00357F75" w:rsidRDefault="00357F75">
      <w:pPr>
        <w:pStyle w:val="a3"/>
      </w:pPr>
      <w:r>
        <w:t xml:space="preserve">beasts is hard to determine. Did an overlap in time exist between humans and </w:t>
      </w:r>
    </w:p>
    <w:p w:rsidR="00357F75" w:rsidRDefault="00357F75">
      <w:pPr>
        <w:pStyle w:val="a3"/>
      </w:pPr>
      <w:r>
        <w:t xml:space="preserve">these large beasts? Is there any evidence that humans actively hunted them, and </w:t>
      </w:r>
    </w:p>
    <w:p w:rsidR="00357F75" w:rsidRDefault="00357F75">
      <w:pPr>
        <w:pStyle w:val="a3"/>
      </w:pPr>
      <w:r>
        <w:t xml:space="preserve">if they did, is it possible that they drove them to extinction? Land of the </w:t>
      </w:r>
    </w:p>
    <w:p w:rsidR="00357F75" w:rsidRDefault="00357F75">
      <w:pPr>
        <w:pStyle w:val="a3"/>
      </w:pPr>
      <w:r>
        <w:t xml:space="preserve">Giants During the late Pleistocene, the last glacial period spanning roughly </w:t>
      </w:r>
    </w:p>
    <w:p w:rsidR="00357F75" w:rsidRDefault="00357F75">
      <w:pPr>
        <w:pStyle w:val="a3"/>
      </w:pPr>
      <w:r>
        <w:t xml:space="preserve">100,000 years, the faunas were completely different to those that are </w:t>
      </w:r>
    </w:p>
    <w:p w:rsidR="00357F75" w:rsidRDefault="00357F75">
      <w:pPr>
        <w:pStyle w:val="a3"/>
      </w:pPr>
      <w:r>
        <w:t xml:space="preserve">represented today. The most pronounced difference is body size. The term ‘megafauna’, </w:t>
      </w:r>
    </w:p>
    <w:p w:rsidR="00357F75" w:rsidRDefault="00357F75">
      <w:pPr>
        <w:pStyle w:val="a3"/>
      </w:pPr>
      <w:r>
        <w:t xml:space="preserve">meaning ‘large animals’ has been used to describe late Pleistocene animals </w:t>
      </w:r>
    </w:p>
    <w:p w:rsidR="00357F75" w:rsidRDefault="00357F75">
      <w:pPr>
        <w:pStyle w:val="a3"/>
      </w:pPr>
      <w:r>
        <w:t xml:space="preserve">throughout the world. We know that most species of mammals greater than 60 kg in </w:t>
      </w:r>
    </w:p>
    <w:p w:rsidR="00357F75" w:rsidRDefault="00357F75">
      <w:pPr>
        <w:pStyle w:val="a3"/>
      </w:pPr>
      <w:r>
        <w:t xml:space="preserve">bodyweight became extinct at the end of the Pleistocene. ‘Megafauna’ is not a </w:t>
      </w:r>
    </w:p>
    <w:p w:rsidR="00357F75" w:rsidRDefault="00357F75">
      <w:pPr>
        <w:pStyle w:val="a3"/>
      </w:pPr>
      <w:r>
        <w:t xml:space="preserve">taxonomic group nor is there a standard definition. Generally, the term </w:t>
      </w:r>
    </w:p>
    <w:p w:rsidR="00357F75" w:rsidRDefault="00357F75">
      <w:pPr>
        <w:pStyle w:val="a3"/>
      </w:pPr>
      <w:r>
        <w:t xml:space="preserve">megafauna describes an animal that weighs 40 kg or more, but in Australia that </w:t>
      </w:r>
    </w:p>
    <w:p w:rsidR="00357F75" w:rsidRDefault="00357F75">
      <w:pPr>
        <w:pStyle w:val="a3"/>
      </w:pPr>
      <w:r>
        <w:t xml:space="preserve">would result in including four species of living kangaroos (the grey, red, </w:t>
      </w:r>
    </w:p>
    <w:p w:rsidR="00357F75" w:rsidRDefault="00357F75">
      <w:pPr>
        <w:pStyle w:val="a3"/>
      </w:pPr>
      <w:r>
        <w:t xml:space="preserve">antilopine and wallaroo) and probably excluding the extinct carnivore Thylacoleo </w:t>
      </w:r>
    </w:p>
    <w:p w:rsidR="00357F75" w:rsidRDefault="00357F75">
      <w:pPr>
        <w:pStyle w:val="a3"/>
      </w:pPr>
      <w:r>
        <w:t xml:space="preserve">and the smaller Sthenurus (short faced kangaroo) (Murray, 1991 in Vickers-Rich </w:t>
      </w:r>
    </w:p>
    <w:p w:rsidR="00357F75" w:rsidRDefault="00357F75">
      <w:pPr>
        <w:pStyle w:val="a3"/>
      </w:pPr>
      <w:r>
        <w:t xml:space="preserve">et al., 1991). Horton, (1984) came up with a tedious but more precise definition </w:t>
      </w:r>
    </w:p>
    <w:p w:rsidR="00357F75" w:rsidRDefault="00357F75">
      <w:pPr>
        <w:pStyle w:val="a3"/>
      </w:pPr>
      <w:r>
        <w:t xml:space="preserve">for the Australian megafauna: ‘Animals that became extinct before the Holocene </w:t>
      </w:r>
    </w:p>
    <w:p w:rsidR="00357F75" w:rsidRDefault="00357F75">
      <w:pPr>
        <w:pStyle w:val="a3"/>
      </w:pPr>
      <w:r>
        <w:t xml:space="preserve">and are large, either in an absolute sense or relative to other members of some </w:t>
      </w:r>
    </w:p>
    <w:p w:rsidR="00357F75" w:rsidRDefault="00357F75">
      <w:pPr>
        <w:pStyle w:val="a3"/>
      </w:pPr>
      <w:r>
        <w:t xml:space="preserve">taxonomic rank, or are part of a taxonomic category all of whose members became </w:t>
      </w:r>
    </w:p>
    <w:p w:rsidR="00357F75" w:rsidRDefault="00357F75">
      <w:pPr>
        <w:pStyle w:val="a3"/>
      </w:pPr>
      <w:r>
        <w:t xml:space="preserve">extinct and some of whose members are large.’ Fifteen genera and roughly </w:t>
      </w:r>
    </w:p>
    <w:p w:rsidR="00357F75" w:rsidRDefault="00357F75">
      <w:pPr>
        <w:pStyle w:val="a3"/>
      </w:pPr>
      <w:r>
        <w:t xml:space="preserve">forty-one species of mammalian megafauna became extinct in Australia at the end </w:t>
      </w:r>
    </w:p>
    <w:p w:rsidR="00357F75" w:rsidRDefault="00357F75">
      <w:pPr>
        <w:pStyle w:val="a3"/>
      </w:pPr>
      <w:r>
        <w:t xml:space="preserve">of the Pleistocene (Flannery, 1990). It should be noted that this essay is not </w:t>
      </w:r>
    </w:p>
    <w:p w:rsidR="00357F75" w:rsidRDefault="00357F75">
      <w:pPr>
        <w:pStyle w:val="a3"/>
      </w:pPr>
      <w:r>
        <w:t xml:space="preserve">going to consider the many large birds (e.g. Genyornis) and reptiles (e.g. </w:t>
      </w:r>
    </w:p>
    <w:p w:rsidR="00357F75" w:rsidRDefault="00357F75">
      <w:pPr>
        <w:pStyle w:val="a3"/>
      </w:pPr>
      <w:r>
        <w:t xml:space="preserve">Megalania prisca) which also became extinct during the Late Pleistocene. If </w:t>
      </w:r>
    </w:p>
    <w:p w:rsidR="00357F75" w:rsidRDefault="00357F75">
      <w:pPr>
        <w:pStyle w:val="a3"/>
      </w:pPr>
      <w:r>
        <w:t xml:space="preserve">these non-mammals are added to the tally of extinctions, the number of </w:t>
      </w:r>
    </w:p>
    <w:p w:rsidR="00357F75" w:rsidRDefault="00357F75">
      <w:pPr>
        <w:pStyle w:val="a3"/>
      </w:pPr>
      <w:r>
        <w:t xml:space="preserve">megafaunal genera extinct goes up to nineteen (Flood, 1990). A typical mammalian </w:t>
      </w:r>
    </w:p>
    <w:p w:rsidR="00357F75" w:rsidRDefault="00357F75">
      <w:pPr>
        <w:pStyle w:val="a3"/>
      </w:pPr>
      <w:r>
        <w:t xml:space="preserve">megafaunal community consisted of a variety of forms, such as: Zaglossus; </w:t>
      </w:r>
    </w:p>
    <w:p w:rsidR="00357F75" w:rsidRDefault="00357F75">
      <w:pPr>
        <w:pStyle w:val="a3"/>
      </w:pPr>
      <w:r>
        <w:t xml:space="preserve">Marsupial Lion Thylacoleo; giant wombats Phascolonus; long-beaked echidnas; the </w:t>
      </w:r>
    </w:p>
    <w:p w:rsidR="00357F75" w:rsidRDefault="00357F75">
      <w:pPr>
        <w:pStyle w:val="a3"/>
      </w:pPr>
      <w:r>
        <w:t xml:space="preserve">Marsupial Tapir (Palorchestidae); Diprotodon (Diprotodontidae); and some </w:t>
      </w:r>
    </w:p>
    <w:p w:rsidR="00357F75" w:rsidRDefault="00357F75">
      <w:pPr>
        <w:pStyle w:val="a3"/>
      </w:pPr>
      <w:r>
        <w:t xml:space="preserve">especially large morphs of the living Macropus (Macropodidae), (Murray, 1991 in </w:t>
      </w:r>
    </w:p>
    <w:p w:rsidR="00357F75" w:rsidRDefault="00357F75">
      <w:pPr>
        <w:pStyle w:val="a3"/>
      </w:pPr>
      <w:r>
        <w:t xml:space="preserve">Vickers-Rich et al., 1991). The most deserving of the term ‘megafauna’, was </w:t>
      </w:r>
    </w:p>
    <w:p w:rsidR="00357F75" w:rsidRDefault="00357F75">
      <w:pPr>
        <w:pStyle w:val="a3"/>
      </w:pPr>
      <w:r>
        <w:t xml:space="preserve">Diprotodon, which probably looked like a wombat ‘gone wrong’. Weighing in at </w:t>
      </w:r>
    </w:p>
    <w:p w:rsidR="00357F75" w:rsidRDefault="00357F75">
      <w:pPr>
        <w:pStyle w:val="a3"/>
      </w:pPr>
      <w:r>
        <w:t xml:space="preserve">2000 kg, Diprotodon was a browser which preferred the drier open expanses of the </w:t>
      </w:r>
    </w:p>
    <w:p w:rsidR="00357F75" w:rsidRDefault="00357F75">
      <w:pPr>
        <w:pStyle w:val="a3"/>
      </w:pPr>
      <w:r>
        <w:t xml:space="preserve">interior of Australia. The majority of the megafauna was herbivorous, such as </w:t>
      </w:r>
    </w:p>
    <w:p w:rsidR="00357F75" w:rsidRDefault="00357F75">
      <w:pPr>
        <w:pStyle w:val="a3"/>
      </w:pPr>
      <w:r>
        <w:t xml:space="preserve">the cow sized Zygomaturus trilobus, the stumpy giant wombat Phascolonus gigas, </w:t>
      </w:r>
    </w:p>
    <w:p w:rsidR="00357F75" w:rsidRDefault="00357F75">
      <w:pPr>
        <w:pStyle w:val="a3"/>
      </w:pPr>
      <w:r>
        <w:t xml:space="preserve">and the large macropods Procoptodon, and Protemnodon. A trend seen in the </w:t>
      </w:r>
    </w:p>
    <w:p w:rsidR="00357F75" w:rsidRDefault="00357F75">
      <w:pPr>
        <w:pStyle w:val="a3"/>
      </w:pPr>
      <w:r>
        <w:t xml:space="preserve">megafaunal assemblage, that still exists with the extant fauna today, is the </w:t>
      </w:r>
    </w:p>
    <w:p w:rsidR="00357F75" w:rsidRDefault="00357F75">
      <w:pPr>
        <w:pStyle w:val="a3"/>
      </w:pPr>
      <w:r>
        <w:t xml:space="preserve">distinct lack of carnivores (Flood, 1990). The Pleistocene carnivores were </w:t>
      </w:r>
    </w:p>
    <w:p w:rsidR="00357F75" w:rsidRDefault="00357F75">
      <w:pPr>
        <w:pStyle w:val="a3"/>
      </w:pPr>
      <w:r>
        <w:t xml:space="preserve">limited to just three species: Thylacoleo carnifex, known as the ‘Marsupial </w:t>
      </w:r>
    </w:p>
    <w:p w:rsidR="00357F75" w:rsidRDefault="00357F75">
      <w:pPr>
        <w:pStyle w:val="a3"/>
      </w:pPr>
      <w:r>
        <w:t xml:space="preserve">lion’ or the ‘giant killer possum’; the carnivorous lizard Megalania; and the </w:t>
      </w:r>
    </w:p>
    <w:p w:rsidR="00357F75" w:rsidRDefault="00357F75">
      <w:pPr>
        <w:pStyle w:val="a3"/>
      </w:pPr>
      <w:r>
        <w:t xml:space="preserve">Tasmanian ‘tiger’, Thylacines. Thus, the large herbivores of Australia did not </w:t>
      </w:r>
    </w:p>
    <w:p w:rsidR="00357F75" w:rsidRDefault="00357F75">
      <w:pPr>
        <w:pStyle w:val="a3"/>
      </w:pPr>
      <w:r>
        <w:t xml:space="preserve">co-evolve with a fleet of carnivores, like hyenas and canids and felids of </w:t>
      </w:r>
    </w:p>
    <w:p w:rsidR="00357F75" w:rsidRDefault="00357F75">
      <w:pPr>
        <w:pStyle w:val="a3"/>
      </w:pPr>
      <w:r>
        <w:t xml:space="preserve">Africa. Flannery, (1994) believes it is the lack of carnivores that led to </w:t>
      </w:r>
    </w:p>
    <w:p w:rsidR="00357F75" w:rsidRDefault="00357F75">
      <w:pPr>
        <w:pStyle w:val="a3"/>
      </w:pPr>
      <w:r>
        <w:t xml:space="preserve">faunas dominated by lumbering beasts that weren’t fast long distance runners </w:t>
      </w:r>
    </w:p>
    <w:p w:rsidR="00357F75" w:rsidRDefault="00357F75">
      <w:pPr>
        <w:pStyle w:val="a3"/>
      </w:pPr>
      <w:r>
        <w:t xml:space="preserve">like those found in Africa. Flannery also suggested that being slow and naive to </w:t>
      </w:r>
    </w:p>
    <w:p w:rsidR="00357F75" w:rsidRDefault="00357F75">
      <w:pPr>
        <w:pStyle w:val="a3"/>
      </w:pPr>
      <w:r>
        <w:t xml:space="preserve">predators, was a factor that led to their demise. One of the most frustrating </w:t>
      </w:r>
    </w:p>
    <w:p w:rsidR="00357F75" w:rsidRDefault="00357F75">
      <w:pPr>
        <w:pStyle w:val="a3"/>
      </w:pPr>
      <w:r>
        <w:t xml:space="preserve">aspects of palaeontology is trying to place a fossil bearing rock into the </w:t>
      </w:r>
    </w:p>
    <w:p w:rsidR="00357F75" w:rsidRDefault="00357F75">
      <w:pPr>
        <w:pStyle w:val="a3"/>
      </w:pPr>
      <w:r>
        <w:t xml:space="preserve">geological record. It wasn’t until 1945 when radiocarbon dating was first </w:t>
      </w:r>
    </w:p>
    <w:p w:rsidR="00357F75" w:rsidRDefault="00357F75">
      <w:pPr>
        <w:pStyle w:val="a3"/>
      </w:pPr>
      <w:r>
        <w:t xml:space="preserve">applied in Australia, that the pieces of the megafaunal puzzle started to fit </w:t>
      </w:r>
    </w:p>
    <w:p w:rsidR="00357F75" w:rsidRDefault="00357F75">
      <w:pPr>
        <w:pStyle w:val="a3"/>
      </w:pPr>
      <w:r>
        <w:t xml:space="preserve">together (Horton, 1980). Since then, dating techniques have improved. However, </w:t>
      </w:r>
    </w:p>
    <w:p w:rsidR="00357F75" w:rsidRDefault="00357F75">
      <w:pPr>
        <w:pStyle w:val="a3"/>
      </w:pPr>
      <w:r>
        <w:t xml:space="preserve">there are still problems with dating bone so palaeontologists have had to rely </w:t>
      </w:r>
    </w:p>
    <w:p w:rsidR="00357F75" w:rsidRDefault="00357F75">
      <w:pPr>
        <w:pStyle w:val="a3"/>
      </w:pPr>
      <w:r>
        <w:t xml:space="preserve">on stratigraphic association using more reliable, datable materials such as </w:t>
      </w:r>
    </w:p>
    <w:p w:rsidR="00357F75" w:rsidRDefault="00357F75">
      <w:pPr>
        <w:pStyle w:val="a3"/>
      </w:pPr>
      <w:r>
        <w:t xml:space="preserve">charcoal and shell (Flood, 1990). Bone samples lose their collagen with time, </w:t>
      </w:r>
    </w:p>
    <w:p w:rsidR="00357F75" w:rsidRDefault="00357F75">
      <w:pPr>
        <w:pStyle w:val="a3"/>
      </w:pPr>
      <w:r>
        <w:t xml:space="preserve">and are also susceptible to contamination, especially by younger calcium </w:t>
      </w:r>
    </w:p>
    <w:p w:rsidR="00357F75" w:rsidRDefault="00357F75">
      <w:pPr>
        <w:pStyle w:val="a3"/>
      </w:pPr>
      <w:r>
        <w:t xml:space="preserve">carbonate carried down by groundwater. It is for these reasons that the exact </w:t>
      </w:r>
    </w:p>
    <w:p w:rsidR="00357F75" w:rsidRDefault="00357F75">
      <w:pPr>
        <w:pStyle w:val="a3"/>
      </w:pPr>
      <w:r>
        <w:t xml:space="preserve">timing of the extinction of the megafauna is controversial. There are many Late </w:t>
      </w:r>
    </w:p>
    <w:p w:rsidR="00357F75" w:rsidRDefault="00357F75">
      <w:pPr>
        <w:pStyle w:val="a3"/>
      </w:pPr>
      <w:r>
        <w:t xml:space="preserve">Pleistocene fossil sites found within Australia (Fig Martin last of the aus </w:t>
      </w:r>
    </w:p>
    <w:p w:rsidR="00357F75" w:rsidRDefault="00357F75">
      <w:pPr>
        <w:pStyle w:val="a3"/>
      </w:pPr>
      <w:r>
        <w:t xml:space="preserve">meg). Of these sites, there a few that have narrowed down the timing of the </w:t>
      </w:r>
    </w:p>
    <w:p w:rsidR="00357F75" w:rsidRDefault="00357F75">
      <w:pPr>
        <w:pStyle w:val="a3"/>
      </w:pPr>
      <w:r>
        <w:t xml:space="preserve">extinction event to somewhere around 20,000 years ago. (Fig Flood page 183). </w:t>
      </w:r>
    </w:p>
    <w:p w:rsidR="00357F75" w:rsidRDefault="00357F75">
      <w:pPr>
        <w:pStyle w:val="a3"/>
      </w:pPr>
      <w:r>
        <w:t xml:space="preserve">These sites, in general, are all open sites situated in south-eastern Australia </w:t>
      </w:r>
    </w:p>
    <w:p w:rsidR="00357F75" w:rsidRDefault="00357F75">
      <w:pPr>
        <w:pStyle w:val="a3"/>
      </w:pPr>
      <w:r>
        <w:t xml:space="preserve">(Flannery, 1990). Gilespie et al. (1978) describes a bone bed that contains up </w:t>
      </w:r>
    </w:p>
    <w:p w:rsidR="00357F75" w:rsidRDefault="00357F75">
      <w:pPr>
        <w:pStyle w:val="a3"/>
      </w:pPr>
      <w:r>
        <w:t xml:space="preserve">to ‘10,000 giant marsupials’ at Lancefield Swamp in Victoria. The megafauna has </w:t>
      </w:r>
    </w:p>
    <w:p w:rsidR="00357F75" w:rsidRDefault="00357F75">
      <w:pPr>
        <w:pStyle w:val="a3"/>
      </w:pPr>
      <w:r>
        <w:t xml:space="preserve">been dated fairly reliably, from charcoal in sediments directly below the fossil </w:t>
      </w:r>
    </w:p>
    <w:p w:rsidR="00357F75" w:rsidRDefault="00357F75">
      <w:pPr>
        <w:pStyle w:val="a3"/>
      </w:pPr>
      <w:r>
        <w:t xml:space="preserve">bed, at 25,000 ? 800 BP and 26,000 ? 650 (Fig flood). There are other, less </w:t>
      </w:r>
    </w:p>
    <w:p w:rsidR="00357F75" w:rsidRDefault="00357F75">
      <w:pPr>
        <w:pStyle w:val="a3"/>
      </w:pPr>
      <w:r>
        <w:t xml:space="preserve">reliable date, which may nevertheless support late existing Pleistocene </w:t>
      </w:r>
    </w:p>
    <w:p w:rsidR="00357F75" w:rsidRDefault="00357F75">
      <w:pPr>
        <w:pStyle w:val="a3"/>
      </w:pPr>
      <w:r>
        <w:t xml:space="preserve">megafauna. Amongst these: Spring Creek, first dated on plant matter at 19,000 ? </w:t>
      </w:r>
    </w:p>
    <w:p w:rsidR="00357F75" w:rsidRDefault="00357F75">
      <w:pPr>
        <w:pStyle w:val="a3"/>
      </w:pPr>
      <w:r>
        <w:t xml:space="preserve">390 BP (Flannery and Gott 1985), later revised to 35,000 BP (Flood, 1994); </w:t>
      </w:r>
    </w:p>
    <w:p w:rsidR="00357F75" w:rsidRDefault="00357F75">
      <w:pPr>
        <w:pStyle w:val="a3"/>
      </w:pPr>
      <w:r>
        <w:t xml:space="preserve">Beginners Luck Cave, dated from bone collagen dates at 10,100 ? 200 BP, and </w:t>
      </w:r>
    </w:p>
    <w:p w:rsidR="00357F75" w:rsidRDefault="00357F75">
      <w:pPr>
        <w:pStyle w:val="a3"/>
      </w:pPr>
      <w:r>
        <w:t xml:space="preserve">1,450 ? 210 BP (Murray and Goede, 1977, in Flannery 1990); and finally Lime </w:t>
      </w:r>
    </w:p>
    <w:p w:rsidR="00357F75" w:rsidRDefault="00357F75">
      <w:pPr>
        <w:pStyle w:val="a3"/>
      </w:pPr>
      <w:r>
        <w:t xml:space="preserve">Springs, NSW bone fragments have been dated at around 19,000 to 6000 BP </w:t>
      </w:r>
    </w:p>
    <w:p w:rsidR="00357F75" w:rsidRDefault="00357F75">
      <w:pPr>
        <w:pStyle w:val="a3"/>
      </w:pPr>
      <w:r>
        <w:t xml:space="preserve">(Flannery, 1990). If we take these dates as correct then we could have had </w:t>
      </w:r>
    </w:p>
    <w:p w:rsidR="00357F75" w:rsidRDefault="00357F75">
      <w:pPr>
        <w:pStyle w:val="a3"/>
      </w:pPr>
      <w:r>
        <w:t xml:space="preserve">megafauna roaming around Australia as early as 6,000 BP or even 1,450 BP. </w:t>
      </w:r>
    </w:p>
    <w:p w:rsidR="00357F75" w:rsidRDefault="00357F75">
      <w:pPr>
        <w:pStyle w:val="a3"/>
      </w:pPr>
      <w:r>
        <w:t xml:space="preserve">Unfortunately these are thought of as suspect. The bone from Beginners Luck Cave </w:t>
      </w:r>
    </w:p>
    <w:p w:rsidR="00357F75" w:rsidRDefault="00357F75">
      <w:pPr>
        <w:pStyle w:val="a3"/>
      </w:pPr>
      <w:r>
        <w:t xml:space="preserve">has been interpreted as being an example contamination, and the bone from Lime </w:t>
      </w:r>
    </w:p>
    <w:p w:rsidR="00357F75" w:rsidRDefault="00357F75">
      <w:pPr>
        <w:pStyle w:val="a3"/>
      </w:pPr>
      <w:r>
        <w:t xml:space="preserve">Springs is thought of by some as being reworked. The good news is that after all </w:t>
      </w:r>
    </w:p>
    <w:p w:rsidR="00357F75" w:rsidRDefault="00357F75">
      <w:pPr>
        <w:pStyle w:val="a3"/>
      </w:pPr>
      <w:r>
        <w:t xml:space="preserve">the controversy surrounding dates of various sites, Cuddie Springs in semi-arid </w:t>
      </w:r>
    </w:p>
    <w:p w:rsidR="00357F75" w:rsidRDefault="00357F75">
      <w:pPr>
        <w:pStyle w:val="a3"/>
      </w:pPr>
      <w:r>
        <w:t xml:space="preserve">New South Wales has provided sound information about the timing of extinction. </w:t>
      </w:r>
    </w:p>
    <w:p w:rsidR="00357F75" w:rsidRDefault="00357F75">
      <w:pPr>
        <w:pStyle w:val="a3"/>
      </w:pPr>
      <w:r>
        <w:t xml:space="preserve">Cuddie Springs provides a secure stratigraphic succession which contains </w:t>
      </w:r>
    </w:p>
    <w:p w:rsidR="00357F75" w:rsidRDefault="00357F75">
      <w:pPr>
        <w:pStyle w:val="a3"/>
      </w:pPr>
      <w:r>
        <w:t xml:space="preserve">abundant bones (Fig. Cuddie springs). A series of dates have been done on </w:t>
      </w:r>
    </w:p>
    <w:p w:rsidR="00357F75" w:rsidRDefault="00357F75">
      <w:pPr>
        <w:pStyle w:val="a3"/>
      </w:pPr>
      <w:r>
        <w:t xml:space="preserve">charcoal that range from 30,280 ? 450 BP for the base of the succession to </w:t>
      </w:r>
    </w:p>
    <w:p w:rsidR="00357F75" w:rsidRDefault="00357F75">
      <w:pPr>
        <w:pStyle w:val="a3"/>
      </w:pPr>
      <w:r>
        <w:t xml:space="preserve">19,270 ? 320 BP for the top. This means that Megafauna definitely existed in </w:t>
      </w:r>
    </w:p>
    <w:p w:rsidR="00357F75" w:rsidRDefault="00357F75">
      <w:pPr>
        <w:pStyle w:val="a3"/>
      </w:pPr>
      <w:r>
        <w:t xml:space="preserve">Australia until 20,000 years ago. Unwanted Guests Much of the field of human </w:t>
      </w:r>
    </w:p>
    <w:p w:rsidR="00357F75" w:rsidRDefault="00357F75">
      <w:pPr>
        <w:pStyle w:val="a3"/>
      </w:pPr>
      <w:r>
        <w:t xml:space="preserve">palaeontology is of little relevance to understanding the history of Australia </w:t>
      </w:r>
    </w:p>
    <w:p w:rsidR="00357F75" w:rsidRDefault="00357F75">
      <w:pPr>
        <w:pStyle w:val="a3"/>
      </w:pPr>
      <w:r>
        <w:t xml:space="preserve">evolution (Flannery, 1994). This is because much of the evolution of man </w:t>
      </w:r>
    </w:p>
    <w:p w:rsidR="00357F75" w:rsidRDefault="00357F75">
      <w:pPr>
        <w:pStyle w:val="a3"/>
      </w:pPr>
      <w:r>
        <w:t xml:space="preserve">occurred on other continents such as Africa and Asia. Until this year, it was </w:t>
      </w:r>
    </w:p>
    <w:p w:rsidR="00357F75" w:rsidRDefault="00357F75">
      <w:pPr>
        <w:pStyle w:val="a3"/>
      </w:pPr>
      <w:r>
        <w:t xml:space="preserve">known from archaeological evidence in the Northern Territory that Aboriginal </w:t>
      </w:r>
    </w:p>
    <w:p w:rsidR="00357F75" w:rsidRDefault="00357F75">
      <w:pPr>
        <w:pStyle w:val="a3"/>
      </w:pPr>
      <w:r>
        <w:t xml:space="preserve">people first arrived in Australia at least 60,000 years before present (Flood, </w:t>
      </w:r>
    </w:p>
    <w:p w:rsidR="00357F75" w:rsidRDefault="00357F75">
      <w:pPr>
        <w:pStyle w:val="a3"/>
      </w:pPr>
      <w:r>
        <w:t xml:space="preserve">1994). Recent evidence suggests that we may have to re-write the text books when </w:t>
      </w:r>
    </w:p>
    <w:p w:rsidR="00357F75" w:rsidRDefault="00357F75">
      <w:pPr>
        <w:pStyle w:val="a3"/>
      </w:pPr>
      <w:r>
        <w:t xml:space="preserve">it comes to human evolution. In mid-September of this year scientists discovered </w:t>
      </w:r>
    </w:p>
    <w:p w:rsidR="00357F75" w:rsidRDefault="00357F75">
      <w:pPr>
        <w:pStyle w:val="a3"/>
      </w:pPr>
      <w:r>
        <w:t xml:space="preserve">in the Kimberly region of Western Australia, several enormous sculptured </w:t>
      </w:r>
    </w:p>
    <w:p w:rsidR="00357F75" w:rsidRDefault="00357F75">
      <w:pPr>
        <w:pStyle w:val="a3"/>
      </w:pPr>
      <w:r>
        <w:t xml:space="preserve">boulders that had detailed circular engravings on them, (Woodford, 1996). This </w:t>
      </w:r>
    </w:p>
    <w:p w:rsidR="00357F75" w:rsidRDefault="00357F75">
      <w:pPr>
        <w:pStyle w:val="a3"/>
      </w:pPr>
      <w:r>
        <w:t xml:space="preserve">rock art, which has been dated at up to 75,000 years old, may be the oldest rock </w:t>
      </w:r>
    </w:p>
    <w:p w:rsidR="00357F75" w:rsidRDefault="00357F75">
      <w:pPr>
        <w:pStyle w:val="a3"/>
      </w:pPr>
      <w:r>
        <w:t xml:space="preserve">art in the world – more than twice the age of the French rock paintings at </w:t>
      </w:r>
    </w:p>
    <w:p w:rsidR="00357F75" w:rsidRDefault="00357F75">
      <w:pPr>
        <w:pStyle w:val="a3"/>
      </w:pPr>
      <w:r>
        <w:t xml:space="preserve">Chauvet and Cosquer. While excavating the sediments below the art, ochre was </w:t>
      </w:r>
    </w:p>
    <w:p w:rsidR="00357F75" w:rsidRDefault="00357F75">
      <w:pPr>
        <w:pStyle w:val="a3"/>
      </w:pPr>
      <w:r>
        <w:t xml:space="preserve">found dating up to 116,000 years, (Fig Sydney Morning Herald). Artefacts (stone </w:t>
      </w:r>
    </w:p>
    <w:p w:rsidR="00357F75" w:rsidRDefault="00357F75">
      <w:pPr>
        <w:pStyle w:val="a3"/>
      </w:pPr>
      <w:r>
        <w:t xml:space="preserve">tools) were also found in a layer of sediment between 116,000 and 176,000 years </w:t>
      </w:r>
    </w:p>
    <w:p w:rsidR="00357F75" w:rsidRDefault="00357F75">
      <w:pPr>
        <w:pStyle w:val="a3"/>
      </w:pPr>
      <w:r>
        <w:t xml:space="preserve">old. During the Pleistocene there were two major drops in sea level due to huge </w:t>
      </w:r>
    </w:p>
    <w:p w:rsidR="00357F75" w:rsidRDefault="00357F75">
      <w:pPr>
        <w:pStyle w:val="a3"/>
      </w:pPr>
      <w:r>
        <w:t xml:space="preserve">amounts of water frozen in ice sheets. These glacial maximums occurred around </w:t>
      </w:r>
    </w:p>
    <w:p w:rsidR="00357F75" w:rsidRDefault="00357F75">
      <w:pPr>
        <w:pStyle w:val="a3"/>
      </w:pPr>
      <w:r>
        <w:t xml:space="preserve">18,000 years ago, and 140,00 years ago (Flannery, 1994). This drop in sea level </w:t>
      </w:r>
    </w:p>
    <w:p w:rsidR="00357F75" w:rsidRDefault="00357F75">
      <w:pPr>
        <w:pStyle w:val="a3"/>
      </w:pPr>
      <w:r>
        <w:t xml:space="preserve">resulted in much of the Australian continental shelf becoming dry land. This </w:t>
      </w:r>
    </w:p>
    <w:p w:rsidR="00357F75" w:rsidRDefault="00357F75">
      <w:pPr>
        <w:pStyle w:val="a3"/>
      </w:pPr>
      <w:r>
        <w:t xml:space="preserve">made it possible to walk between Australia and New Guinea, and between Victoria </w:t>
      </w:r>
    </w:p>
    <w:p w:rsidR="00357F75" w:rsidRDefault="00357F75">
      <w:pPr>
        <w:pStyle w:val="a3"/>
      </w:pPr>
      <w:r>
        <w:t xml:space="preserve">and Tasmania. Flood, (1995), describes how there was probably only a 90 km gap </w:t>
      </w:r>
    </w:p>
    <w:p w:rsidR="00357F75" w:rsidRDefault="00357F75">
      <w:pPr>
        <w:pStyle w:val="a3"/>
      </w:pPr>
      <w:r>
        <w:t xml:space="preserve">of open ocean between Australia and Asia when the sea level was low. It is </w:t>
      </w:r>
    </w:p>
    <w:p w:rsidR="00357F75" w:rsidRDefault="00357F75">
      <w:pPr>
        <w:pStyle w:val="a3"/>
      </w:pPr>
      <w:r>
        <w:t xml:space="preserve">thought that this enabled the first Australian’s to ‘island hop’ their way </w:t>
      </w:r>
    </w:p>
    <w:p w:rsidR="00357F75" w:rsidRDefault="00357F75">
      <w:pPr>
        <w:pStyle w:val="a3"/>
      </w:pPr>
      <w:r>
        <w:t xml:space="preserve">through Asia to the north-west of Western Australia. Regardless of the actual </w:t>
      </w:r>
    </w:p>
    <w:p w:rsidR="00357F75" w:rsidRDefault="00357F75">
      <w:pPr>
        <w:pStyle w:val="a3"/>
      </w:pPr>
      <w:r>
        <w:t xml:space="preserve">colonisation date, it is believed that Aboriginal people occupied most of </w:t>
      </w:r>
    </w:p>
    <w:p w:rsidR="00357F75" w:rsidRDefault="00357F75">
      <w:pPr>
        <w:pStyle w:val="a3"/>
      </w:pPr>
      <w:r>
        <w:t xml:space="preserve">Australia by 35,000 (at least all favourable environments) (Flood, 1995). </w:t>
      </w:r>
    </w:p>
    <w:p w:rsidR="00357F75" w:rsidRDefault="00357F75">
      <w:pPr>
        <w:pStyle w:val="a3"/>
      </w:pPr>
      <w:r>
        <w:t xml:space="preserve">Therefore, Aboriginal people would have of the environment in which they lived </w:t>
      </w:r>
    </w:p>
    <w:p w:rsidR="00357F75" w:rsidRDefault="00357F75">
      <w:pPr>
        <w:pStyle w:val="a3"/>
      </w:pPr>
      <w:r>
        <w:t xml:space="preserve">with the megafauna. The exact nature of the co-existence between aboriginal </w:t>
      </w:r>
    </w:p>
    <w:p w:rsidR="00357F75" w:rsidRDefault="00357F75">
      <w:pPr>
        <w:pStyle w:val="a3"/>
      </w:pPr>
      <w:r>
        <w:t xml:space="preserve">people and the megafauna is still controversial. Food for Thought I find it hard </w:t>
      </w:r>
    </w:p>
    <w:p w:rsidR="00357F75" w:rsidRDefault="00357F75">
      <w:pPr>
        <w:pStyle w:val="a3"/>
      </w:pPr>
      <w:r>
        <w:t xml:space="preserve">to believe, being someone who has come into contact with mankind, that the first </w:t>
      </w:r>
    </w:p>
    <w:p w:rsidR="00357F75" w:rsidRDefault="00357F75">
      <w:pPr>
        <w:pStyle w:val="a3"/>
      </w:pPr>
      <w:r>
        <w:t xml:space="preserve">Australian’s would pass up on the opportunity that the megafauna presented. The </w:t>
      </w:r>
    </w:p>
    <w:p w:rsidR="00357F75" w:rsidRDefault="00357F75">
      <w:pPr>
        <w:pStyle w:val="a3"/>
      </w:pPr>
      <w:r>
        <w:t xml:space="preserve">megafauna would appear to have provided the Aoborigines with an excellent source </w:t>
      </w:r>
    </w:p>
    <w:p w:rsidR="00357F75" w:rsidRDefault="00357F75">
      <w:pPr>
        <w:pStyle w:val="a3"/>
      </w:pPr>
      <w:r>
        <w:t xml:space="preserve">of food. Flannery, (1994) states that when Charles Darwin visited the Galapagos </w:t>
      </w:r>
    </w:p>
    <w:p w:rsidR="00357F75" w:rsidRDefault="00357F75">
      <w:pPr>
        <w:pStyle w:val="a3"/>
      </w:pPr>
      <w:r>
        <w:t xml:space="preserve">Islands in 1835, he noticed the relative tameness of the animals there, and </w:t>
      </w:r>
    </w:p>
    <w:p w:rsidR="00357F75" w:rsidRDefault="00357F75">
      <w:pPr>
        <w:pStyle w:val="a3"/>
      </w:pPr>
      <w:r>
        <w:t xml:space="preserve">proposed that it due to isolation of the islands. Australia has had quite a </w:t>
      </w:r>
    </w:p>
    <w:p w:rsidR="00357F75" w:rsidRDefault="00357F75">
      <w:pPr>
        <w:pStyle w:val="a3"/>
      </w:pPr>
      <w:r>
        <w:t xml:space="preserve">unique history in that it as been physically isolated from the rest of the </w:t>
      </w:r>
    </w:p>
    <w:p w:rsidR="00357F75" w:rsidRDefault="00357F75">
      <w:pPr>
        <w:pStyle w:val="a3"/>
      </w:pPr>
      <w:r>
        <w:t xml:space="preserve">world’s landmasses for over 40 million years. This long period of isolation has </w:t>
      </w:r>
    </w:p>
    <w:p w:rsidR="00357F75" w:rsidRDefault="00357F75">
      <w:pPr>
        <w:pStyle w:val="a3"/>
      </w:pPr>
      <w:r>
        <w:t xml:space="preserve">given rise to an unique flora and fauna, that was largely derived from the </w:t>
      </w:r>
    </w:p>
    <w:p w:rsidR="00357F75" w:rsidRDefault="00357F75">
      <w:pPr>
        <w:pStyle w:val="a3"/>
      </w:pPr>
      <w:r>
        <w:t xml:space="preserve">ancient supercontinent Gondwana. Flannery suggests that the absence of </w:t>
      </w:r>
    </w:p>
    <w:p w:rsidR="00357F75" w:rsidRDefault="00357F75">
      <w:pPr>
        <w:pStyle w:val="a3"/>
      </w:pPr>
      <w:r>
        <w:t xml:space="preserve">significant carnivores in Australia, together with its long isolation, evolved </w:t>
      </w:r>
    </w:p>
    <w:p w:rsidR="00357F75" w:rsidRDefault="00357F75">
      <w:pPr>
        <w:pStyle w:val="a3"/>
      </w:pPr>
      <w:r>
        <w:t xml:space="preserve">fauna that were naive to predators, let alone highly skilled hunter gatherers. </w:t>
      </w:r>
    </w:p>
    <w:p w:rsidR="00357F75" w:rsidRDefault="00357F75">
      <w:pPr>
        <w:pStyle w:val="a3"/>
      </w:pPr>
      <w:r>
        <w:t xml:space="preserve">It was this naivity of the animals that contributed to their extinction. These </w:t>
      </w:r>
    </w:p>
    <w:p w:rsidR="00357F75" w:rsidRDefault="00357F75">
      <w:pPr>
        <w:pStyle w:val="a3"/>
      </w:pPr>
      <w:r>
        <w:t xml:space="preserve">statements are problematic due to the lack of evidence to support them. Much </w:t>
      </w:r>
    </w:p>
    <w:p w:rsidR="00357F75" w:rsidRDefault="00357F75">
      <w:pPr>
        <w:pStyle w:val="a3"/>
      </w:pPr>
      <w:r>
        <w:t xml:space="preserve">effort has been made in the search of evidence to support humans hunting </w:t>
      </w:r>
    </w:p>
    <w:p w:rsidR="00357F75" w:rsidRDefault="00357F75">
      <w:pPr>
        <w:pStyle w:val="a3"/>
      </w:pPr>
      <w:r>
        <w:t xml:space="preserve">megafauna. This effort has only produced associations between humans and </w:t>
      </w:r>
    </w:p>
    <w:p w:rsidR="00357F75" w:rsidRDefault="00357F75">
      <w:pPr>
        <w:pStyle w:val="a3"/>
      </w:pPr>
      <w:r>
        <w:t xml:space="preserve">megafauna (e.g. human artefacts and megafaunal bone). It should be noted that </w:t>
      </w:r>
    </w:p>
    <w:p w:rsidR="00357F75" w:rsidRDefault="00357F75">
      <w:pPr>
        <w:pStyle w:val="a3"/>
      </w:pPr>
      <w:r>
        <w:t xml:space="preserve">these associations do not prove that megafauna were actively hunted, only that </w:t>
      </w:r>
    </w:p>
    <w:p w:rsidR="00357F75" w:rsidRDefault="00357F75">
      <w:pPr>
        <w:pStyle w:val="a3"/>
      </w:pPr>
      <w:r>
        <w:t xml:space="preserve">they co-exsist in the same environments. There are Aboriginal legends that </w:t>
      </w:r>
    </w:p>
    <w:p w:rsidR="00357F75" w:rsidRDefault="00357F75">
      <w:pPr>
        <w:pStyle w:val="a3"/>
      </w:pPr>
      <w:r>
        <w:t xml:space="preserve">describe how they hunted "giant kangaroos" (Flood, 1995). Flood also </w:t>
      </w:r>
    </w:p>
    <w:p w:rsidR="00357F75" w:rsidRDefault="00357F75">
      <w:pPr>
        <w:pStyle w:val="a3"/>
      </w:pPr>
      <w:r>
        <w:t xml:space="preserve">describes how in the Northern Territory artwork has been found that many believe </w:t>
      </w:r>
    </w:p>
    <w:p w:rsidR="00357F75" w:rsidRDefault="00357F75">
      <w:pPr>
        <w:pStyle w:val="a3"/>
      </w:pPr>
      <w:r>
        <w:t xml:space="preserve">depict Diprotodon. At Lake Menindee, NSW, bones of both extinct and modern </w:t>
      </w:r>
    </w:p>
    <w:p w:rsidR="00357F75" w:rsidRDefault="00357F75">
      <w:pPr>
        <w:pStyle w:val="a3"/>
      </w:pPr>
      <w:r>
        <w:t xml:space="preserve">species have been found along with fireplaces and ‘Kartan-type’ stone tools (’Kartan’ </w:t>
      </w:r>
    </w:p>
    <w:p w:rsidR="00357F75" w:rsidRDefault="00357F75">
      <w:pPr>
        <w:pStyle w:val="a3"/>
      </w:pPr>
      <w:r>
        <w:t xml:space="preserve">is named after the large tool industry that was found on Kangaroo Island, SA) (Tindale, </w:t>
      </w:r>
    </w:p>
    <w:p w:rsidR="00357F75" w:rsidRDefault="00357F75">
      <w:pPr>
        <w:pStyle w:val="a3"/>
      </w:pPr>
      <w:r>
        <w:t xml:space="preserve">1955). More recently, Liverpool plains in north-eastern NSW has produced three </w:t>
      </w:r>
    </w:p>
    <w:p w:rsidR="00357F75" w:rsidRDefault="00357F75">
      <w:pPr>
        <w:pStyle w:val="a3"/>
      </w:pPr>
      <w:r>
        <w:t xml:space="preserve">sites which claimed to have humans associated with megafauna (Flood, 1995). Lime </w:t>
      </w:r>
    </w:p>
    <w:p w:rsidR="00357F75" w:rsidRDefault="00357F75">
      <w:pPr>
        <w:pStyle w:val="a3"/>
      </w:pPr>
      <w:r>
        <w:t xml:space="preserve">Springs, is the only site of the three in which the findings have been </w:t>
      </w:r>
    </w:p>
    <w:p w:rsidR="00357F75" w:rsidRDefault="00357F75">
      <w:pPr>
        <w:pStyle w:val="a3"/>
      </w:pPr>
      <w:r>
        <w:t xml:space="preserve">published. Lime Springs revealed many burnt bones belonging to Procoptodon, </w:t>
      </w:r>
    </w:p>
    <w:p w:rsidR="00357F75" w:rsidRDefault="00357F75">
      <w:pPr>
        <w:pStyle w:val="a3"/>
      </w:pPr>
      <w:r>
        <w:t xml:space="preserve">Diprotodon, Macropus titan, Protemnodon, and Sthenurus, clearly associated with </w:t>
      </w:r>
    </w:p>
    <w:p w:rsidR="00357F75" w:rsidRDefault="00357F75">
      <w:pPr>
        <w:pStyle w:val="a3"/>
      </w:pPr>
      <w:r>
        <w:t xml:space="preserve">stone tools and campfires in a stratigraphic succession. The sediments at Lime </w:t>
      </w:r>
    </w:p>
    <w:p w:rsidR="00357F75" w:rsidRDefault="00357F75">
      <w:pPr>
        <w:pStyle w:val="a3"/>
      </w:pPr>
      <w:r>
        <w:t xml:space="preserve">Springs have been dated at 6,000 but as explained above they have been </w:t>
      </w:r>
    </w:p>
    <w:p w:rsidR="00357F75" w:rsidRDefault="00357F75">
      <w:pPr>
        <w:pStyle w:val="a3"/>
      </w:pPr>
      <w:r>
        <w:t xml:space="preserve">interpreted as being reworked. Flood, believes that what probably transpired was </w:t>
      </w:r>
    </w:p>
    <w:p w:rsidR="00357F75" w:rsidRDefault="00357F75">
      <w:pPr>
        <w:pStyle w:val="a3"/>
      </w:pPr>
      <w:r>
        <w:t xml:space="preserve">that a group of Aboriginal people camped on top of a sediment layer containing </w:t>
      </w:r>
    </w:p>
    <w:p w:rsidR="00357F75" w:rsidRDefault="00357F75">
      <w:pPr>
        <w:pStyle w:val="a3"/>
      </w:pPr>
      <w:r>
        <w:t xml:space="preserve">megafaunal bones, the bones were burnt by their cooking fires, then everything </w:t>
      </w:r>
    </w:p>
    <w:p w:rsidR="00357F75" w:rsidRDefault="00357F75">
      <w:pPr>
        <w:pStyle w:val="a3"/>
      </w:pPr>
      <w:r>
        <w:t xml:space="preserve">was subsequently blown into the swamp. There are other sites that show clear </w:t>
      </w:r>
    </w:p>
    <w:p w:rsidR="00357F75" w:rsidRDefault="00357F75">
      <w:pPr>
        <w:pStyle w:val="a3"/>
      </w:pPr>
      <w:r>
        <w:t xml:space="preserve">associations between megafauna and humans such as: incisions and charring of </w:t>
      </w:r>
    </w:p>
    <w:p w:rsidR="00357F75" w:rsidRDefault="00357F75">
      <w:pPr>
        <w:pStyle w:val="a3"/>
      </w:pPr>
      <w:r>
        <w:t xml:space="preserve">bones at Mammoth Cave, WA, (Archer et al., 1980); and aboriginal middens and </w:t>
      </w:r>
    </w:p>
    <w:p w:rsidR="00357F75" w:rsidRDefault="00357F75">
      <w:pPr>
        <w:pStyle w:val="a3"/>
      </w:pPr>
      <w:r>
        <w:t xml:space="preserve">megafaunal bones at Lake Tandou Lunette western NSW, (Hope et al., 1983). What </w:t>
      </w:r>
    </w:p>
    <w:p w:rsidR="00357F75" w:rsidRDefault="00357F75">
      <w:pPr>
        <w:pStyle w:val="a3"/>
      </w:pPr>
      <w:r>
        <w:t xml:space="preserve">scientists needed was direct evidence of slaughtering of the megafauna. On other </w:t>
      </w:r>
    </w:p>
    <w:p w:rsidR="00357F75" w:rsidRDefault="00357F75">
      <w:pPr>
        <w:pStyle w:val="a3"/>
      </w:pPr>
      <w:r>
        <w:t xml:space="preserve">continents this problem was easily solved by the presence of abundant kill sites </w:t>
      </w:r>
    </w:p>
    <w:p w:rsidR="00357F75" w:rsidRDefault="00357F75">
      <w:pPr>
        <w:pStyle w:val="a3"/>
      </w:pPr>
      <w:r>
        <w:t xml:space="preserve">(Martin, 1984). In Australia we have not as yet discovered major kill sites. At </w:t>
      </w:r>
    </w:p>
    <w:p w:rsidR="00357F75" w:rsidRDefault="00357F75">
      <w:pPr>
        <w:pStyle w:val="a3"/>
      </w:pPr>
      <w:r>
        <w:t xml:space="preserve">a megafaunal site in south-western Victoria, Spring Creek many bones have been </w:t>
      </w:r>
    </w:p>
    <w:p w:rsidR="00357F75" w:rsidRDefault="00357F75">
      <w:pPr>
        <w:pStyle w:val="a3"/>
      </w:pPr>
      <w:r>
        <w:t xml:space="preserve">found with cut marks on at least 3.8% of all the post cranial elements (Vanderwal </w:t>
      </w:r>
    </w:p>
    <w:p w:rsidR="00357F75" w:rsidRDefault="00357F75">
      <w:pPr>
        <w:pStyle w:val="a3"/>
      </w:pPr>
      <w:r>
        <w:t xml:space="preserve">and Fullagar, 1989). Most of the marks are thought to have been a result of </w:t>
      </w:r>
    </w:p>
    <w:p w:rsidR="00357F75" w:rsidRDefault="00357F75">
      <w:pPr>
        <w:pStyle w:val="a3"/>
      </w:pPr>
      <w:r>
        <w:t xml:space="preserve">Thylacoleo carnifex (Fig ***) gnawing on the bones. In 1984, a Diprotodon tooth </w:t>
      </w:r>
    </w:p>
    <w:p w:rsidR="00357F75" w:rsidRDefault="00357F75">
      <w:pPr>
        <w:pStyle w:val="a3"/>
      </w:pPr>
      <w:r>
        <w:t xml:space="preserve">was found at the site that had twenty eight grooves notched into the surface of </w:t>
      </w:r>
    </w:p>
    <w:p w:rsidR="00357F75" w:rsidRDefault="00357F75">
      <w:pPr>
        <w:pStyle w:val="a3"/>
      </w:pPr>
      <w:r>
        <w:t xml:space="preserve">it. It is almost certain that these grooves are man made (Fig **). It would be </w:t>
      </w:r>
    </w:p>
    <w:p w:rsidR="00357F75" w:rsidRDefault="00357F75">
      <w:pPr>
        <w:pStyle w:val="a3"/>
      </w:pPr>
      <w:r>
        <w:t xml:space="preserve">very difficult to believe that Thylacoleo would have made such perfect grooves </w:t>
      </w:r>
    </w:p>
    <w:p w:rsidR="00357F75" w:rsidRDefault="00357F75">
      <w:pPr>
        <w:pStyle w:val="a3"/>
      </w:pPr>
      <w:r>
        <w:t xml:space="preserve">in the tooth, and there is also the question why an animal would chew on a tooth </w:t>
      </w:r>
    </w:p>
    <w:p w:rsidR="00357F75" w:rsidRDefault="00357F75">
      <w:pPr>
        <w:pStyle w:val="a3"/>
      </w:pPr>
      <w:r>
        <w:t xml:space="preserve">in the first place. Vanderwal and Fullagar suggest that that the engravings on </w:t>
      </w:r>
    </w:p>
    <w:p w:rsidR="00357F75" w:rsidRDefault="00357F75">
      <w:pPr>
        <w:pStyle w:val="a3"/>
      </w:pPr>
      <w:r>
        <w:t xml:space="preserve">the tooth might be "tally marks for an ephemeral activity, or perhaps </w:t>
      </w:r>
    </w:p>
    <w:p w:rsidR="00357F75" w:rsidRDefault="00357F75">
      <w:pPr>
        <w:pStyle w:val="a3"/>
      </w:pPr>
      <w:r>
        <w:t xml:space="preserve">doodles while passing away time". The only direct evidence that suggests </w:t>
      </w:r>
    </w:p>
    <w:p w:rsidR="00357F75" w:rsidRDefault="00357F75">
      <w:pPr>
        <w:pStyle w:val="a3"/>
      </w:pPr>
      <w:r>
        <w:t xml:space="preserve">that Aboriginal people actively hunted megafauna comes from semi-arid NSW, at </w:t>
      </w:r>
    </w:p>
    <w:p w:rsidR="00357F75" w:rsidRDefault="00357F75">
      <w:pPr>
        <w:pStyle w:val="a3"/>
      </w:pPr>
      <w:r>
        <w:t xml:space="preserve">the Cuddie Springs site (previously mentioned). Researches have found stone </w:t>
      </w:r>
    </w:p>
    <w:p w:rsidR="00357F75" w:rsidRDefault="00357F75">
      <w:pPr>
        <w:pStyle w:val="a3"/>
      </w:pPr>
      <w:r>
        <w:t xml:space="preserve">tools within the succession with blood and hair on them, which was positively </w:t>
      </w:r>
    </w:p>
    <w:p w:rsidR="00357F75" w:rsidRDefault="00357F75">
      <w:pPr>
        <w:pStyle w:val="a3"/>
      </w:pPr>
      <w:r>
        <w:t xml:space="preserve">identified to belong to Macropus titan and Diprotodon (Flood, 1995). This was </w:t>
      </w:r>
    </w:p>
    <w:p w:rsidR="00357F75" w:rsidRDefault="00357F75">
      <w:pPr>
        <w:pStyle w:val="a3"/>
      </w:pPr>
      <w:r>
        <w:t xml:space="preserve">done by extracting DNA from bones of extinct species and then matching their </w:t>
      </w:r>
    </w:p>
    <w:p w:rsidR="00357F75" w:rsidRDefault="00357F75">
      <w:pPr>
        <w:pStyle w:val="a3"/>
      </w:pPr>
      <w:r>
        <w:t xml:space="preserve">‘fingerprint’ with that of the blood residues on the stone tools. Flood points </w:t>
      </w:r>
    </w:p>
    <w:p w:rsidR="00357F75" w:rsidRDefault="00357F75">
      <w:pPr>
        <w:pStyle w:val="a3"/>
      </w:pPr>
      <w:r>
        <w:t xml:space="preserve">out that this work is as yet unpublished. Nevertheless it indicates that </w:t>
      </w:r>
    </w:p>
    <w:p w:rsidR="00357F75" w:rsidRDefault="00357F75">
      <w:pPr>
        <w:pStyle w:val="a3"/>
      </w:pPr>
      <w:r>
        <w:t xml:space="preserve">Aboriginal people were at least scavenging the carcasses of the dead megafauna. </w:t>
      </w:r>
    </w:p>
    <w:p w:rsidR="00357F75" w:rsidRDefault="00357F75">
      <w:pPr>
        <w:pStyle w:val="a3"/>
      </w:pPr>
      <w:r>
        <w:t xml:space="preserve">How it Transpired The extinction of the megafauna is a subject that I believe </w:t>
      </w:r>
    </w:p>
    <w:p w:rsidR="00357F75" w:rsidRDefault="00357F75">
      <w:pPr>
        <w:pStyle w:val="a3"/>
      </w:pPr>
      <w:r>
        <w:t xml:space="preserve">will remain controversial for years to come. Many theories have been proposed </w:t>
      </w:r>
    </w:p>
    <w:p w:rsidR="00357F75" w:rsidRDefault="00357F75">
      <w:pPr>
        <w:pStyle w:val="a3"/>
      </w:pPr>
      <w:r>
        <w:t xml:space="preserve">that have a high degree of validity, but in general there are two schools of </w:t>
      </w:r>
    </w:p>
    <w:p w:rsidR="00357F75" w:rsidRDefault="00357F75">
      <w:pPr>
        <w:pStyle w:val="a3"/>
      </w:pPr>
      <w:r>
        <w:t xml:space="preserve">thought when it comes to megafaunal extinction. Those that believe it was </w:t>
      </w:r>
    </w:p>
    <w:p w:rsidR="00357F75" w:rsidRDefault="00357F75">
      <w:pPr>
        <w:pStyle w:val="a3"/>
      </w:pPr>
      <w:r>
        <w:t xml:space="preserve">climate induced, and those that believe that it was Anthropocentric (Flannery, </w:t>
      </w:r>
    </w:p>
    <w:p w:rsidR="00357F75" w:rsidRDefault="00357F75">
      <w:pPr>
        <w:pStyle w:val="a3"/>
      </w:pPr>
      <w:r>
        <w:t xml:space="preserve">1994). Unfortunately this essay has not focused on the climatic model. If it </w:t>
      </w:r>
    </w:p>
    <w:p w:rsidR="00357F75" w:rsidRDefault="00357F75">
      <w:pPr>
        <w:pStyle w:val="a3"/>
      </w:pPr>
      <w:r>
        <w:t xml:space="preserve">had, maybe my conclusions would be different. The essence of the model is that </w:t>
      </w:r>
    </w:p>
    <w:p w:rsidR="00357F75" w:rsidRDefault="00357F75">
      <w:pPr>
        <w:pStyle w:val="a3"/>
      </w:pPr>
      <w:r>
        <w:t xml:space="preserve">Pleistocene megafaunal extinctions were a direct result of a dramatic world-wide </w:t>
      </w:r>
    </w:p>
    <w:p w:rsidR="00357F75" w:rsidRDefault="00357F75">
      <w:pPr>
        <w:pStyle w:val="a3"/>
      </w:pPr>
      <w:r>
        <w:t xml:space="preserve">climate change (Horton, 1990). The environment changed too fast for the animals </w:t>
      </w:r>
    </w:p>
    <w:p w:rsidR="00357F75" w:rsidRDefault="00357F75">
      <w:pPr>
        <w:pStyle w:val="a3"/>
      </w:pPr>
      <w:r>
        <w:t xml:space="preserve">to cope with and hence they died out. Several weaknesses with the climatic model </w:t>
      </w:r>
    </w:p>
    <w:p w:rsidR="00357F75" w:rsidRDefault="00357F75">
      <w:pPr>
        <w:pStyle w:val="a3"/>
      </w:pPr>
      <w:r>
        <w:t xml:space="preserve">have been noted. The majority of the megafauna in Australia has managed to </w:t>
      </w:r>
    </w:p>
    <w:p w:rsidR="00357F75" w:rsidRDefault="00357F75">
      <w:pPr>
        <w:pStyle w:val="a3"/>
      </w:pPr>
      <w:r>
        <w:t xml:space="preserve">survive 16 out of the last 17 major glaciations (Flannery, 1995); Pleistocene </w:t>
      </w:r>
    </w:p>
    <w:p w:rsidR="00357F75" w:rsidRDefault="00357F75">
      <w:pPr>
        <w:pStyle w:val="a3"/>
      </w:pPr>
      <w:r>
        <w:t xml:space="preserve">extinctions occurred at different times and at different intensities in </w:t>
      </w:r>
    </w:p>
    <w:p w:rsidR="00357F75" w:rsidRDefault="00357F75">
      <w:pPr>
        <w:pStyle w:val="a3"/>
      </w:pPr>
      <w:r>
        <w:t xml:space="preserve">different landmasses; There hasn’t been a good explanation as to why so many of </w:t>
      </w:r>
    </w:p>
    <w:p w:rsidR="00357F75" w:rsidRDefault="00357F75">
      <w:pPr>
        <w:pStyle w:val="a3"/>
      </w:pPr>
      <w:r>
        <w:t xml:space="preserve">the larger taxa became extinct and so few of the smaller taxa (Flood, 1994). </w:t>
      </w:r>
    </w:p>
    <w:p w:rsidR="00357F75" w:rsidRDefault="00357F75">
      <w:pPr>
        <w:pStyle w:val="a3"/>
      </w:pPr>
      <w:r>
        <w:t xml:space="preserve">Aboriginal people coexisted with megafauna in Australia for at least 30,000 </w:t>
      </w:r>
    </w:p>
    <w:p w:rsidR="00357F75" w:rsidRDefault="00357F75">
      <w:pPr>
        <w:pStyle w:val="a3"/>
      </w:pPr>
      <w:r>
        <w:t xml:space="preserve">years. They lived in the same environments at the same time, evident by the </w:t>
      </w:r>
    </w:p>
    <w:p w:rsidR="00357F75" w:rsidRDefault="00357F75">
      <w:pPr>
        <w:pStyle w:val="a3"/>
      </w:pPr>
      <w:r>
        <w:t xml:space="preserve">bones from both groups that have been found together in sediments. The way in </w:t>
      </w:r>
    </w:p>
    <w:p w:rsidR="00357F75" w:rsidRDefault="00357F75">
      <w:pPr>
        <w:pStyle w:val="a3"/>
      </w:pPr>
      <w:r>
        <w:t xml:space="preserve">which the megafauna and humans interacted is still uncertain. There is growing </w:t>
      </w:r>
    </w:p>
    <w:p w:rsidR="00357F75" w:rsidRDefault="00357F75">
      <w:pPr>
        <w:pStyle w:val="a3"/>
      </w:pPr>
      <w:r>
        <w:t xml:space="preserve">evidence, such as blood on stone tools and an engraved Diprotodon tooth, that </w:t>
      </w:r>
    </w:p>
    <w:p w:rsidR="00357F75" w:rsidRDefault="00357F75">
      <w:pPr>
        <w:pStyle w:val="a3"/>
      </w:pPr>
      <w:r>
        <w:t xml:space="preserve">suggests that humans actively predated on the megafauna. An Extinction Scenario: </w:t>
      </w:r>
    </w:p>
    <w:p w:rsidR="00357F75" w:rsidRDefault="00357F75">
      <w:pPr>
        <w:pStyle w:val="a3"/>
      </w:pPr>
      <w:r>
        <w:t xml:space="preserve">Humans first arrived in Australia gradually spreading around the continent using </w:t>
      </w:r>
    </w:p>
    <w:p w:rsidR="00357F75" w:rsidRDefault="00357F75">
      <w:pPr>
        <w:pStyle w:val="a3"/>
      </w:pPr>
      <w:r>
        <w:t xml:space="preserve">fire and hunting. The megafauna were relatively slow moving and naive to </w:t>
      </w:r>
    </w:p>
    <w:p w:rsidR="00357F75" w:rsidRDefault="00357F75">
      <w:pPr>
        <w:pStyle w:val="a3"/>
      </w:pPr>
      <w:r>
        <w:t xml:space="preserve">predators. The megafauna that survived the initial impact of human hunters, </w:t>
      </w:r>
    </w:p>
    <w:p w:rsidR="00357F75" w:rsidRDefault="00357F75">
      <w:pPr>
        <w:pStyle w:val="a3"/>
      </w:pPr>
      <w:r>
        <w:t xml:space="preserve">finally died at the end of the Pleistocene when the Australia was undergoing the </w:t>
      </w:r>
    </w:p>
    <w:p w:rsidR="00357F75" w:rsidRDefault="00357F75">
      <w:pPr>
        <w:pStyle w:val="a3"/>
      </w:pPr>
      <w:r>
        <w:t>driest period it had</w:t>
      </w:r>
    </w:p>
    <w:p w:rsidR="00357F75" w:rsidRDefault="00357F75">
      <w:pPr>
        <w:pStyle w:val="a3"/>
      </w:pPr>
      <w:r>
        <w:t xml:space="preserve">Archer, M., Crawford, I.M. and Merrilees, D., 1980 ‘Incisions, breakages and </w:t>
      </w:r>
    </w:p>
    <w:p w:rsidR="00357F75" w:rsidRDefault="00357F75">
      <w:pPr>
        <w:pStyle w:val="a3"/>
      </w:pPr>
      <w:r>
        <w:t xml:space="preserve">charring, probably man-made, in fossil bones from Mammoth Cave, Western </w:t>
      </w:r>
    </w:p>
    <w:p w:rsidR="00357F75" w:rsidRDefault="00357F75">
      <w:pPr>
        <w:pStyle w:val="a3"/>
      </w:pPr>
      <w:r>
        <w:t xml:space="preserve">Australia’. Alcheringa, vol. 4(1-2), pp. 115-31. Flannery, T. F., and Gott, B., </w:t>
      </w:r>
    </w:p>
    <w:p w:rsidR="00357F75" w:rsidRDefault="00357F75">
      <w:pPr>
        <w:pStyle w:val="a3"/>
      </w:pPr>
      <w:r>
        <w:t xml:space="preserve">1985. The Spring Creek locality: a late Pleistocene megafaunal site from </w:t>
      </w:r>
    </w:p>
    <w:p w:rsidR="00357F75" w:rsidRDefault="00357F75">
      <w:pPr>
        <w:pStyle w:val="a3"/>
      </w:pPr>
      <w:r>
        <w:t xml:space="preserve">southwestern Victoria. Australian Zoology, vol. 21, pp. 385-422. Flannery, T.F., </w:t>
      </w:r>
    </w:p>
    <w:p w:rsidR="00357F75" w:rsidRDefault="00357F75">
      <w:pPr>
        <w:pStyle w:val="a3"/>
      </w:pPr>
      <w:r>
        <w:t xml:space="preserve">1990. Pleistocene faunal loss: implications of the aftershock for Australia’s </w:t>
      </w:r>
    </w:p>
    <w:p w:rsidR="00357F75" w:rsidRDefault="00357F75">
      <w:pPr>
        <w:pStyle w:val="a3"/>
      </w:pPr>
      <w:r>
        <w:t xml:space="preserve">past and future. Archaeology in Oceania. vol. 25, pp. 45-67. Flannery, T.F., </w:t>
      </w:r>
    </w:p>
    <w:p w:rsidR="00357F75" w:rsidRDefault="00357F75">
      <w:pPr>
        <w:pStyle w:val="a3"/>
      </w:pPr>
      <w:r>
        <w:t xml:space="preserve">1994. ‘The Future Eaters’ Reed Books, Port Melbourne, Victoria. Flood, J., 1995. </w:t>
      </w:r>
    </w:p>
    <w:p w:rsidR="00357F75" w:rsidRDefault="00357F75">
      <w:pPr>
        <w:pStyle w:val="a3"/>
      </w:pPr>
      <w:r>
        <w:t xml:space="preserve">‘Archaeology of the Dreamtime.’ Angus and Robertson, Sydney. Gillespie, R., </w:t>
      </w:r>
    </w:p>
    <w:p w:rsidR="00357F75" w:rsidRDefault="00357F75">
      <w:pPr>
        <w:pStyle w:val="a3"/>
      </w:pPr>
      <w:r>
        <w:t xml:space="preserve">Horton, D. Ladd, P., Macumber, P., Rich, T., Thorne, A., and Wright R., 1978. ‘Lancefield </w:t>
      </w:r>
    </w:p>
    <w:p w:rsidR="00357F75" w:rsidRDefault="00357F75">
      <w:pPr>
        <w:pStyle w:val="a3"/>
      </w:pPr>
      <w:r>
        <w:t xml:space="preserve">Swamp and the extinction of the Australian megafauna’. Science. vol. 200, pp, </w:t>
      </w:r>
    </w:p>
    <w:p w:rsidR="00357F75" w:rsidRDefault="00357F75">
      <w:pPr>
        <w:pStyle w:val="a3"/>
      </w:pPr>
      <w:r>
        <w:t xml:space="preserve">1044-1048. Hope, J., Dare-Edwards, A. and McIntyre, M.L., 1983, ‘Middens and </w:t>
      </w:r>
    </w:p>
    <w:p w:rsidR="00357F75" w:rsidRDefault="00357F75">
      <w:pPr>
        <w:pStyle w:val="a3"/>
      </w:pPr>
      <w:r>
        <w:t xml:space="preserve">Megafauna: stratigraphy and dating of Lake Tandou Lunette, Western New South </w:t>
      </w:r>
    </w:p>
    <w:p w:rsidR="00357F75" w:rsidRDefault="00357F75">
      <w:pPr>
        <w:pStyle w:val="a3"/>
      </w:pPr>
      <w:r>
        <w:t xml:space="preserve">Wales’, Archaoelogy in Oceania, vol. 18, pp. 38-45. Horton D.R., 1984. ‘Red </w:t>
      </w:r>
    </w:p>
    <w:p w:rsidR="00357F75" w:rsidRDefault="00357F75">
      <w:pPr>
        <w:pStyle w:val="a3"/>
      </w:pPr>
      <w:r>
        <w:t xml:space="preserve">kangaroo: last of the Austrailan megafauna’, in Martin P.S. and Klein R.G., op. </w:t>
      </w:r>
    </w:p>
    <w:p w:rsidR="00357F75" w:rsidRDefault="00357F75">
      <w:pPr>
        <w:pStyle w:val="a3"/>
      </w:pPr>
      <w:r>
        <w:t xml:space="preserve">cit., pp. 639-90. Horton, D.G., 1980. ‘A Review of the Extinction Question: Man, </w:t>
      </w:r>
    </w:p>
    <w:p w:rsidR="00357F75" w:rsidRDefault="00357F75">
      <w:pPr>
        <w:pStyle w:val="a3"/>
      </w:pPr>
      <w:r>
        <w:t xml:space="preserve">Climate and Megafauna’. Archaeol. Phys. Anthropol. Oceania. vol. 15, 86-97. </w:t>
      </w:r>
    </w:p>
    <w:p w:rsidR="00357F75" w:rsidRDefault="00357F75">
      <w:pPr>
        <w:pStyle w:val="a3"/>
      </w:pPr>
      <w:r>
        <w:t xml:space="preserve">Martain P.S., 1984, ‘Prehistoric overkill; the gobal model’, in Quaternary </w:t>
      </w:r>
    </w:p>
    <w:p w:rsidR="00357F75" w:rsidRDefault="00357F75">
      <w:pPr>
        <w:pStyle w:val="a3"/>
      </w:pPr>
      <w:r>
        <w:t xml:space="preserve">Extinctions. A Prehistoric Revolution (eds Martain P.S. and Klein R.G.). Tucson, </w:t>
      </w:r>
    </w:p>
    <w:p w:rsidR="00357F75" w:rsidRDefault="00357F75">
      <w:pPr>
        <w:pStyle w:val="a3"/>
      </w:pPr>
      <w:r>
        <w:t xml:space="preserve">University of Arizona Press, pp. 354-403. Murray, P., 1991 ‘Pleistocene </w:t>
      </w:r>
    </w:p>
    <w:p w:rsidR="00357F75" w:rsidRDefault="00357F75">
      <w:pPr>
        <w:pStyle w:val="a3"/>
      </w:pPr>
      <w:r>
        <w:t xml:space="preserve">Megafauna of Australia.’ in ‘Vertebrate Palaeontology of Australiasia’ eds. </w:t>
      </w:r>
    </w:p>
    <w:p w:rsidR="00357F75" w:rsidRDefault="00357F75">
      <w:pPr>
        <w:pStyle w:val="a3"/>
      </w:pPr>
      <w:r>
        <w:t xml:space="preserve">Vickers-Rich, P. Monaghan, J.M., Baird R.F., and Rich, T.H., 1991. Pioneer </w:t>
      </w:r>
    </w:p>
    <w:p w:rsidR="00357F75" w:rsidRDefault="00357F75">
      <w:pPr>
        <w:pStyle w:val="a3"/>
      </w:pPr>
      <w:r>
        <w:t xml:space="preserve">Design Studio Pty Ltd. Victoria. Tindale, N.B., 1955, ‘Archaeological site at </w:t>
      </w:r>
    </w:p>
    <w:p w:rsidR="00357F75" w:rsidRDefault="00357F75">
      <w:pPr>
        <w:pStyle w:val="a3"/>
      </w:pPr>
      <w:r>
        <w:t xml:space="preserve">Lake Menindee, New South Wales’. Records of the S.A. Museum, vol. 11, pp. </w:t>
      </w:r>
    </w:p>
    <w:p w:rsidR="00357F75" w:rsidRDefault="00357F75">
      <w:pPr>
        <w:pStyle w:val="a3"/>
      </w:pPr>
      <w:r>
        <w:t xml:space="preserve">269-98. Vanderwal, R., Fullagar, R.,1989. Engraved Diprotodon tooth from the </w:t>
      </w:r>
    </w:p>
    <w:p w:rsidR="00357F75" w:rsidRDefault="00357F75">
      <w:pPr>
        <w:pStyle w:val="a3"/>
      </w:pPr>
      <w:r>
        <w:t xml:space="preserve">Spring Creek locality, Victoria. Archaeol. Oceania. vol. 24, pp. 13-16. Woodford, </w:t>
      </w:r>
    </w:p>
    <w:p w:rsidR="00357F75" w:rsidRDefault="00357F75">
      <w:pPr>
        <w:pStyle w:val="a3"/>
      </w:pPr>
      <w:r>
        <w:t xml:space="preserve">J. 21st September 1996. ‘Art find rewrites history’. The Age. Wright, R. 1986, </w:t>
      </w:r>
    </w:p>
    <w:p w:rsidR="00357F75" w:rsidRDefault="00357F75">
      <w:pPr>
        <w:pStyle w:val="a3"/>
      </w:pPr>
      <w:r>
        <w:t xml:space="preserve">‘New light on the extinction of the Australian megafauna’. Proceedings of the </w:t>
      </w:r>
    </w:p>
    <w:p w:rsidR="00357F75" w:rsidRDefault="00357F75">
      <w:pPr>
        <w:pStyle w:val="a3"/>
      </w:pPr>
      <w:r>
        <w:t>Linnaean Society of New South Wales, vol. 109, 1986, pp. 1-9.</w:t>
      </w:r>
    </w:p>
    <w:p w:rsidR="00357F75" w:rsidRDefault="00357F75">
      <w:r>
        <w:br/>
      </w:r>
      <w:bookmarkStart w:id="0" w:name="_GoBack"/>
      <w:bookmarkEnd w:id="0"/>
    </w:p>
    <w:sectPr w:rsidR="00357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374C"/>
    <w:rsid w:val="00357F75"/>
    <w:rsid w:val="00E157CD"/>
    <w:rsid w:val="00E7280B"/>
    <w:rsid w:val="00EF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0DDA6A-BE44-4178-B4DA-E53D869E8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2954</Words>
  <Characters>16840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Humans And Fauna In Australia Essay Research</vt:lpstr>
    </vt:vector>
  </TitlesOfParts>
  <Company>*</Company>
  <LinksUpToDate>false</LinksUpToDate>
  <CharactersWithSpaces>19755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Humans And Fauna In Australia Essay Research</dc:title>
  <dc:subject/>
  <dc:creator>dopol</dc:creator>
  <cp:keywords/>
  <dc:description/>
  <cp:lastModifiedBy>Irina</cp:lastModifiedBy>
  <cp:revision>2</cp:revision>
  <dcterms:created xsi:type="dcterms:W3CDTF">2014-09-17T12:59:00Z</dcterms:created>
  <dcterms:modified xsi:type="dcterms:W3CDTF">2014-09-17T12:59:00Z</dcterms:modified>
</cp:coreProperties>
</file>